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89" w:rsidRPr="00EE7494" w:rsidRDefault="00603989" w:rsidP="00603989">
      <w:pPr>
        <w:jc w:val="center"/>
        <w:rPr>
          <w:rFonts w:ascii="Arial" w:hAnsi="Arial" w:cs="Arial"/>
          <w:b/>
          <w:sz w:val="28"/>
          <w:szCs w:val="28"/>
        </w:rPr>
      </w:pPr>
      <w:r w:rsidRPr="00EE7494">
        <w:rPr>
          <w:rFonts w:ascii="Arial" w:cs="Arial"/>
          <w:b/>
          <w:sz w:val="28"/>
          <w:szCs w:val="28"/>
        </w:rPr>
        <w:t>太仓万事达船务贸易有限公司招聘简章</w:t>
      </w:r>
    </w:p>
    <w:p w:rsidR="00FB52EA" w:rsidRPr="00EE7494" w:rsidRDefault="00FB52EA" w:rsidP="00FB52EA">
      <w:pPr>
        <w:ind w:firstLineChars="200" w:firstLine="560"/>
        <w:jc w:val="left"/>
        <w:rPr>
          <w:rFonts w:ascii="Arial" w:eastAsiaTheme="minorEastAsia" w:hAnsi="Arial" w:cs="Arial"/>
          <w:color w:val="000000"/>
          <w:sz w:val="28"/>
          <w:szCs w:val="28"/>
        </w:rPr>
      </w:pP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太仓万事达船务贸易有限公司是目前太仓</w:t>
      </w:r>
      <w:proofErr w:type="gramStart"/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港唯一</w:t>
      </w:r>
      <w:proofErr w:type="gramEnd"/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集船舶供应、修理、配件加工和港口服务为一体的综合型船舶港口服务企业，主要从事船舶物料、配件、伙食（含免税品）供应，船舶航次修理，船舶配件修理加工、救生筏及各类灭火器检验修理和供应，船舶油舱清洗及油污水接收，船舶扫舱，货物绑扎，船舶垃圾及废旧物料回收等船舶港口服务。公司在上海港设有分公司和市场营销部，并在崇明和长兴两大修造船基地设有业务代表处，所属的外轮航修加工厂和消防救生器材检修站填补了太仓港的空白。为有效地满足国外客户的服务需求，公司已在国内各大港口和台湾、新加坡等东南亚主要港口建立了业务协作网络。</w:t>
      </w:r>
      <w:r w:rsidRPr="00EE7494">
        <w:rPr>
          <w:rStyle w:val="apple-converted-space"/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 </w:t>
      </w:r>
    </w:p>
    <w:p w:rsidR="00FB52EA" w:rsidRPr="00EE7494" w:rsidRDefault="00FB52EA" w:rsidP="00FB52EA">
      <w:pPr>
        <w:ind w:firstLineChars="200" w:firstLine="560"/>
        <w:jc w:val="left"/>
        <w:rPr>
          <w:rStyle w:val="apple-converted-space"/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</w:pP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公司是苏州地区首家由自主择业转业军官独立创办的企业，公司创办人、总经理兼党支部书记是有二十年军旅生涯的转业军官，秉承务实、高效的工作作风，恪守诚实、信用的经营理念，坚持质量第一、客户至上的服务宗旨，实行人性化、规范化的管理手段，立志将公司打造成管理规范、服务一流的现代品牌船舶港口服务企业。他带领公司员工艰苦创业并获得初步成功的感人经历，是太仓市唯一一例被苏州市转业军官风采录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——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《再创辉煌》一书收录的事迹。</w:t>
      </w:r>
    </w:p>
    <w:p w:rsidR="00FB52EA" w:rsidRPr="00EE7494" w:rsidRDefault="00FB52EA" w:rsidP="00FB52EA">
      <w:pPr>
        <w:ind w:firstLine="180"/>
        <w:jc w:val="left"/>
        <w:rPr>
          <w:rFonts w:ascii="Arial" w:eastAsiaTheme="minorEastAsia" w:hAnsi="Arial" w:cs="Arial"/>
          <w:b/>
          <w:sz w:val="28"/>
          <w:szCs w:val="28"/>
        </w:rPr>
      </w:pP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 xml:space="preserve">  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公司已被中国友谊外供商业协会（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CFESA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）和国际船舶供应商协会（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ISSA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）批准为上述协会在太</w:t>
      </w:r>
      <w:proofErr w:type="gramStart"/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仓口</w:t>
      </w:r>
      <w:proofErr w:type="gramEnd"/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岸的唯一会员单位；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2005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年、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2006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年被评为太</w:t>
      </w:r>
      <w:proofErr w:type="gramStart"/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仓口岸先进</w:t>
      </w:r>
      <w:proofErr w:type="gramEnd"/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服务企业；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2009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年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3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月我公司已经通过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ISO9001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质量管理体系认证，被苏州市军队转业干部安置工作小组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lastRenderedPageBreak/>
        <w:t>办公室授予首批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“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苏州市自主择业转业军官创业示范基地</w:t>
      </w:r>
      <w:r w:rsidRPr="00EE7494">
        <w:rPr>
          <w:rFonts w:ascii="Arial" w:eastAsiaTheme="minorEastAsia" w:hAnsi="Arial" w:cs="Arial"/>
          <w:color w:val="000000"/>
          <w:sz w:val="28"/>
          <w:szCs w:val="28"/>
          <w:shd w:val="clear" w:color="auto" w:fill="FFFFFF"/>
        </w:rPr>
        <w:t>”</w:t>
      </w:r>
      <w:r w:rsidRPr="00EE7494">
        <w:rPr>
          <w:rFonts w:ascii="Arial" w:eastAsiaTheme="minorEastAsia" w:hAnsiTheme="minorEastAsia" w:cs="Arial"/>
          <w:color w:val="000000"/>
          <w:sz w:val="28"/>
          <w:szCs w:val="28"/>
          <w:shd w:val="clear" w:color="auto" w:fill="FFFFFF"/>
        </w:rPr>
        <w:t>称号。</w:t>
      </w:r>
    </w:p>
    <w:p w:rsidR="00603989" w:rsidRPr="00EE7494" w:rsidRDefault="00FB52EA" w:rsidP="00603989">
      <w:pPr>
        <w:rPr>
          <w:rFonts w:ascii="Arial" w:eastAsiaTheme="minorEastAsia" w:hAnsi="Arial" w:cs="Arial"/>
          <w:b/>
          <w:sz w:val="28"/>
          <w:szCs w:val="28"/>
        </w:rPr>
      </w:pPr>
      <w:r w:rsidRPr="00EE7494">
        <w:rPr>
          <w:rFonts w:ascii="Arial" w:eastAsiaTheme="minorEastAsia" w:hAnsiTheme="minorEastAsia" w:cs="Arial"/>
          <w:b/>
          <w:sz w:val="28"/>
          <w:szCs w:val="28"/>
        </w:rPr>
        <w:t>岗位：外勤</w:t>
      </w:r>
      <w:r w:rsidR="00EE7494" w:rsidRPr="00EE7494">
        <w:rPr>
          <w:rFonts w:ascii="Arial" w:eastAsiaTheme="minorEastAsia" w:hAnsi="Arial" w:cs="Arial"/>
          <w:b/>
          <w:sz w:val="28"/>
          <w:szCs w:val="28"/>
        </w:rPr>
        <w:t>3</w:t>
      </w:r>
      <w:r w:rsidRPr="00EE7494">
        <w:rPr>
          <w:rFonts w:ascii="Arial" w:eastAsiaTheme="minorEastAsia" w:hAnsiTheme="minorEastAsia" w:cs="Arial"/>
          <w:b/>
          <w:sz w:val="28"/>
          <w:szCs w:val="28"/>
        </w:rPr>
        <w:t>名</w:t>
      </w:r>
    </w:p>
    <w:p w:rsidR="00603989" w:rsidRPr="00EE7494" w:rsidRDefault="00603989" w:rsidP="00603989">
      <w:pPr>
        <w:rPr>
          <w:rFonts w:ascii="Arial" w:eastAsiaTheme="minorEastAsia" w:hAnsi="Arial" w:cs="Arial"/>
          <w:b/>
          <w:sz w:val="28"/>
          <w:szCs w:val="28"/>
        </w:rPr>
      </w:pPr>
      <w:r w:rsidRPr="00EE7494">
        <w:rPr>
          <w:rFonts w:ascii="Arial" w:eastAsiaTheme="minorEastAsia" w:hAnsiTheme="minorEastAsia" w:cs="Arial"/>
          <w:b/>
          <w:sz w:val="28"/>
          <w:szCs w:val="28"/>
        </w:rPr>
        <w:t>具体要求：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1</w:t>
      </w:r>
      <w:r w:rsidRPr="00EE7494">
        <w:rPr>
          <w:rFonts w:ascii="Arial" w:eastAsiaTheme="minorEastAsia" w:hAnsiTheme="minorEastAsia" w:cs="Arial"/>
          <w:sz w:val="28"/>
          <w:szCs w:val="28"/>
        </w:rPr>
        <w:t>、男性，专业不限；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2</w:t>
      </w:r>
      <w:r w:rsidRPr="00EE7494">
        <w:rPr>
          <w:rFonts w:ascii="Arial" w:eastAsiaTheme="minorEastAsia" w:hAnsiTheme="minorEastAsia" w:cs="Arial"/>
          <w:sz w:val="28"/>
          <w:szCs w:val="28"/>
        </w:rPr>
        <w:t>、英语口语良好；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3</w:t>
      </w:r>
      <w:r w:rsidRPr="00EE7494">
        <w:rPr>
          <w:rFonts w:ascii="Arial" w:eastAsiaTheme="minorEastAsia" w:hAnsiTheme="minorEastAsia" w:cs="Arial"/>
          <w:sz w:val="28"/>
          <w:szCs w:val="28"/>
        </w:rPr>
        <w:t>、思路清晰，沟通能力强；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4</w:t>
      </w:r>
      <w:r w:rsidRPr="00EE7494">
        <w:rPr>
          <w:rFonts w:ascii="Arial" w:eastAsiaTheme="minorEastAsia" w:hAnsiTheme="minorEastAsia" w:cs="Arial"/>
          <w:sz w:val="28"/>
          <w:szCs w:val="28"/>
        </w:rPr>
        <w:t>、吃苦耐劳，能服从公司的安排；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5</w:t>
      </w:r>
      <w:r w:rsidRPr="00EE7494">
        <w:rPr>
          <w:rFonts w:ascii="Arial" w:eastAsiaTheme="minorEastAsia" w:hAnsiTheme="minorEastAsia" w:cs="Arial"/>
          <w:sz w:val="28"/>
          <w:szCs w:val="28"/>
        </w:rPr>
        <w:t>、有驾照者优先</w:t>
      </w:r>
      <w:r w:rsidR="00FB52EA" w:rsidRPr="00EE7494">
        <w:rPr>
          <w:rFonts w:ascii="Arial" w:eastAsiaTheme="minorEastAsia" w:hAnsiTheme="minorEastAsia" w:cs="Arial"/>
          <w:sz w:val="28"/>
          <w:szCs w:val="28"/>
        </w:rPr>
        <w:t>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6</w:t>
      </w:r>
      <w:r w:rsidRPr="00EE7494">
        <w:rPr>
          <w:rFonts w:ascii="Arial" w:eastAsiaTheme="minorEastAsia" w:hAnsiTheme="minorEastAsia" w:cs="Arial"/>
          <w:sz w:val="28"/>
          <w:szCs w:val="28"/>
        </w:rPr>
        <w:t>、无工作经验者、应届毕业生亦可</w:t>
      </w:r>
      <w:r w:rsidR="00FB52EA" w:rsidRPr="00EE7494">
        <w:rPr>
          <w:rFonts w:ascii="Arial" w:eastAsiaTheme="minorEastAsia" w:hAnsiTheme="minorEastAsia" w:cs="Arial"/>
          <w:sz w:val="28"/>
          <w:szCs w:val="28"/>
        </w:rPr>
        <w:t>。</w:t>
      </w:r>
    </w:p>
    <w:p w:rsidR="00603989" w:rsidRPr="00EE7494" w:rsidRDefault="00603989" w:rsidP="00603989">
      <w:pPr>
        <w:rPr>
          <w:rFonts w:ascii="Arial" w:eastAsiaTheme="minorEastAsia" w:hAnsi="Arial" w:cs="Arial"/>
          <w:b/>
          <w:sz w:val="28"/>
          <w:szCs w:val="28"/>
        </w:rPr>
      </w:pPr>
      <w:r w:rsidRPr="00EE7494">
        <w:rPr>
          <w:rFonts w:ascii="Arial" w:eastAsiaTheme="minorEastAsia" w:hAnsiTheme="minorEastAsia" w:cs="Arial"/>
          <w:b/>
          <w:sz w:val="28"/>
          <w:szCs w:val="28"/>
        </w:rPr>
        <w:t>待遇：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1</w:t>
      </w:r>
      <w:r w:rsidRPr="00EE7494">
        <w:rPr>
          <w:rFonts w:ascii="Arial" w:eastAsiaTheme="minorEastAsia" w:hAnsiTheme="minorEastAsia" w:cs="Arial"/>
          <w:sz w:val="28"/>
          <w:szCs w:val="28"/>
        </w:rPr>
        <w:t>、单位免费提供食宿；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2</w:t>
      </w:r>
      <w:r w:rsidRPr="00EE7494">
        <w:rPr>
          <w:rFonts w:ascii="Arial" w:eastAsiaTheme="minorEastAsia" w:hAnsiTheme="minorEastAsia" w:cs="Arial"/>
          <w:sz w:val="28"/>
          <w:szCs w:val="28"/>
        </w:rPr>
        <w:t>、试用期间月工资</w:t>
      </w:r>
      <w:r w:rsidR="00EE7494" w:rsidRPr="00EE7494">
        <w:rPr>
          <w:rFonts w:ascii="Arial" w:eastAsiaTheme="minorEastAsia" w:hAnsi="Arial" w:cs="Arial"/>
          <w:sz w:val="28"/>
          <w:szCs w:val="28"/>
        </w:rPr>
        <w:t>2500.00-</w:t>
      </w:r>
      <w:r w:rsidRPr="00EE7494">
        <w:rPr>
          <w:rFonts w:ascii="Arial" w:eastAsiaTheme="minorEastAsia" w:hAnsi="Arial" w:cs="Arial"/>
          <w:sz w:val="28"/>
          <w:szCs w:val="28"/>
        </w:rPr>
        <w:t>3000.00</w:t>
      </w:r>
      <w:r w:rsidRPr="00EE7494">
        <w:rPr>
          <w:rFonts w:ascii="Arial" w:eastAsiaTheme="minorEastAsia" w:hAnsiTheme="minorEastAsia" w:cs="Arial"/>
          <w:sz w:val="28"/>
          <w:szCs w:val="28"/>
        </w:rPr>
        <w:t>元，转正后</w:t>
      </w:r>
      <w:r w:rsidR="00EE7494" w:rsidRPr="00EE7494">
        <w:rPr>
          <w:rFonts w:ascii="Arial" w:eastAsiaTheme="minorEastAsia" w:hAnsi="Arial" w:cs="Arial"/>
          <w:sz w:val="28"/>
          <w:szCs w:val="28"/>
        </w:rPr>
        <w:t>3000.00-</w:t>
      </w:r>
      <w:r w:rsidRPr="00EE7494">
        <w:rPr>
          <w:rFonts w:ascii="Arial" w:eastAsiaTheme="minorEastAsia" w:hAnsi="Arial" w:cs="Arial"/>
          <w:sz w:val="28"/>
          <w:szCs w:val="28"/>
        </w:rPr>
        <w:t>3500.00</w:t>
      </w:r>
      <w:r w:rsidRPr="00EE7494">
        <w:rPr>
          <w:rFonts w:ascii="Arial" w:eastAsiaTheme="minorEastAsia" w:hAnsiTheme="minorEastAsia" w:cs="Arial"/>
          <w:sz w:val="28"/>
          <w:szCs w:val="28"/>
        </w:rPr>
        <w:t>元左右（具体待定），每年工资将有所递增；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3</w:t>
      </w:r>
      <w:r w:rsidRPr="00EE7494">
        <w:rPr>
          <w:rFonts w:ascii="Arial" w:eastAsiaTheme="minorEastAsia" w:hAnsiTheme="minorEastAsia" w:cs="Arial"/>
          <w:sz w:val="28"/>
          <w:szCs w:val="28"/>
        </w:rPr>
        <w:t>、有开车补贴，每年一次体</w:t>
      </w:r>
      <w:r w:rsidR="00FB52EA" w:rsidRPr="00EE7494">
        <w:rPr>
          <w:rFonts w:ascii="Arial" w:eastAsiaTheme="minorEastAsia" w:hAnsiTheme="minorEastAsia" w:cs="Arial"/>
          <w:sz w:val="28"/>
          <w:szCs w:val="28"/>
        </w:rPr>
        <w:t>检</w:t>
      </w:r>
      <w:r w:rsidRPr="00EE7494">
        <w:rPr>
          <w:rFonts w:ascii="Arial" w:eastAsiaTheme="minorEastAsia" w:hAnsiTheme="minorEastAsia" w:cs="Arial"/>
          <w:sz w:val="28"/>
          <w:szCs w:val="28"/>
        </w:rPr>
        <w:t>、旅游，国家节假日加班</w:t>
      </w:r>
      <w:r w:rsidRPr="00EE7494">
        <w:rPr>
          <w:rFonts w:ascii="Arial" w:eastAsiaTheme="minorEastAsia" w:hAnsi="Arial" w:cs="Arial"/>
          <w:sz w:val="28"/>
          <w:szCs w:val="28"/>
        </w:rPr>
        <w:t>3</w:t>
      </w:r>
      <w:r w:rsidR="00FB52EA" w:rsidRPr="00EE7494">
        <w:rPr>
          <w:rFonts w:ascii="Arial" w:eastAsiaTheme="minorEastAsia" w:hAnsiTheme="minorEastAsia" w:cs="Arial"/>
          <w:sz w:val="28"/>
          <w:szCs w:val="28"/>
        </w:rPr>
        <w:t>倍工资</w:t>
      </w:r>
      <w:r w:rsidRPr="00EE7494">
        <w:rPr>
          <w:rFonts w:ascii="Arial" w:eastAsiaTheme="minorEastAsia" w:hAnsiTheme="minorEastAsia" w:cs="Arial"/>
          <w:sz w:val="28"/>
          <w:szCs w:val="28"/>
        </w:rPr>
        <w:t>，每季度发一次生活用品，过节费及高温费都享受；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4</w:t>
      </w:r>
      <w:r w:rsidRPr="00EE7494">
        <w:rPr>
          <w:rFonts w:ascii="Arial" w:eastAsiaTheme="minorEastAsia" w:hAnsiTheme="minorEastAsia" w:cs="Arial"/>
          <w:sz w:val="28"/>
          <w:szCs w:val="28"/>
        </w:rPr>
        <w:t>、每月有四天不定期休息，转正</w:t>
      </w:r>
      <w:r w:rsidR="00FB52EA" w:rsidRPr="00EE7494">
        <w:rPr>
          <w:rFonts w:ascii="Arial" w:eastAsiaTheme="minorEastAsia" w:hAnsiTheme="minorEastAsia" w:cs="Arial"/>
          <w:sz w:val="28"/>
          <w:szCs w:val="28"/>
        </w:rPr>
        <w:t>后</w:t>
      </w:r>
      <w:r w:rsidRPr="00EE7494">
        <w:rPr>
          <w:rFonts w:ascii="Arial" w:eastAsiaTheme="minorEastAsia" w:hAnsiTheme="minorEastAsia" w:cs="Arial"/>
          <w:sz w:val="28"/>
          <w:szCs w:val="28"/>
        </w:rPr>
        <w:t>一年享受法定带薪年休假；</w:t>
      </w:r>
    </w:p>
    <w:p w:rsidR="00F22F4A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="Arial" w:cs="Arial"/>
          <w:sz w:val="28"/>
          <w:szCs w:val="28"/>
        </w:rPr>
        <w:t>5</w:t>
      </w:r>
      <w:r w:rsidRPr="00EE7494">
        <w:rPr>
          <w:rFonts w:ascii="Arial" w:eastAsiaTheme="minorEastAsia" w:hAnsiTheme="minorEastAsia" w:cs="Arial"/>
          <w:sz w:val="28"/>
          <w:szCs w:val="28"/>
        </w:rPr>
        <w:t>、外勤人员个人所接业务有一定比例提成；</w:t>
      </w:r>
    </w:p>
    <w:p w:rsidR="00603989" w:rsidRPr="00EE7494" w:rsidRDefault="00603989" w:rsidP="00603989">
      <w:pPr>
        <w:rPr>
          <w:rFonts w:ascii="Arial" w:hAnsi="Arial" w:cs="Arial"/>
        </w:rPr>
      </w:pP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Theme="minorEastAsia" w:cs="Arial"/>
          <w:sz w:val="28"/>
          <w:szCs w:val="28"/>
        </w:rPr>
        <w:t>联系人：李建明</w:t>
      </w:r>
    </w:p>
    <w:p w:rsidR="00603989" w:rsidRPr="00EE7494" w:rsidRDefault="00603989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Theme="minorEastAsia" w:cs="Arial"/>
          <w:sz w:val="28"/>
          <w:szCs w:val="28"/>
        </w:rPr>
        <w:t>联系电话：</w:t>
      </w:r>
      <w:r w:rsidRPr="00EE7494">
        <w:rPr>
          <w:rFonts w:ascii="Arial" w:eastAsiaTheme="minorEastAsia" w:hAnsi="Arial" w:cs="Arial"/>
          <w:sz w:val="28"/>
          <w:szCs w:val="28"/>
        </w:rPr>
        <w:t>18952421188</w:t>
      </w:r>
    </w:p>
    <w:p w:rsidR="00EE7494" w:rsidRPr="00EE7494" w:rsidRDefault="00EE7494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Theme="minorEastAsia" w:cs="Arial"/>
          <w:sz w:val="28"/>
          <w:szCs w:val="28"/>
        </w:rPr>
        <w:t>邮箱：</w:t>
      </w:r>
      <w:r w:rsidRPr="00EE7494">
        <w:rPr>
          <w:rFonts w:ascii="Arial" w:eastAsiaTheme="minorEastAsia" w:hAnsi="Arial" w:cs="Arial"/>
          <w:sz w:val="28"/>
          <w:szCs w:val="28"/>
        </w:rPr>
        <w:t>lee@fastshipservice.com</w:t>
      </w:r>
    </w:p>
    <w:p w:rsidR="00090BFA" w:rsidRPr="00EE7494" w:rsidRDefault="00090BFA" w:rsidP="00603989">
      <w:pPr>
        <w:rPr>
          <w:rFonts w:ascii="Arial" w:eastAsiaTheme="minorEastAsia" w:hAnsi="Arial" w:cs="Arial"/>
          <w:sz w:val="28"/>
          <w:szCs w:val="28"/>
        </w:rPr>
      </w:pPr>
      <w:r w:rsidRPr="00EE7494">
        <w:rPr>
          <w:rFonts w:ascii="Arial" w:eastAsiaTheme="minorEastAsia" w:hAnsiTheme="minorEastAsia" w:cs="Arial"/>
          <w:sz w:val="28"/>
          <w:szCs w:val="28"/>
        </w:rPr>
        <w:t>地址：江苏省太仓市浮桥镇</w:t>
      </w:r>
      <w:bookmarkStart w:id="0" w:name="_GoBack"/>
      <w:bookmarkEnd w:id="0"/>
      <w:proofErr w:type="gramStart"/>
      <w:r w:rsidRPr="00EE7494">
        <w:rPr>
          <w:rFonts w:ascii="Arial" w:eastAsiaTheme="minorEastAsia" w:hAnsiTheme="minorEastAsia" w:cs="Arial"/>
          <w:sz w:val="28"/>
          <w:szCs w:val="28"/>
        </w:rPr>
        <w:t>浏</w:t>
      </w:r>
      <w:proofErr w:type="gramEnd"/>
      <w:r w:rsidRPr="00EE7494">
        <w:rPr>
          <w:rFonts w:ascii="Arial" w:eastAsiaTheme="minorEastAsia" w:hAnsiTheme="minorEastAsia" w:cs="Arial"/>
          <w:sz w:val="28"/>
          <w:szCs w:val="28"/>
        </w:rPr>
        <w:t>家港</w:t>
      </w:r>
      <w:proofErr w:type="gramStart"/>
      <w:r w:rsidRPr="00EE7494">
        <w:rPr>
          <w:rFonts w:ascii="Arial" w:eastAsiaTheme="minorEastAsia" w:hAnsiTheme="minorEastAsia" w:cs="Arial"/>
          <w:sz w:val="28"/>
          <w:szCs w:val="28"/>
        </w:rPr>
        <w:t>浏茜</w:t>
      </w:r>
      <w:proofErr w:type="gramEnd"/>
      <w:r w:rsidRPr="00EE7494">
        <w:rPr>
          <w:rFonts w:ascii="Arial" w:eastAsiaTheme="minorEastAsia" w:hAnsiTheme="minorEastAsia" w:cs="Arial"/>
          <w:sz w:val="28"/>
          <w:szCs w:val="28"/>
        </w:rPr>
        <w:t>路三里桥</w:t>
      </w:r>
    </w:p>
    <w:sectPr w:rsidR="00090BFA" w:rsidRPr="00EE7494" w:rsidSect="00B3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0F9" w:rsidRDefault="002450F9" w:rsidP="00EE7494">
      <w:r>
        <w:separator/>
      </w:r>
    </w:p>
  </w:endnote>
  <w:endnote w:type="continuationSeparator" w:id="0">
    <w:p w:rsidR="002450F9" w:rsidRDefault="002450F9" w:rsidP="00EE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0F9" w:rsidRDefault="002450F9" w:rsidP="00EE7494">
      <w:r>
        <w:separator/>
      </w:r>
    </w:p>
  </w:footnote>
  <w:footnote w:type="continuationSeparator" w:id="0">
    <w:p w:rsidR="002450F9" w:rsidRDefault="002450F9" w:rsidP="00EE7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989"/>
    <w:rsid w:val="00090BFA"/>
    <w:rsid w:val="002450F9"/>
    <w:rsid w:val="004A22D5"/>
    <w:rsid w:val="00603989"/>
    <w:rsid w:val="00B317AF"/>
    <w:rsid w:val="00CD2510"/>
    <w:rsid w:val="00EE7494"/>
    <w:rsid w:val="00F22F4A"/>
    <w:rsid w:val="00FB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AF"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2EA"/>
  </w:style>
  <w:style w:type="paragraph" w:styleId="a3">
    <w:name w:val="header"/>
    <w:basedOn w:val="a"/>
    <w:link w:val="Char"/>
    <w:uiPriority w:val="99"/>
    <w:semiHidden/>
    <w:unhideWhenUsed/>
    <w:rsid w:val="00EE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494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494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5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y</cp:lastModifiedBy>
  <cp:revision>5</cp:revision>
  <dcterms:created xsi:type="dcterms:W3CDTF">2018-04-13T05:22:00Z</dcterms:created>
  <dcterms:modified xsi:type="dcterms:W3CDTF">2018-05-22T04:26:00Z</dcterms:modified>
</cp:coreProperties>
</file>