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240" w:lineRule="auto"/>
        <w:rPr>
          <w:rFonts w:ascii="Times New Roman" w:hAnsi="Times New Roman" w:eastAsia="仿宋"/>
          <w:b/>
          <w:sz w:val="36"/>
          <w:szCs w:val="32"/>
        </w:rPr>
      </w:pPr>
      <w:bookmarkStart w:id="0" w:name="_GoBack"/>
      <w:bookmarkEnd w:id="0"/>
      <w:r>
        <w:rPr>
          <w:rFonts w:ascii="Times New Roman" w:hAnsi="Times New Roman" w:eastAsia="仿宋"/>
          <w:b/>
          <w:sz w:val="36"/>
          <w:szCs w:val="32"/>
        </w:rPr>
        <w:t>江苏航运职业技术学院</w:t>
      </w:r>
    </w:p>
    <w:p>
      <w:pPr>
        <w:pStyle w:val="8"/>
        <w:spacing w:line="240" w:lineRule="auto"/>
        <w:rPr>
          <w:rFonts w:ascii="Times New Roman" w:hAnsi="Times New Roman" w:eastAsia="方正小标宋简体"/>
          <w:bCs/>
          <w:szCs w:val="44"/>
        </w:rPr>
      </w:pPr>
      <w:r>
        <w:rPr>
          <w:rFonts w:ascii="Times New Roman" w:hAnsi="Times New Roman" w:eastAsia="方正小标宋简体"/>
          <w:bCs/>
          <w:szCs w:val="44"/>
        </w:rPr>
        <w:t>重点领域工作监督检查报备表</w:t>
      </w:r>
    </w:p>
    <w:p>
      <w:pPr>
        <w:spacing w:before="156" w:beforeLines="50" w:line="400" w:lineRule="exact"/>
        <w:rPr>
          <w:rFonts w:ascii="Times New Roman" w:hAnsi="Times New Roman" w:eastAsia="楷体_GB2312"/>
          <w:sz w:val="28"/>
        </w:rPr>
      </w:pPr>
      <w:r>
        <w:rPr>
          <w:rFonts w:ascii="Times New Roman" w:hAnsi="Times New Roman" w:eastAsia="仿宋_GB2312"/>
          <w:sz w:val="28"/>
        </w:rPr>
        <w:t>实施部门</w:t>
      </w:r>
      <w:r>
        <w:rPr>
          <w:rFonts w:ascii="Times New Roman" w:hAnsi="Times New Roman" w:eastAsia="楷体_GB2312"/>
          <w:sz w:val="28"/>
        </w:rPr>
        <w:t>：          类别:              时间：  年  月  日</w:t>
      </w:r>
    </w:p>
    <w:tbl>
      <w:tblPr>
        <w:tblStyle w:val="4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2980"/>
        <w:gridCol w:w="1353"/>
        <w:gridCol w:w="3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538" w:type="dxa"/>
            <w:tcBorders>
              <w:top w:val="single" w:color="auto" w:sz="8" w:space="0"/>
            </w:tcBorders>
            <w:vAlign w:val="center"/>
          </w:tcPr>
          <w:p>
            <w:pPr>
              <w:spacing w:line="920" w:lineRule="exact"/>
              <w:jc w:val="center"/>
              <w:textAlignment w:val="center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报备事项</w:t>
            </w:r>
          </w:p>
        </w:tc>
        <w:tc>
          <w:tcPr>
            <w:tcW w:w="7373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920" w:lineRule="exact"/>
              <w:jc w:val="center"/>
              <w:textAlignment w:val="center"/>
              <w:rPr>
                <w:rFonts w:ascii="Times New Roman" w:hAnsi="Times New Roman"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1538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实施部门</w:t>
            </w:r>
          </w:p>
        </w:tc>
        <w:tc>
          <w:tcPr>
            <w:tcW w:w="2980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Times New Roman" w:hAnsi="Times New Roman" w:eastAsia="Times New Roman"/>
                <w:sz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Times New Roman" w:hAnsi="Times New Roman" w:eastAsia="Times New Roman"/>
                <w:b/>
                <w:sz w:val="28"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参与部门</w:t>
            </w:r>
          </w:p>
        </w:tc>
        <w:tc>
          <w:tcPr>
            <w:tcW w:w="30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Times New Roman" w:hAnsi="Times New Roman"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153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具体安排</w:t>
            </w:r>
          </w:p>
        </w:tc>
        <w:tc>
          <w:tcPr>
            <w:tcW w:w="7373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560" w:lineRule="exact"/>
              <w:textAlignment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9" w:hRule="atLeast"/>
          <w:jc w:val="center"/>
        </w:trPr>
        <w:tc>
          <w:tcPr>
            <w:tcW w:w="153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事项内容</w:t>
            </w:r>
          </w:p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（可附页）</w:t>
            </w:r>
          </w:p>
        </w:tc>
        <w:tc>
          <w:tcPr>
            <w:tcW w:w="7373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920" w:lineRule="exact"/>
              <w:textAlignment w:val="center"/>
              <w:rPr>
                <w:rFonts w:ascii="Times New Roman" w:hAnsi="Times New Roman"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jc w:val="center"/>
        </w:trPr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纪检部门  签收</w:t>
            </w:r>
          </w:p>
        </w:tc>
        <w:tc>
          <w:tcPr>
            <w:tcW w:w="7373" w:type="dxa"/>
            <w:gridSpan w:val="3"/>
            <w:tcBorders>
              <w:right w:val="single" w:color="auto" w:sz="8" w:space="0"/>
            </w:tcBorders>
          </w:tcPr>
          <w:p>
            <w:pPr>
              <w:spacing w:line="920" w:lineRule="exact"/>
              <w:jc w:val="both"/>
              <w:textAlignment w:val="center"/>
              <w:rPr>
                <w:rFonts w:ascii="Times New Roman" w:hAnsi="Times New Roman" w:eastAsia="Times New Roman"/>
                <w:sz w:val="28"/>
              </w:rPr>
            </w:pPr>
          </w:p>
        </w:tc>
      </w:tr>
    </w:tbl>
    <w:p>
      <w:pPr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注：</w:t>
      </w:r>
    </w:p>
    <w:p>
      <w:pPr>
        <w:ind w:firstLine="480" w:firstLineChars="200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1.原则要求提前3个工作日向纪委办公室报备；</w:t>
      </w:r>
    </w:p>
    <w:p>
      <w:pPr>
        <w:ind w:firstLine="480" w:firstLineChars="200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2.事项类别分为</w:t>
      </w:r>
      <w:r>
        <w:rPr>
          <w:rFonts w:hint="eastAsia" w:ascii="Times New Roman" w:hAnsi="Times New Roman" w:eastAsia="楷体"/>
          <w:sz w:val="24"/>
          <w:szCs w:val="24"/>
        </w:rPr>
        <w:t>选人用人、人事招聘、绩效分配、职称评审、项目评审、项目验收</w:t>
      </w:r>
      <w:r>
        <w:rPr>
          <w:rFonts w:hint="eastAsia" w:ascii="Times New Roman" w:hAnsi="Times New Roman" w:eastAsia="楷体"/>
          <w:szCs w:val="21"/>
        </w:rPr>
        <w:t>、</w:t>
      </w:r>
      <w:r>
        <w:rPr>
          <w:rFonts w:hint="eastAsia" w:ascii="Times New Roman" w:hAnsi="Times New Roman" w:eastAsia="楷体"/>
          <w:sz w:val="24"/>
          <w:szCs w:val="24"/>
        </w:rPr>
        <w:t>招标采购</w:t>
      </w:r>
      <w:r>
        <w:rPr>
          <w:rFonts w:hint="eastAsia" w:ascii="Times New Roman" w:hAnsi="Times New Roman" w:eastAsia="楷体"/>
          <w:szCs w:val="21"/>
        </w:rPr>
        <w:t>、</w:t>
      </w:r>
      <w:r>
        <w:rPr>
          <w:rFonts w:hint="eastAsia" w:ascii="Times New Roman" w:hAnsi="Times New Roman" w:eastAsia="楷体"/>
          <w:sz w:val="24"/>
          <w:szCs w:val="24"/>
        </w:rPr>
        <w:t>基建工程</w:t>
      </w:r>
      <w:r>
        <w:rPr>
          <w:rFonts w:hint="eastAsia" w:ascii="Times New Roman" w:hAnsi="Times New Roman" w:eastAsia="楷体"/>
          <w:szCs w:val="21"/>
        </w:rPr>
        <w:t>、</w:t>
      </w:r>
      <w:r>
        <w:rPr>
          <w:rFonts w:hint="eastAsia" w:ascii="Times New Roman" w:hAnsi="Times New Roman" w:eastAsia="楷体"/>
          <w:sz w:val="24"/>
          <w:szCs w:val="24"/>
        </w:rPr>
        <w:t>维修工程</w:t>
      </w:r>
      <w:r>
        <w:rPr>
          <w:rFonts w:hint="eastAsia" w:ascii="Times New Roman" w:hAnsi="Times New Roman" w:eastAsia="楷体"/>
          <w:szCs w:val="21"/>
        </w:rPr>
        <w:t>、</w:t>
      </w:r>
      <w:r>
        <w:rPr>
          <w:rFonts w:hint="eastAsia" w:ascii="Times New Roman" w:hAnsi="Times New Roman" w:eastAsia="楷体"/>
          <w:sz w:val="24"/>
          <w:szCs w:val="24"/>
        </w:rPr>
        <w:t>财务管理</w:t>
      </w:r>
      <w:r>
        <w:rPr>
          <w:rFonts w:hint="eastAsia" w:ascii="Times New Roman" w:hAnsi="Times New Roman" w:eastAsia="楷体"/>
          <w:szCs w:val="21"/>
        </w:rPr>
        <w:t>、</w:t>
      </w:r>
      <w:r>
        <w:rPr>
          <w:rFonts w:hint="eastAsia" w:ascii="Times New Roman" w:hAnsi="Times New Roman" w:eastAsia="楷体"/>
          <w:sz w:val="24"/>
          <w:szCs w:val="24"/>
        </w:rPr>
        <w:t>资产管理</w:t>
      </w:r>
      <w:r>
        <w:rPr>
          <w:rFonts w:hint="eastAsia" w:ascii="Times New Roman" w:hAnsi="Times New Roman" w:eastAsia="楷体"/>
          <w:szCs w:val="21"/>
        </w:rPr>
        <w:t>、</w:t>
      </w:r>
      <w:r>
        <w:rPr>
          <w:rFonts w:hint="eastAsia" w:ascii="Times New Roman" w:hAnsi="Times New Roman" w:eastAsia="楷体"/>
          <w:sz w:val="24"/>
          <w:szCs w:val="24"/>
        </w:rPr>
        <w:t>党员发展</w:t>
      </w:r>
      <w:r>
        <w:rPr>
          <w:rFonts w:hint="eastAsia" w:ascii="Times New Roman" w:hAnsi="Times New Roman" w:eastAsia="楷体"/>
          <w:szCs w:val="21"/>
        </w:rPr>
        <w:t>、</w:t>
      </w:r>
      <w:r>
        <w:rPr>
          <w:rFonts w:hint="eastAsia" w:ascii="Times New Roman" w:hAnsi="Times New Roman" w:eastAsia="楷体"/>
          <w:sz w:val="24"/>
          <w:szCs w:val="24"/>
        </w:rPr>
        <w:t>招生录取</w:t>
      </w:r>
      <w:r>
        <w:rPr>
          <w:rFonts w:hint="eastAsia" w:ascii="Times New Roman" w:hAnsi="Times New Roman" w:eastAsia="楷体"/>
          <w:szCs w:val="21"/>
        </w:rPr>
        <w:t>、</w:t>
      </w:r>
      <w:r>
        <w:rPr>
          <w:rFonts w:hint="eastAsia" w:ascii="Times New Roman" w:hAnsi="Times New Roman" w:eastAsia="楷体"/>
          <w:sz w:val="24"/>
          <w:szCs w:val="24"/>
        </w:rPr>
        <w:t>学生资助、其他</w:t>
      </w:r>
      <w:r>
        <w:rPr>
          <w:rFonts w:ascii="Times New Roman" w:hAnsi="Times New Roman" w:eastAsia="楷体"/>
          <w:sz w:val="24"/>
          <w:szCs w:val="24"/>
        </w:rPr>
        <w:t>；</w:t>
      </w:r>
    </w:p>
    <w:p>
      <w:pPr>
        <w:ind w:firstLine="480" w:firstLineChars="200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3.此表一式两份，纪委办及</w:t>
      </w:r>
      <w:r>
        <w:rPr>
          <w:rFonts w:hint="eastAsia" w:ascii="Times New Roman" w:hAnsi="Times New Roman" w:eastAsia="楷体"/>
          <w:sz w:val="24"/>
          <w:szCs w:val="24"/>
        </w:rPr>
        <w:t>相关</w:t>
      </w:r>
      <w:r>
        <w:rPr>
          <w:rFonts w:ascii="Times New Roman" w:hAnsi="Times New Roman" w:eastAsia="楷体"/>
          <w:sz w:val="24"/>
          <w:szCs w:val="24"/>
        </w:rPr>
        <w:t>实施部门</w:t>
      </w:r>
      <w:r>
        <w:rPr>
          <w:rFonts w:hint="eastAsia" w:ascii="Times New Roman" w:hAnsi="Times New Roman" w:eastAsia="楷体"/>
          <w:sz w:val="24"/>
          <w:szCs w:val="24"/>
        </w:rPr>
        <w:t>（单位）</w:t>
      </w:r>
      <w:r>
        <w:rPr>
          <w:rFonts w:ascii="Times New Roman" w:hAnsi="Times New Roman" w:eastAsia="楷体"/>
          <w:sz w:val="24"/>
          <w:szCs w:val="24"/>
        </w:rPr>
        <w:t xml:space="preserve">各留一份。 </w:t>
      </w:r>
    </w:p>
    <w:sectPr>
      <w:footerReference r:id="rId3" w:type="even"/>
      <w:pgSz w:w="11906" w:h="16838"/>
      <w:pgMar w:top="1440" w:right="1800" w:bottom="1440" w:left="1800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imes">
    <w:altName w:val="CG Times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algun Gothic Semilight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915982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2"/>
          <w:ind w:left="420" w:leftChars="200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8 -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D0"/>
    <w:rsid w:val="0006057D"/>
    <w:rsid w:val="00060D15"/>
    <w:rsid w:val="0009505E"/>
    <w:rsid w:val="000F61F5"/>
    <w:rsid w:val="001A6CA9"/>
    <w:rsid w:val="0024227C"/>
    <w:rsid w:val="003A7077"/>
    <w:rsid w:val="00435A12"/>
    <w:rsid w:val="00650CAD"/>
    <w:rsid w:val="00674175"/>
    <w:rsid w:val="00814831"/>
    <w:rsid w:val="00840246"/>
    <w:rsid w:val="00962CF5"/>
    <w:rsid w:val="00A912BB"/>
    <w:rsid w:val="00B31A58"/>
    <w:rsid w:val="00BC1EAE"/>
    <w:rsid w:val="00D05356"/>
    <w:rsid w:val="00DF06D0"/>
    <w:rsid w:val="6CAB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标题1"/>
    <w:basedOn w:val="1"/>
    <w:next w:val="1"/>
    <w:uiPriority w:val="99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221</Characters>
  <Lines>1</Lines>
  <Paragraphs>1</Paragraphs>
  <TotalTime>60</TotalTime>
  <ScaleCrop>false</ScaleCrop>
  <LinksUpToDate>false</LinksUpToDate>
  <CharactersWithSpaces>258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2023-09-26T01:59:00Z</dcterms:created>
  <dc:creator>dell</dc:creator>
  <cp:lastModifiedBy>Sarah  </cp:lastModifiedBy>
  <dcterms:modified xsi:type="dcterms:W3CDTF">2023-10-20T08:19:55Z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F192798074CC4F67828D605F79F1FF28_13</vt:lpwstr>
  </property>
</Properties>
</file>