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883" w:firstLineChars="20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887730</wp:posOffset>
            </wp:positionH>
            <wp:positionV relativeFrom="paragraph">
              <wp:posOffset>79375</wp:posOffset>
            </wp:positionV>
            <wp:extent cx="768350" cy="580390"/>
            <wp:effectExtent l="19050" t="0" r="0" b="0"/>
            <wp:wrapNone/>
            <wp:docPr id="2" name="图片 1" descr="标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标志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129" cy="58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/>
          <w:sz w:val="44"/>
          <w:szCs w:val="44"/>
        </w:rPr>
        <w:t>上海建工  机施集团</w:t>
      </w:r>
    </w:p>
    <w:p>
      <w:pPr>
        <w:ind w:left="420" w:firstLine="840" w:firstLineChars="400"/>
        <w:jc w:val="center"/>
        <w:rPr>
          <w:rFonts w:ascii="黑体" w:hAnsi="黑体" w:eastAsia="黑体"/>
          <w:b/>
          <w:szCs w:val="21"/>
        </w:rPr>
      </w:pPr>
      <w:r>
        <w:rPr>
          <w:rFonts w:ascii="Adobe 黑体 Std R" w:hAnsi="Adobe 黑体 Std R" w:eastAsia="Adobe 黑体 Std R"/>
          <w:szCs w:val="21"/>
        </w:rPr>
        <w:t>Shanghai Mechanized Constuction</w:t>
      </w:r>
      <w:r>
        <w:rPr>
          <w:rFonts w:hint="eastAsia" w:ascii="Adobe 黑体 Std R" w:hAnsi="Adobe 黑体 Std R" w:eastAsia="Adobe 黑体 Std R"/>
          <w:szCs w:val="21"/>
        </w:rPr>
        <w:t>（</w:t>
      </w:r>
      <w:r>
        <w:rPr>
          <w:rFonts w:ascii="Adobe 黑体 Std R" w:hAnsi="Adobe 黑体 Std R" w:eastAsia="Adobe 黑体 Std R"/>
          <w:szCs w:val="21"/>
        </w:rPr>
        <w:t>Group</w:t>
      </w:r>
      <w:r>
        <w:rPr>
          <w:rFonts w:hint="eastAsia" w:ascii="Adobe 黑体 Std R" w:hAnsi="Adobe 黑体 Std R" w:eastAsia="Adobe 黑体 Std R"/>
          <w:szCs w:val="21"/>
        </w:rPr>
        <w:t>）</w:t>
      </w:r>
    </w:p>
    <w:p>
      <w:pPr>
        <w:pStyle w:val="11"/>
      </w:pPr>
      <w:r>
        <w:rPr>
          <w:rFonts w:hint="eastAsia"/>
        </w:rPr>
        <w:t>上海市机械施工集团有限公司成立于1958年，是上海建工集团股份有限公司的核心企业之一，是我国现代化大型机械施工的专业队伍，注册资金达人民币6亿元。集团具有房屋建筑工程和市政公用工程施工总承包双壹级资质；钢结构工程、地基与基础工程、起重设备安装工程等多项专业承包壹级；以及拥有特种设备安装的技术力量和基础配备。</w:t>
      </w:r>
    </w:p>
    <w:p>
      <w:pPr>
        <w:pStyle w:val="11"/>
      </w:pPr>
      <w:r>
        <w:rPr>
          <w:rFonts w:hint="eastAsia"/>
        </w:rPr>
        <w:t>历年荣获全国五一劳动奖状、 “高新技术企业”、上海市创新型企业，全国建筑业科技进步与技术创新先进单位以及“全国模范劳动关系和谐企业”等殊荣。</w:t>
      </w:r>
    </w:p>
    <w:p>
      <w:pPr>
        <w:rPr>
          <w:b/>
        </w:rPr>
      </w:pPr>
      <w:r>
        <w:rPr>
          <w:rFonts w:hint="eastAsia"/>
          <w:b/>
        </w:rPr>
        <w:t>招聘岗位：</w:t>
      </w:r>
    </w:p>
    <w:tbl>
      <w:tblPr>
        <w:tblStyle w:val="5"/>
        <w:tblW w:w="85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028"/>
        <w:gridCol w:w="3375"/>
        <w:gridCol w:w="33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技术管理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本科/硕士/博士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建筑工程类：土木工程等相关专业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施工管理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市政工程类：土木工程、交通工程等相关专业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工程造价、建筑经济、工程管理（造价方向）等相关专业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安全管理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安全工程（建筑方向）等相关专业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机械管理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机械工程及其自动化、机电一体化等相关专业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操作及修理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大专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机械工程及其自动化、机电一体化等相关专业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财会管理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财务管理、会计学、审计学等相关专业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人力资源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人力资源管理、劳动与社会保障等相关专业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法务管理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法学、合同法、民商法等相关专业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政工工作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思想政治教育、社会工作、行政/公共管理等相关专业</w:t>
            </w:r>
          </w:p>
        </w:tc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b/>
        </w:rPr>
      </w:pPr>
    </w:p>
    <w:p>
      <w:r>
        <w:rPr>
          <w:rFonts w:hint="eastAsia"/>
          <w:b/>
        </w:rPr>
        <w:t>招聘说明：</w:t>
      </w:r>
    </w:p>
    <w:p>
      <w:pPr>
        <w:ind w:firstLine="420" w:firstLineChars="200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4512945</wp:posOffset>
            </wp:positionH>
            <wp:positionV relativeFrom="paragraph">
              <wp:posOffset>111760</wp:posOffset>
            </wp:positionV>
            <wp:extent cx="911225" cy="911225"/>
            <wp:effectExtent l="19050" t="0" r="3175" b="0"/>
            <wp:wrapSquare wrapText="bothSides"/>
            <wp:docPr id="4" name="图片 4" descr="C:\Users\user\Desktop\上海建工集团-上海机械施工集团有限公司工作资料\《上海机施》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user\Desktop\上海建工集团-上海机械施工集团有限公司工作资料\《上海机施》二维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从事技术、质量、生产、管理等工作；有建筑行业实习经历者优先。中共党员优先。</w:t>
      </w:r>
    </w:p>
    <w:p>
      <w:pPr>
        <w:rPr>
          <w:b/>
        </w:rPr>
      </w:pPr>
      <w:r>
        <w:rPr>
          <w:rFonts w:hint="eastAsia"/>
          <w:b/>
        </w:rPr>
        <w:t>应聘方式：</w:t>
      </w:r>
    </w:p>
    <w:p>
      <w:pPr>
        <w:pStyle w:val="11"/>
        <w:ind w:left="420" w:firstLine="0" w:firstLineChars="0"/>
      </w:pPr>
      <w:r>
        <w:rPr>
          <w:rFonts w:hint="eastAsia"/>
        </w:rPr>
        <w:t>应聘者请关注机施集团校园宣讲会和校园招聘会，在现场投递个人简历等应聘资料；或关注企业官方网站、微招聘平台、前程无忧及各大高校就业网招聘信息，将简历及应聘资料发至邮箱，邮箱标题须注明：学校名称+专业名称+姓名+岗位。</w:t>
      </w:r>
    </w:p>
    <w:p>
      <w:pPr>
        <w:pStyle w:val="11"/>
        <w:ind w:left="420" w:firstLine="0" w:firstLineChars="0"/>
      </w:pPr>
    </w:p>
    <w:p>
      <w:pPr>
        <w:pStyle w:val="11"/>
        <w:ind w:left="420" w:firstLine="0" w:firstLineChars="0"/>
      </w:pPr>
      <w:r>
        <w:rPr>
          <w:rFonts w:hint="eastAsia"/>
        </w:rPr>
        <w:t>上海市机械施工集团有限公司</w:t>
      </w:r>
    </w:p>
    <w:p>
      <w:pPr>
        <w:pStyle w:val="11"/>
        <w:ind w:left="420" w:firstLine="0" w:firstLineChars="0"/>
      </w:pPr>
      <w:r>
        <w:rPr>
          <w:rFonts w:hint="eastAsia"/>
        </w:rPr>
        <w:t>地址：上海市静安区洛川中路701号</w:t>
      </w:r>
    </w:p>
    <w:p>
      <w:pPr>
        <w:pStyle w:val="11"/>
        <w:ind w:left="420" w:firstLine="0" w:firstLineChars="0"/>
      </w:pPr>
      <w:r>
        <w:rPr>
          <w:rFonts w:hint="eastAsia"/>
        </w:rPr>
        <w:t>联系电话：021-26101</w:t>
      </w:r>
      <w:r>
        <w:rPr>
          <w:rFonts w:hint="eastAsia"/>
          <w:lang w:val="en-US" w:eastAsia="zh-CN"/>
        </w:rPr>
        <w:t>913</w:t>
      </w:r>
      <w:r>
        <w:rPr>
          <w:rFonts w:hint="eastAsia"/>
        </w:rPr>
        <w:t xml:space="preserve">  Fax：021-56038222</w:t>
      </w:r>
    </w:p>
    <w:p>
      <w:pPr>
        <w:pStyle w:val="11"/>
        <w:ind w:left="420" w:firstLine="0" w:firstLineChars="0"/>
      </w:pPr>
      <w:r>
        <w:rPr>
          <w:rFonts w:hint="eastAsia"/>
        </w:rPr>
        <w:t>官网：</w:t>
      </w:r>
      <w:r>
        <w:t>http://</w:t>
      </w:r>
      <w:r>
        <w:rPr>
          <w:rFonts w:hint="eastAsia"/>
        </w:rPr>
        <w:t>www.chinasmcc.com</w:t>
      </w:r>
    </w:p>
    <w:p>
      <w:pPr>
        <w:pStyle w:val="11"/>
        <w:ind w:left="420" w:firstLine="0" w:firstLineChars="0"/>
      </w:pPr>
      <w:r>
        <w:rPr>
          <w:rFonts w:hint="eastAsia"/>
        </w:rPr>
        <w:t>邮箱：</w:t>
      </w:r>
      <w:r>
        <w:fldChar w:fldCharType="begin"/>
      </w:r>
      <w:r>
        <w:instrText xml:space="preserve"> HYPERLINK "mailto:smcchr@163.com" </w:instrText>
      </w:r>
      <w:r>
        <w:fldChar w:fldCharType="separate"/>
      </w:r>
      <w:r>
        <w:rPr>
          <w:rStyle w:val="7"/>
          <w:rFonts w:hint="eastAsia"/>
          <w:color w:val="auto"/>
        </w:rPr>
        <w:t>smcchr@163.com</w:t>
      </w:r>
      <w:r>
        <w:rPr>
          <w:rStyle w:val="7"/>
          <w:rFonts w:hint="eastAsia"/>
          <w:color w:val="auto"/>
        </w:rPr>
        <w:fldChar w:fldCharType="end"/>
      </w:r>
    </w:p>
    <w:p>
      <w:pPr>
        <w:pStyle w:val="11"/>
        <w:ind w:left="420" w:firstLine="0" w:firstLineChars="0"/>
      </w:pPr>
      <w:r>
        <w:rPr>
          <w:rFonts w:hint="eastAsia"/>
        </w:rPr>
        <w:t xml:space="preserve">联系人：人力资源部 </w:t>
      </w:r>
      <w:r>
        <w:rPr>
          <w:rFonts w:hint="eastAsia"/>
          <w:lang w:val="en-US" w:eastAsia="zh-CN"/>
        </w:rPr>
        <w:t>丁</w:t>
      </w:r>
      <w:r>
        <w:rPr>
          <w:rFonts w:hint="eastAsia"/>
        </w:rPr>
        <w:t>老师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黑体 Std R">
    <w:altName w:val="微软雅黑"/>
    <w:panose1 w:val="020B0604020202020204"/>
    <w:charset w:val="86"/>
    <w:family w:val="swiss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09"/>
    <w:rsid w:val="000521EF"/>
    <w:rsid w:val="000C5597"/>
    <w:rsid w:val="00100B59"/>
    <w:rsid w:val="00106D80"/>
    <w:rsid w:val="0014384C"/>
    <w:rsid w:val="001F0A88"/>
    <w:rsid w:val="00220978"/>
    <w:rsid w:val="0027551E"/>
    <w:rsid w:val="002C27C5"/>
    <w:rsid w:val="003D6C76"/>
    <w:rsid w:val="003F6893"/>
    <w:rsid w:val="004460CA"/>
    <w:rsid w:val="004766B6"/>
    <w:rsid w:val="004A72CD"/>
    <w:rsid w:val="004C3B96"/>
    <w:rsid w:val="00626DA5"/>
    <w:rsid w:val="006F545A"/>
    <w:rsid w:val="007F7C31"/>
    <w:rsid w:val="00A2046F"/>
    <w:rsid w:val="00A579F0"/>
    <w:rsid w:val="00A91CF7"/>
    <w:rsid w:val="00B55846"/>
    <w:rsid w:val="00B82317"/>
    <w:rsid w:val="00D2139E"/>
    <w:rsid w:val="00E42B09"/>
    <w:rsid w:val="00EC4533"/>
    <w:rsid w:val="00EF56AA"/>
    <w:rsid w:val="3791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758</Characters>
  <Lines>6</Lines>
  <Paragraphs>1</Paragraphs>
  <TotalTime>1</TotalTime>
  <ScaleCrop>false</ScaleCrop>
  <LinksUpToDate>false</LinksUpToDate>
  <CharactersWithSpaces>889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2019-04-23T02:49:00Z</dcterms:created>
  <dc:creator>user</dc:creator>
  <cp:lastModifiedBy>晶莹的琥珀</cp:lastModifiedBy>
  <dcterms:modified xsi:type="dcterms:W3CDTF">2019-10-23T06:15:58Z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