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86A" w:rsidRDefault="00C37F9D">
      <w:pPr>
        <w:snapToGrid w:val="0"/>
        <w:spacing w:line="590" w:lineRule="exact"/>
        <w:jc w:val="center"/>
        <w:rPr>
          <w:rFonts w:ascii="仿宋" w:eastAsia="仿宋" w:hAnsi="仿宋" w:cs="仿宋"/>
          <w:b/>
          <w:bCs/>
          <w:sz w:val="48"/>
          <w:szCs w:val="48"/>
        </w:rPr>
      </w:pPr>
      <w:r>
        <w:rPr>
          <w:rFonts w:ascii="仿宋" w:eastAsia="仿宋" w:hAnsi="仿宋" w:cs="仿宋" w:hint="eastAsia"/>
          <w:b/>
          <w:bCs/>
          <w:sz w:val="48"/>
          <w:szCs w:val="48"/>
        </w:rPr>
        <w:t>江苏航运职业技术学院人脸识别</w:t>
      </w:r>
    </w:p>
    <w:p w:rsidR="0085286A" w:rsidRDefault="00C37F9D">
      <w:pPr>
        <w:spacing w:line="540" w:lineRule="exact"/>
        <w:jc w:val="center"/>
        <w:rPr>
          <w:rFonts w:ascii="仿宋" w:eastAsia="仿宋" w:hAnsi="仿宋" w:cs="仿宋"/>
          <w:bCs/>
          <w:spacing w:val="20"/>
          <w:sz w:val="44"/>
          <w:szCs w:val="44"/>
        </w:rPr>
      </w:pPr>
      <w:r>
        <w:rPr>
          <w:rFonts w:ascii="仿宋" w:eastAsia="仿宋" w:hAnsi="仿宋" w:cs="仿宋" w:hint="eastAsia"/>
          <w:b/>
          <w:bCs/>
          <w:sz w:val="48"/>
          <w:szCs w:val="48"/>
        </w:rPr>
        <w:t>智慧门卫项目</w:t>
      </w:r>
    </w:p>
    <w:p w:rsidR="0085286A" w:rsidRDefault="0085286A">
      <w:pPr>
        <w:spacing w:line="500" w:lineRule="exact"/>
        <w:jc w:val="center"/>
        <w:rPr>
          <w:rFonts w:ascii="仿宋" w:eastAsia="仿宋" w:hAnsi="仿宋" w:cs="仿宋"/>
          <w:bCs/>
          <w:spacing w:val="20"/>
          <w:sz w:val="44"/>
          <w:szCs w:val="44"/>
        </w:rPr>
      </w:pPr>
    </w:p>
    <w:p w:rsidR="0085286A" w:rsidRDefault="00C37F9D">
      <w:pPr>
        <w:jc w:val="center"/>
        <w:rPr>
          <w:rFonts w:ascii="仿宋" w:eastAsia="仿宋" w:hAnsi="仿宋" w:cs="仿宋"/>
          <w:bCs/>
          <w:sz w:val="100"/>
          <w:szCs w:val="100"/>
        </w:rPr>
      </w:pPr>
      <w:r>
        <w:rPr>
          <w:rFonts w:ascii="仿宋" w:eastAsia="仿宋" w:hAnsi="仿宋" w:cs="仿宋" w:hint="eastAsia"/>
          <w:bCs/>
          <w:sz w:val="100"/>
          <w:szCs w:val="100"/>
        </w:rPr>
        <w:t>政府采购招标文件</w:t>
      </w:r>
    </w:p>
    <w:p w:rsidR="0085286A" w:rsidRDefault="0085286A">
      <w:pPr>
        <w:pStyle w:val="6"/>
        <w:spacing w:line="500" w:lineRule="exact"/>
        <w:rPr>
          <w:rFonts w:ascii="仿宋" w:eastAsia="仿宋" w:hAnsi="仿宋" w:cs="仿宋"/>
          <w:b w:val="0"/>
          <w:bCs/>
        </w:rPr>
      </w:pPr>
    </w:p>
    <w:p w:rsidR="0085286A" w:rsidRDefault="00C37F9D">
      <w:pPr>
        <w:pStyle w:val="6"/>
        <w:spacing w:line="500" w:lineRule="exact"/>
        <w:rPr>
          <w:rFonts w:ascii="仿宋" w:eastAsia="仿宋" w:hAnsi="仿宋" w:cs="仿宋"/>
          <w:b w:val="0"/>
          <w:bCs/>
          <w:sz w:val="36"/>
          <w:szCs w:val="36"/>
        </w:rPr>
      </w:pPr>
      <w:r>
        <w:rPr>
          <w:rFonts w:ascii="仿宋" w:eastAsia="仿宋" w:hAnsi="仿宋" w:cs="仿宋" w:hint="eastAsia"/>
          <w:bCs/>
          <w:sz w:val="36"/>
          <w:szCs w:val="36"/>
        </w:rPr>
        <w:t>采购文件编号：</w:t>
      </w:r>
      <w:r>
        <w:rPr>
          <w:rFonts w:ascii="仿宋" w:eastAsia="仿宋" w:hAnsi="仿宋" w:cs="仿宋" w:hint="eastAsia"/>
          <w:bCs/>
          <w:sz w:val="36"/>
          <w:szCs w:val="36"/>
        </w:rPr>
        <w:t xml:space="preserve">ZRNT20220807 </w:t>
      </w:r>
    </w:p>
    <w:p w:rsidR="0085286A" w:rsidRDefault="0085286A">
      <w:pPr>
        <w:spacing w:line="500" w:lineRule="exact"/>
        <w:jc w:val="center"/>
        <w:rPr>
          <w:rFonts w:ascii="仿宋" w:eastAsia="仿宋" w:hAnsi="仿宋" w:cs="仿宋"/>
          <w:b/>
          <w:sz w:val="36"/>
        </w:rPr>
      </w:pPr>
    </w:p>
    <w:p w:rsidR="0085286A" w:rsidRDefault="0085286A">
      <w:pPr>
        <w:spacing w:line="500" w:lineRule="exact"/>
        <w:jc w:val="center"/>
        <w:rPr>
          <w:rFonts w:ascii="仿宋" w:eastAsia="仿宋" w:hAnsi="仿宋" w:cs="仿宋"/>
          <w:b/>
          <w:sz w:val="36"/>
        </w:rPr>
      </w:pPr>
    </w:p>
    <w:p w:rsidR="0085286A" w:rsidRDefault="0085286A">
      <w:pPr>
        <w:spacing w:line="500" w:lineRule="exact"/>
        <w:jc w:val="center"/>
        <w:rPr>
          <w:rFonts w:ascii="仿宋" w:eastAsia="仿宋" w:hAnsi="仿宋" w:cs="仿宋"/>
          <w:b/>
          <w:sz w:val="36"/>
        </w:rPr>
      </w:pPr>
    </w:p>
    <w:p w:rsidR="0085286A" w:rsidRDefault="00C37F9D">
      <w:pPr>
        <w:spacing w:line="500" w:lineRule="exact"/>
        <w:rPr>
          <w:rFonts w:ascii="仿宋" w:eastAsia="仿宋" w:hAnsi="仿宋" w:cs="仿宋"/>
        </w:rPr>
      </w:pPr>
      <w:r>
        <w:rPr>
          <w:rFonts w:ascii="仿宋" w:eastAsia="仿宋" w:hAnsi="仿宋" w:cs="仿宋"/>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6.5pt;margin-top:31.2pt;width:183.75pt;height:140.95pt;z-index:251659264;mso-wrap-distance-top:0;mso-wrap-distance-bottom:0;mso-width-relative:page;mso-height-relative:page" o:allowincell="f">
            <v:imagedata r:id="rId10" o:title=""/>
            <w10:wrap type="topAndBottom"/>
          </v:shape>
        </w:pict>
      </w:r>
    </w:p>
    <w:p w:rsidR="0085286A" w:rsidRDefault="0085286A">
      <w:pPr>
        <w:spacing w:line="500" w:lineRule="exact"/>
        <w:jc w:val="center"/>
        <w:rPr>
          <w:rFonts w:ascii="仿宋" w:eastAsia="仿宋" w:hAnsi="仿宋" w:cs="仿宋"/>
          <w:sz w:val="32"/>
        </w:rPr>
      </w:pPr>
    </w:p>
    <w:p w:rsidR="0085286A" w:rsidRDefault="0085286A">
      <w:pPr>
        <w:spacing w:line="500" w:lineRule="exact"/>
        <w:jc w:val="center"/>
        <w:rPr>
          <w:rFonts w:ascii="仿宋" w:eastAsia="仿宋" w:hAnsi="仿宋" w:cs="仿宋"/>
          <w:sz w:val="32"/>
        </w:rPr>
      </w:pPr>
    </w:p>
    <w:p w:rsidR="0085286A" w:rsidRDefault="0085286A">
      <w:pPr>
        <w:spacing w:line="500" w:lineRule="exact"/>
        <w:jc w:val="center"/>
        <w:rPr>
          <w:rFonts w:ascii="仿宋" w:eastAsia="仿宋" w:hAnsi="仿宋" w:cs="仿宋"/>
          <w:sz w:val="32"/>
        </w:rPr>
      </w:pPr>
    </w:p>
    <w:p w:rsidR="0085286A" w:rsidRDefault="00C37F9D">
      <w:pPr>
        <w:pStyle w:val="af9"/>
        <w:ind w:firstLine="0"/>
        <w:rPr>
          <w:rFonts w:ascii="仿宋" w:eastAsia="仿宋" w:hAnsi="仿宋" w:cs="仿宋"/>
          <w:b/>
          <w:spacing w:val="20"/>
          <w:sz w:val="44"/>
        </w:rPr>
      </w:pPr>
      <w:r>
        <w:rPr>
          <w:rFonts w:ascii="仿宋" w:eastAsia="仿宋" w:hAnsi="仿宋" w:cs="仿宋" w:hint="eastAsia"/>
          <w:b/>
          <w:spacing w:val="20"/>
          <w:sz w:val="44"/>
        </w:rPr>
        <w:t>江苏中润工程建设咨询有限公司</w:t>
      </w:r>
    </w:p>
    <w:p w:rsidR="0085286A" w:rsidRDefault="00C37F9D">
      <w:pPr>
        <w:adjustRightInd w:val="0"/>
        <w:spacing w:before="120" w:after="120" w:line="500" w:lineRule="exact"/>
        <w:ind w:left="-2" w:right="120"/>
        <w:jc w:val="center"/>
        <w:textAlignment w:val="baseline"/>
        <w:rPr>
          <w:rFonts w:ascii="仿宋" w:eastAsia="仿宋" w:hAnsi="仿宋" w:cs="仿宋"/>
          <w:b/>
          <w:bCs/>
          <w:kern w:val="0"/>
          <w:sz w:val="32"/>
        </w:rPr>
      </w:pPr>
      <w:r>
        <w:rPr>
          <w:rFonts w:ascii="仿宋" w:eastAsia="仿宋" w:hAnsi="仿宋" w:cs="仿宋" w:hint="eastAsia"/>
          <w:b/>
          <w:bCs/>
          <w:sz w:val="32"/>
        </w:rPr>
        <w:t>2022</w:t>
      </w:r>
      <w:r>
        <w:rPr>
          <w:rFonts w:ascii="仿宋" w:eastAsia="仿宋" w:hAnsi="仿宋" w:cs="仿宋" w:hint="eastAsia"/>
          <w:b/>
          <w:bCs/>
          <w:sz w:val="32"/>
        </w:rPr>
        <w:t>年</w:t>
      </w:r>
      <w:r>
        <w:rPr>
          <w:rFonts w:ascii="仿宋" w:eastAsia="仿宋" w:hAnsi="仿宋" w:cs="仿宋" w:hint="eastAsia"/>
          <w:b/>
          <w:bCs/>
          <w:sz w:val="32"/>
        </w:rPr>
        <w:t>10</w:t>
      </w:r>
      <w:r>
        <w:rPr>
          <w:rFonts w:ascii="仿宋" w:eastAsia="仿宋" w:hAnsi="仿宋" w:cs="仿宋" w:hint="eastAsia"/>
          <w:b/>
          <w:bCs/>
          <w:sz w:val="32"/>
        </w:rPr>
        <w:t>月</w:t>
      </w:r>
      <w:r>
        <w:rPr>
          <w:rFonts w:ascii="仿宋" w:eastAsia="仿宋" w:hAnsi="仿宋" w:cs="仿宋" w:hint="eastAsia"/>
          <w:b/>
          <w:bCs/>
          <w:sz w:val="32"/>
        </w:rPr>
        <w:t>22</w:t>
      </w:r>
      <w:r>
        <w:rPr>
          <w:rFonts w:ascii="仿宋" w:eastAsia="仿宋" w:hAnsi="仿宋" w:cs="仿宋" w:hint="eastAsia"/>
          <w:b/>
          <w:bCs/>
          <w:sz w:val="32"/>
        </w:rPr>
        <w:t>日</w:t>
      </w:r>
    </w:p>
    <w:p w:rsidR="0085286A" w:rsidRDefault="0085286A">
      <w:pPr>
        <w:adjustRightInd w:val="0"/>
        <w:snapToGrid w:val="0"/>
        <w:spacing w:line="500" w:lineRule="exact"/>
        <w:ind w:leftChars="-75" w:left="-158"/>
        <w:rPr>
          <w:rFonts w:ascii="仿宋" w:eastAsia="仿宋" w:hAnsi="仿宋" w:cs="仿宋"/>
          <w:b/>
          <w:snapToGrid w:val="0"/>
          <w:sz w:val="26"/>
          <w:szCs w:val="28"/>
          <w:u w:val="single"/>
        </w:rPr>
      </w:pPr>
    </w:p>
    <w:p w:rsidR="0085286A" w:rsidRDefault="00C37F9D">
      <w:pPr>
        <w:adjustRightInd w:val="0"/>
        <w:snapToGrid w:val="0"/>
        <w:ind w:leftChars="-75" w:left="-158"/>
        <w:rPr>
          <w:rFonts w:ascii="仿宋" w:eastAsia="仿宋" w:hAnsi="仿宋" w:cs="仿宋"/>
          <w:snapToGrid w:val="0"/>
          <w:sz w:val="30"/>
          <w:szCs w:val="30"/>
        </w:rPr>
      </w:pPr>
      <w:r>
        <w:rPr>
          <w:rFonts w:ascii="仿宋" w:eastAsia="仿宋" w:hAnsi="仿宋" w:cs="仿宋" w:hint="eastAsia"/>
          <w:b/>
          <w:snapToGrid w:val="0"/>
          <w:sz w:val="32"/>
          <w:szCs w:val="32"/>
        </w:rPr>
        <w:t>地址</w:t>
      </w:r>
      <w:r>
        <w:rPr>
          <w:rFonts w:ascii="仿宋" w:eastAsia="仿宋" w:hAnsi="仿宋" w:cs="仿宋" w:hint="eastAsia"/>
          <w:b/>
          <w:snapToGrid w:val="0"/>
          <w:sz w:val="32"/>
          <w:szCs w:val="32"/>
        </w:rPr>
        <w:t>:</w:t>
      </w:r>
      <w:r>
        <w:rPr>
          <w:rFonts w:ascii="仿宋" w:eastAsia="仿宋" w:hAnsi="仿宋" w:cs="仿宋" w:hint="eastAsia"/>
          <w:b/>
          <w:snapToGrid w:val="0"/>
          <w:sz w:val="30"/>
          <w:szCs w:val="30"/>
        </w:rPr>
        <w:t>南通市崇</w:t>
      </w:r>
      <w:proofErr w:type="gramStart"/>
      <w:r>
        <w:rPr>
          <w:rFonts w:ascii="仿宋" w:eastAsia="仿宋" w:hAnsi="仿宋" w:cs="仿宋" w:hint="eastAsia"/>
          <w:b/>
          <w:snapToGrid w:val="0"/>
          <w:sz w:val="30"/>
          <w:szCs w:val="30"/>
        </w:rPr>
        <w:t>川区崇川</w:t>
      </w:r>
      <w:proofErr w:type="gramEnd"/>
      <w:r>
        <w:rPr>
          <w:rFonts w:ascii="仿宋" w:eastAsia="仿宋" w:hAnsi="仿宋" w:cs="仿宋" w:hint="eastAsia"/>
          <w:b/>
          <w:snapToGrid w:val="0"/>
          <w:sz w:val="30"/>
          <w:szCs w:val="30"/>
        </w:rPr>
        <w:t>路</w:t>
      </w:r>
      <w:r>
        <w:rPr>
          <w:rFonts w:ascii="仿宋" w:eastAsia="仿宋" w:hAnsi="仿宋" w:cs="仿宋" w:hint="eastAsia"/>
          <w:b/>
          <w:snapToGrid w:val="0"/>
          <w:sz w:val="30"/>
          <w:szCs w:val="30"/>
        </w:rPr>
        <w:t>58</w:t>
      </w:r>
      <w:r>
        <w:rPr>
          <w:rFonts w:ascii="仿宋" w:eastAsia="仿宋" w:hAnsi="仿宋" w:cs="仿宋" w:hint="eastAsia"/>
          <w:b/>
          <w:snapToGrid w:val="0"/>
          <w:sz w:val="30"/>
          <w:szCs w:val="30"/>
        </w:rPr>
        <w:t>号</w:t>
      </w:r>
      <w:r>
        <w:rPr>
          <w:rFonts w:ascii="仿宋" w:eastAsia="仿宋" w:hAnsi="仿宋" w:cs="仿宋" w:hint="eastAsia"/>
          <w:b/>
          <w:snapToGrid w:val="0"/>
          <w:sz w:val="30"/>
          <w:szCs w:val="30"/>
        </w:rPr>
        <w:t xml:space="preserve"> </w:t>
      </w:r>
      <w:bookmarkStart w:id="0" w:name="_GoBack"/>
      <w:bookmarkEnd w:id="0"/>
      <w:r>
        <w:rPr>
          <w:rFonts w:ascii="仿宋" w:eastAsia="仿宋" w:hAnsi="仿宋" w:cs="仿宋" w:hint="eastAsia"/>
          <w:b/>
          <w:snapToGrid w:val="0"/>
          <w:sz w:val="30"/>
          <w:szCs w:val="30"/>
        </w:rPr>
        <w:t xml:space="preserve">       </w:t>
      </w:r>
      <w:r>
        <w:rPr>
          <w:rFonts w:ascii="仿宋" w:eastAsia="仿宋" w:hAnsi="仿宋" w:cs="仿宋" w:hint="eastAsia"/>
          <w:b/>
          <w:snapToGrid w:val="0"/>
          <w:sz w:val="30"/>
          <w:szCs w:val="30"/>
        </w:rPr>
        <w:t>邮政编码：</w:t>
      </w:r>
      <w:r>
        <w:rPr>
          <w:rFonts w:ascii="仿宋" w:eastAsia="仿宋" w:hAnsi="仿宋" w:cs="仿宋" w:hint="eastAsia"/>
          <w:b/>
          <w:snapToGrid w:val="0"/>
          <w:sz w:val="30"/>
          <w:szCs w:val="30"/>
        </w:rPr>
        <w:t>226008</w:t>
      </w:r>
    </w:p>
    <w:p w:rsidR="0085286A" w:rsidRDefault="0085286A">
      <w:pPr>
        <w:adjustRightInd w:val="0"/>
        <w:snapToGrid w:val="0"/>
        <w:ind w:leftChars="-75" w:left="-158" w:rightChars="-286" w:right="-601"/>
        <w:rPr>
          <w:rFonts w:ascii="仿宋" w:eastAsia="仿宋" w:hAnsi="仿宋" w:cs="仿宋"/>
          <w:snapToGrid w:val="0"/>
          <w:sz w:val="32"/>
          <w:szCs w:val="32"/>
        </w:rPr>
      </w:pPr>
    </w:p>
    <w:p w:rsidR="0085286A" w:rsidRDefault="00C37F9D">
      <w:pPr>
        <w:adjustRightInd w:val="0"/>
        <w:snapToGrid w:val="0"/>
        <w:spacing w:line="360" w:lineRule="auto"/>
        <w:jc w:val="center"/>
        <w:rPr>
          <w:rFonts w:ascii="仿宋" w:eastAsia="仿宋" w:hAnsi="仿宋" w:cs="仿宋"/>
          <w:sz w:val="32"/>
          <w:szCs w:val="32"/>
        </w:rPr>
      </w:pPr>
      <w:r>
        <w:rPr>
          <w:rFonts w:ascii="仿宋" w:eastAsia="仿宋" w:hAnsi="仿宋" w:cs="仿宋" w:hint="eastAsia"/>
          <w:sz w:val="44"/>
          <w:szCs w:val="44"/>
        </w:rPr>
        <w:lastRenderedPageBreak/>
        <w:t>目</w:t>
      </w:r>
      <w:r>
        <w:rPr>
          <w:rFonts w:ascii="仿宋" w:eastAsia="仿宋" w:hAnsi="仿宋" w:cs="仿宋" w:hint="eastAsia"/>
          <w:sz w:val="44"/>
          <w:szCs w:val="44"/>
        </w:rPr>
        <w:t xml:space="preserve"> </w:t>
      </w:r>
      <w:r>
        <w:rPr>
          <w:rFonts w:ascii="仿宋" w:eastAsia="仿宋" w:hAnsi="仿宋" w:cs="仿宋" w:hint="eastAsia"/>
          <w:sz w:val="44"/>
          <w:szCs w:val="44"/>
        </w:rPr>
        <w:t>录</w:t>
      </w:r>
    </w:p>
    <w:p w:rsidR="0085286A" w:rsidRDefault="00C37F9D">
      <w:pPr>
        <w:tabs>
          <w:tab w:val="left" w:pos="7740"/>
        </w:tabs>
        <w:adjustRightInd w:val="0"/>
        <w:snapToGrid w:val="0"/>
        <w:spacing w:line="360" w:lineRule="auto"/>
        <w:ind w:firstLineChars="200" w:firstLine="640"/>
        <w:rPr>
          <w:rFonts w:ascii="仿宋" w:eastAsia="仿宋" w:hAnsi="仿宋" w:cs="仿宋"/>
          <w:spacing w:val="2"/>
          <w:sz w:val="32"/>
          <w:szCs w:val="32"/>
        </w:rPr>
      </w:pPr>
      <w:r>
        <w:rPr>
          <w:rFonts w:ascii="仿宋" w:eastAsia="仿宋" w:hAnsi="仿宋" w:cs="仿宋" w:hint="eastAsia"/>
          <w:bCs/>
          <w:sz w:val="32"/>
          <w:szCs w:val="32"/>
        </w:rPr>
        <w:t>第一部分</w:t>
      </w:r>
      <w:r>
        <w:rPr>
          <w:rFonts w:ascii="仿宋" w:eastAsia="仿宋" w:hAnsi="仿宋" w:cs="仿宋" w:hint="eastAsia"/>
          <w:bCs/>
          <w:sz w:val="32"/>
          <w:szCs w:val="32"/>
        </w:rPr>
        <w:t xml:space="preserve">  </w:t>
      </w:r>
      <w:r>
        <w:rPr>
          <w:rFonts w:ascii="仿宋" w:eastAsia="仿宋" w:hAnsi="仿宋" w:cs="仿宋" w:hint="eastAsia"/>
          <w:bCs/>
          <w:sz w:val="32"/>
          <w:szCs w:val="32"/>
        </w:rPr>
        <w:t>投标邀请</w:t>
      </w:r>
    </w:p>
    <w:p w:rsidR="0085286A" w:rsidRDefault="00C37F9D">
      <w:pPr>
        <w:tabs>
          <w:tab w:val="left" w:pos="7740"/>
        </w:tabs>
        <w:adjustRightInd w:val="0"/>
        <w:snapToGrid w:val="0"/>
        <w:spacing w:line="360" w:lineRule="auto"/>
        <w:ind w:firstLineChars="200" w:firstLine="640"/>
        <w:rPr>
          <w:rFonts w:ascii="仿宋" w:eastAsia="仿宋" w:hAnsi="仿宋" w:cs="仿宋"/>
          <w:spacing w:val="2"/>
          <w:sz w:val="32"/>
          <w:szCs w:val="32"/>
        </w:rPr>
      </w:pPr>
      <w:r>
        <w:rPr>
          <w:rFonts w:ascii="仿宋" w:eastAsia="仿宋" w:hAnsi="仿宋" w:cs="仿宋" w:hint="eastAsia"/>
          <w:bCs/>
          <w:sz w:val="32"/>
          <w:szCs w:val="32"/>
        </w:rPr>
        <w:t>第二部分</w:t>
      </w:r>
      <w:r>
        <w:rPr>
          <w:rFonts w:ascii="仿宋" w:eastAsia="仿宋" w:hAnsi="仿宋" w:cs="仿宋" w:hint="eastAsia"/>
          <w:bCs/>
          <w:sz w:val="32"/>
          <w:szCs w:val="32"/>
        </w:rPr>
        <w:t xml:space="preserve">  </w:t>
      </w:r>
      <w:r>
        <w:rPr>
          <w:rFonts w:ascii="仿宋" w:eastAsia="仿宋" w:hAnsi="仿宋" w:cs="仿宋" w:hint="eastAsia"/>
          <w:bCs/>
          <w:sz w:val="32"/>
          <w:szCs w:val="32"/>
        </w:rPr>
        <w:t>投标须知</w:t>
      </w:r>
    </w:p>
    <w:p w:rsidR="0085286A" w:rsidRDefault="00C37F9D">
      <w:pPr>
        <w:tabs>
          <w:tab w:val="left" w:pos="7740"/>
        </w:tabs>
        <w:adjustRightInd w:val="0"/>
        <w:snapToGrid w:val="0"/>
        <w:spacing w:line="360" w:lineRule="auto"/>
        <w:ind w:firstLineChars="200" w:firstLine="640"/>
        <w:rPr>
          <w:rFonts w:ascii="仿宋" w:eastAsia="仿宋" w:hAnsi="仿宋" w:cs="仿宋"/>
          <w:spacing w:val="2"/>
          <w:sz w:val="32"/>
          <w:szCs w:val="32"/>
        </w:rPr>
      </w:pPr>
      <w:r>
        <w:rPr>
          <w:rFonts w:ascii="仿宋" w:eastAsia="仿宋" w:hAnsi="仿宋" w:cs="仿宋" w:hint="eastAsia"/>
          <w:bCs/>
          <w:sz w:val="32"/>
          <w:szCs w:val="32"/>
        </w:rPr>
        <w:t>第三部分</w:t>
      </w:r>
      <w:r>
        <w:rPr>
          <w:rFonts w:ascii="仿宋" w:eastAsia="仿宋" w:hAnsi="仿宋" w:cs="仿宋" w:hint="eastAsia"/>
          <w:bCs/>
          <w:sz w:val="32"/>
          <w:szCs w:val="32"/>
        </w:rPr>
        <w:t xml:space="preserve">  </w:t>
      </w:r>
      <w:r>
        <w:rPr>
          <w:rFonts w:ascii="仿宋" w:eastAsia="仿宋" w:hAnsi="仿宋" w:cs="仿宋" w:hint="eastAsia"/>
          <w:bCs/>
          <w:sz w:val="32"/>
          <w:szCs w:val="32"/>
        </w:rPr>
        <w:t>项目需求</w:t>
      </w:r>
    </w:p>
    <w:p w:rsidR="0085286A" w:rsidRDefault="00C37F9D">
      <w:pPr>
        <w:tabs>
          <w:tab w:val="left" w:pos="7740"/>
        </w:tabs>
        <w:adjustRightInd w:val="0"/>
        <w:snapToGrid w:val="0"/>
        <w:spacing w:line="360" w:lineRule="auto"/>
        <w:ind w:firstLineChars="200" w:firstLine="640"/>
        <w:rPr>
          <w:rFonts w:ascii="仿宋" w:eastAsia="仿宋" w:hAnsi="仿宋" w:cs="仿宋"/>
          <w:spacing w:val="2"/>
          <w:sz w:val="32"/>
          <w:szCs w:val="32"/>
        </w:rPr>
      </w:pPr>
      <w:r>
        <w:rPr>
          <w:rFonts w:ascii="仿宋" w:eastAsia="仿宋" w:hAnsi="仿宋" w:cs="仿宋" w:hint="eastAsia"/>
          <w:sz w:val="32"/>
          <w:szCs w:val="32"/>
        </w:rPr>
        <w:t>第四部分</w:t>
      </w:r>
      <w:r>
        <w:rPr>
          <w:rFonts w:ascii="仿宋" w:eastAsia="仿宋" w:hAnsi="仿宋" w:cs="仿宋" w:hint="eastAsia"/>
          <w:sz w:val="32"/>
          <w:szCs w:val="32"/>
        </w:rPr>
        <w:t xml:space="preserve">  </w:t>
      </w:r>
      <w:r>
        <w:rPr>
          <w:rFonts w:ascii="仿宋" w:eastAsia="仿宋" w:hAnsi="仿宋" w:cs="仿宋" w:hint="eastAsia"/>
          <w:bCs/>
          <w:sz w:val="32"/>
          <w:szCs w:val="32"/>
        </w:rPr>
        <w:t>开标和评标</w:t>
      </w:r>
    </w:p>
    <w:p w:rsidR="0085286A" w:rsidRDefault="00C37F9D">
      <w:pPr>
        <w:tabs>
          <w:tab w:val="left" w:pos="7740"/>
        </w:tabs>
        <w:adjustRightInd w:val="0"/>
        <w:snapToGrid w:val="0"/>
        <w:spacing w:line="360" w:lineRule="auto"/>
        <w:ind w:firstLineChars="200" w:firstLine="640"/>
        <w:rPr>
          <w:rFonts w:ascii="仿宋" w:eastAsia="仿宋" w:hAnsi="仿宋" w:cs="仿宋"/>
          <w:bCs/>
          <w:sz w:val="32"/>
          <w:szCs w:val="32"/>
        </w:rPr>
      </w:pPr>
      <w:r>
        <w:rPr>
          <w:rFonts w:ascii="仿宋" w:eastAsia="仿宋" w:hAnsi="仿宋" w:cs="仿宋" w:hint="eastAsia"/>
          <w:bCs/>
          <w:sz w:val="32"/>
          <w:szCs w:val="32"/>
        </w:rPr>
        <w:t>第五部分</w:t>
      </w:r>
      <w:r>
        <w:rPr>
          <w:rFonts w:ascii="仿宋" w:eastAsia="仿宋" w:hAnsi="仿宋" w:cs="仿宋" w:hint="eastAsia"/>
          <w:bCs/>
          <w:sz w:val="32"/>
          <w:szCs w:val="32"/>
        </w:rPr>
        <w:t xml:space="preserve">  </w:t>
      </w:r>
      <w:r>
        <w:rPr>
          <w:rFonts w:ascii="仿宋" w:eastAsia="仿宋" w:hAnsi="仿宋" w:cs="仿宋" w:hint="eastAsia"/>
          <w:bCs/>
          <w:sz w:val="32"/>
          <w:szCs w:val="32"/>
        </w:rPr>
        <w:t>合同的组成与签订</w:t>
      </w:r>
    </w:p>
    <w:p w:rsidR="0085286A" w:rsidRDefault="00C37F9D">
      <w:pPr>
        <w:tabs>
          <w:tab w:val="left" w:pos="7740"/>
        </w:tabs>
        <w:adjustRightInd w:val="0"/>
        <w:snapToGrid w:val="0"/>
        <w:spacing w:line="360" w:lineRule="auto"/>
        <w:ind w:firstLineChars="200" w:firstLine="640"/>
        <w:rPr>
          <w:rFonts w:ascii="仿宋" w:eastAsia="仿宋" w:hAnsi="仿宋" w:cs="仿宋"/>
          <w:spacing w:val="2"/>
          <w:sz w:val="32"/>
          <w:szCs w:val="32"/>
        </w:rPr>
      </w:pPr>
      <w:r>
        <w:rPr>
          <w:rFonts w:ascii="仿宋" w:eastAsia="仿宋" w:hAnsi="仿宋" w:cs="仿宋" w:hint="eastAsia"/>
          <w:bCs/>
          <w:sz w:val="32"/>
          <w:szCs w:val="32"/>
        </w:rPr>
        <w:t>第六部分</w:t>
      </w:r>
      <w:r>
        <w:rPr>
          <w:rFonts w:ascii="仿宋" w:eastAsia="仿宋" w:hAnsi="仿宋" w:cs="仿宋" w:hint="eastAsia"/>
          <w:bCs/>
          <w:sz w:val="32"/>
          <w:szCs w:val="32"/>
        </w:rPr>
        <w:t xml:space="preserve">  </w:t>
      </w:r>
      <w:r>
        <w:rPr>
          <w:rFonts w:ascii="仿宋" w:eastAsia="仿宋" w:hAnsi="仿宋" w:cs="仿宋" w:hint="eastAsia"/>
          <w:bCs/>
          <w:sz w:val="32"/>
          <w:szCs w:val="32"/>
        </w:rPr>
        <w:t>投标文件组成</w:t>
      </w:r>
    </w:p>
    <w:p w:rsidR="0085286A" w:rsidRDefault="0085286A">
      <w:pPr>
        <w:spacing w:line="500" w:lineRule="exact"/>
        <w:rPr>
          <w:rFonts w:ascii="仿宋" w:eastAsia="仿宋" w:hAnsi="仿宋" w:cs="仿宋"/>
          <w:b/>
          <w:sz w:val="32"/>
          <w:szCs w:val="32"/>
        </w:rPr>
      </w:pPr>
    </w:p>
    <w:p w:rsidR="0085286A" w:rsidRDefault="0085286A">
      <w:pPr>
        <w:tabs>
          <w:tab w:val="left" w:pos="7740"/>
        </w:tabs>
        <w:spacing w:line="500" w:lineRule="exact"/>
        <w:rPr>
          <w:rFonts w:ascii="仿宋" w:eastAsia="仿宋" w:hAnsi="仿宋" w:cs="仿宋"/>
          <w:b/>
          <w:spacing w:val="2"/>
          <w:sz w:val="32"/>
          <w:szCs w:val="32"/>
        </w:rPr>
      </w:pPr>
    </w:p>
    <w:p w:rsidR="0085286A" w:rsidRDefault="0085286A">
      <w:pPr>
        <w:tabs>
          <w:tab w:val="left" w:pos="7740"/>
        </w:tabs>
        <w:spacing w:line="500" w:lineRule="exact"/>
        <w:rPr>
          <w:rFonts w:ascii="仿宋" w:eastAsia="仿宋" w:hAnsi="仿宋" w:cs="仿宋"/>
          <w:b/>
          <w:spacing w:val="2"/>
          <w:sz w:val="32"/>
          <w:szCs w:val="32"/>
        </w:rPr>
      </w:pPr>
    </w:p>
    <w:p w:rsidR="0085286A" w:rsidRDefault="0085286A">
      <w:pPr>
        <w:tabs>
          <w:tab w:val="left" w:pos="7740"/>
        </w:tabs>
        <w:spacing w:line="500" w:lineRule="exact"/>
        <w:rPr>
          <w:rFonts w:ascii="仿宋" w:eastAsia="仿宋" w:hAnsi="仿宋" w:cs="仿宋"/>
          <w:b/>
          <w:bCs/>
          <w:sz w:val="32"/>
          <w:szCs w:val="32"/>
        </w:rPr>
      </w:pPr>
    </w:p>
    <w:p w:rsidR="0085286A" w:rsidRDefault="0085286A">
      <w:pPr>
        <w:spacing w:line="500" w:lineRule="exact"/>
        <w:outlineLvl w:val="0"/>
        <w:rPr>
          <w:rFonts w:ascii="仿宋" w:eastAsia="仿宋" w:hAnsi="仿宋" w:cs="仿宋"/>
          <w:b/>
          <w:sz w:val="44"/>
          <w:szCs w:val="44"/>
        </w:rPr>
      </w:pPr>
    </w:p>
    <w:p w:rsidR="0085286A" w:rsidRDefault="0085286A">
      <w:pPr>
        <w:spacing w:line="500" w:lineRule="exact"/>
        <w:outlineLvl w:val="0"/>
        <w:rPr>
          <w:rFonts w:ascii="仿宋" w:eastAsia="仿宋" w:hAnsi="仿宋" w:cs="仿宋"/>
          <w:sz w:val="44"/>
          <w:szCs w:val="44"/>
        </w:rPr>
      </w:pPr>
    </w:p>
    <w:p w:rsidR="0085286A" w:rsidRDefault="0085286A">
      <w:pPr>
        <w:spacing w:line="500" w:lineRule="exact"/>
        <w:outlineLvl w:val="0"/>
        <w:rPr>
          <w:rFonts w:ascii="仿宋" w:eastAsia="仿宋" w:hAnsi="仿宋" w:cs="仿宋"/>
          <w:sz w:val="44"/>
          <w:szCs w:val="44"/>
        </w:rPr>
      </w:pPr>
    </w:p>
    <w:p w:rsidR="0085286A" w:rsidRDefault="0085286A">
      <w:pPr>
        <w:spacing w:line="500" w:lineRule="exact"/>
        <w:outlineLvl w:val="0"/>
        <w:rPr>
          <w:rFonts w:ascii="仿宋" w:eastAsia="仿宋" w:hAnsi="仿宋" w:cs="仿宋"/>
          <w:sz w:val="44"/>
          <w:szCs w:val="44"/>
        </w:rPr>
      </w:pPr>
    </w:p>
    <w:p w:rsidR="0085286A" w:rsidRDefault="0085286A">
      <w:pPr>
        <w:spacing w:line="500" w:lineRule="exact"/>
        <w:outlineLvl w:val="0"/>
        <w:rPr>
          <w:rFonts w:ascii="仿宋" w:eastAsia="仿宋" w:hAnsi="仿宋" w:cs="仿宋"/>
          <w:sz w:val="44"/>
          <w:szCs w:val="44"/>
        </w:rPr>
      </w:pPr>
    </w:p>
    <w:p w:rsidR="0085286A" w:rsidRDefault="0085286A">
      <w:pPr>
        <w:spacing w:line="500" w:lineRule="exact"/>
        <w:outlineLvl w:val="0"/>
        <w:rPr>
          <w:rFonts w:ascii="仿宋" w:eastAsia="仿宋" w:hAnsi="仿宋" w:cs="仿宋"/>
          <w:sz w:val="44"/>
          <w:szCs w:val="44"/>
        </w:rPr>
      </w:pPr>
    </w:p>
    <w:p w:rsidR="0085286A" w:rsidRDefault="0085286A">
      <w:pPr>
        <w:spacing w:line="500" w:lineRule="exact"/>
        <w:outlineLvl w:val="0"/>
        <w:rPr>
          <w:rFonts w:ascii="仿宋" w:eastAsia="仿宋" w:hAnsi="仿宋" w:cs="仿宋"/>
          <w:sz w:val="44"/>
          <w:szCs w:val="44"/>
        </w:rPr>
      </w:pPr>
    </w:p>
    <w:p w:rsidR="0085286A" w:rsidRDefault="0085286A">
      <w:pPr>
        <w:spacing w:line="500" w:lineRule="exact"/>
        <w:outlineLvl w:val="0"/>
        <w:rPr>
          <w:rFonts w:ascii="仿宋" w:eastAsia="仿宋" w:hAnsi="仿宋" w:cs="仿宋"/>
          <w:sz w:val="44"/>
          <w:szCs w:val="44"/>
        </w:rPr>
      </w:pPr>
    </w:p>
    <w:p w:rsidR="0085286A" w:rsidRDefault="0085286A">
      <w:pPr>
        <w:spacing w:line="500" w:lineRule="exact"/>
        <w:outlineLvl w:val="0"/>
        <w:rPr>
          <w:rFonts w:ascii="仿宋" w:eastAsia="仿宋" w:hAnsi="仿宋" w:cs="仿宋"/>
          <w:sz w:val="44"/>
          <w:szCs w:val="44"/>
        </w:rPr>
      </w:pPr>
    </w:p>
    <w:p w:rsidR="0085286A" w:rsidRDefault="0085286A">
      <w:pPr>
        <w:pStyle w:val="a7"/>
        <w:rPr>
          <w:rFonts w:ascii="仿宋" w:eastAsia="仿宋" w:hAnsi="仿宋" w:cs="仿宋"/>
          <w:sz w:val="44"/>
          <w:szCs w:val="44"/>
        </w:rPr>
      </w:pPr>
    </w:p>
    <w:p w:rsidR="0085286A" w:rsidRDefault="0085286A">
      <w:pPr>
        <w:rPr>
          <w:rFonts w:ascii="仿宋" w:eastAsia="仿宋" w:hAnsi="仿宋" w:cs="仿宋"/>
        </w:rPr>
      </w:pPr>
    </w:p>
    <w:p w:rsidR="0085286A" w:rsidRDefault="0085286A">
      <w:pPr>
        <w:adjustRightInd w:val="0"/>
        <w:snapToGrid w:val="0"/>
        <w:spacing w:line="500" w:lineRule="exact"/>
        <w:jc w:val="center"/>
        <w:outlineLvl w:val="0"/>
        <w:rPr>
          <w:rFonts w:ascii="仿宋" w:eastAsia="仿宋" w:hAnsi="仿宋" w:cs="仿宋"/>
          <w:bCs/>
          <w:sz w:val="36"/>
          <w:szCs w:val="36"/>
        </w:rPr>
      </w:pPr>
    </w:p>
    <w:p w:rsidR="0085286A" w:rsidRDefault="00C37F9D">
      <w:pPr>
        <w:adjustRightInd w:val="0"/>
        <w:snapToGrid w:val="0"/>
        <w:spacing w:line="500" w:lineRule="exact"/>
        <w:jc w:val="center"/>
        <w:outlineLvl w:val="0"/>
        <w:rPr>
          <w:rFonts w:ascii="仿宋" w:eastAsia="仿宋" w:hAnsi="仿宋" w:cs="仿宋"/>
          <w:bCs/>
          <w:sz w:val="36"/>
          <w:szCs w:val="36"/>
        </w:rPr>
      </w:pPr>
      <w:r>
        <w:rPr>
          <w:rFonts w:ascii="仿宋" w:eastAsia="仿宋" w:hAnsi="仿宋" w:cs="仿宋" w:hint="eastAsia"/>
          <w:bCs/>
          <w:sz w:val="36"/>
          <w:szCs w:val="36"/>
        </w:rPr>
        <w:br w:type="page"/>
      </w:r>
      <w:r>
        <w:rPr>
          <w:rFonts w:ascii="仿宋" w:eastAsia="仿宋" w:hAnsi="仿宋" w:cs="仿宋" w:hint="eastAsia"/>
          <w:bCs/>
          <w:sz w:val="36"/>
          <w:szCs w:val="36"/>
        </w:rPr>
        <w:lastRenderedPageBreak/>
        <w:t>第一部分</w:t>
      </w:r>
      <w:r>
        <w:rPr>
          <w:rFonts w:ascii="仿宋" w:eastAsia="仿宋" w:hAnsi="仿宋" w:cs="仿宋" w:hint="eastAsia"/>
          <w:bCs/>
          <w:sz w:val="36"/>
          <w:szCs w:val="36"/>
        </w:rPr>
        <w:t xml:space="preserve">  </w:t>
      </w:r>
      <w:bookmarkStart w:id="1" w:name="OLE_LINK7"/>
      <w:bookmarkStart w:id="2" w:name="OLE_LINK5"/>
      <w:r>
        <w:rPr>
          <w:rFonts w:ascii="仿宋" w:eastAsia="仿宋" w:hAnsi="仿宋" w:cs="仿宋" w:hint="eastAsia"/>
          <w:bCs/>
          <w:sz w:val="36"/>
          <w:szCs w:val="36"/>
        </w:rPr>
        <w:t>投标邀请</w:t>
      </w:r>
    </w:p>
    <w:p w:rsidR="0085286A" w:rsidRDefault="00C37F9D">
      <w:pPr>
        <w:wordWrap w:val="0"/>
        <w:adjustRightInd w:val="0"/>
        <w:snapToGrid w:val="0"/>
        <w:spacing w:line="500" w:lineRule="exact"/>
        <w:ind w:firstLineChars="200" w:firstLine="560"/>
        <w:rPr>
          <w:rFonts w:ascii="仿宋" w:eastAsia="仿宋" w:hAnsi="仿宋" w:cs="仿宋"/>
          <w:sz w:val="28"/>
          <w:szCs w:val="28"/>
        </w:rPr>
      </w:pPr>
      <w:bookmarkStart w:id="3" w:name="OLE_LINK6"/>
      <w:r>
        <w:rPr>
          <w:rFonts w:ascii="仿宋" w:eastAsia="仿宋" w:hAnsi="仿宋" w:cs="仿宋" w:hint="eastAsia"/>
          <w:sz w:val="28"/>
          <w:szCs w:val="28"/>
        </w:rPr>
        <w:t>受</w:t>
      </w:r>
      <w:r>
        <w:rPr>
          <w:rFonts w:ascii="仿宋" w:eastAsia="仿宋" w:hAnsi="仿宋" w:cs="仿宋" w:hint="eastAsia"/>
          <w:sz w:val="28"/>
          <w:szCs w:val="28"/>
        </w:rPr>
        <w:t>[</w:t>
      </w:r>
      <w:r>
        <w:rPr>
          <w:rFonts w:ascii="仿宋" w:eastAsia="仿宋" w:hAnsi="仿宋" w:cs="仿宋" w:hint="eastAsia"/>
          <w:sz w:val="28"/>
          <w:szCs w:val="28"/>
        </w:rPr>
        <w:t>江苏航运职业技术学院</w:t>
      </w:r>
      <w:r>
        <w:rPr>
          <w:rFonts w:ascii="仿宋" w:eastAsia="仿宋" w:hAnsi="仿宋" w:cs="仿宋" w:hint="eastAsia"/>
          <w:sz w:val="28"/>
          <w:szCs w:val="28"/>
        </w:rPr>
        <w:t>]</w:t>
      </w:r>
      <w:r>
        <w:rPr>
          <w:rFonts w:ascii="仿宋" w:eastAsia="仿宋" w:hAnsi="仿宋" w:cs="仿宋" w:hint="eastAsia"/>
          <w:sz w:val="28"/>
          <w:szCs w:val="28"/>
        </w:rPr>
        <w:t>的委托，江苏中润工程建设咨询有限公司就</w:t>
      </w:r>
      <w:r>
        <w:rPr>
          <w:rFonts w:ascii="仿宋" w:eastAsia="仿宋" w:hAnsi="仿宋" w:cs="仿宋" w:hint="eastAsia"/>
          <w:sz w:val="28"/>
          <w:szCs w:val="28"/>
        </w:rPr>
        <w:t>[</w:t>
      </w:r>
      <w:r>
        <w:rPr>
          <w:rFonts w:ascii="仿宋" w:eastAsia="仿宋" w:hAnsi="仿宋" w:cs="仿宋" w:hint="eastAsia"/>
          <w:sz w:val="28"/>
          <w:szCs w:val="28"/>
        </w:rPr>
        <w:t>江苏航运职业技术学院人脸识别智慧门卫项目</w:t>
      </w:r>
      <w:r>
        <w:rPr>
          <w:rFonts w:ascii="仿宋" w:eastAsia="仿宋" w:hAnsi="仿宋" w:cs="仿宋" w:hint="eastAsia"/>
          <w:sz w:val="28"/>
          <w:szCs w:val="28"/>
        </w:rPr>
        <w:t>](</w:t>
      </w:r>
      <w:r>
        <w:rPr>
          <w:rFonts w:ascii="仿宋" w:eastAsia="仿宋" w:hAnsi="仿宋" w:cs="仿宋" w:hint="eastAsia"/>
          <w:sz w:val="28"/>
          <w:szCs w:val="28"/>
        </w:rPr>
        <w:t>项目编号</w:t>
      </w:r>
      <w:r>
        <w:rPr>
          <w:rFonts w:ascii="仿宋" w:eastAsia="仿宋" w:hAnsi="仿宋" w:cs="仿宋" w:hint="eastAsia"/>
          <w:sz w:val="28"/>
          <w:szCs w:val="28"/>
        </w:rPr>
        <w:t>:ZRNT20220807 )</w:t>
      </w:r>
      <w:r>
        <w:rPr>
          <w:rFonts w:ascii="仿宋" w:eastAsia="仿宋" w:hAnsi="仿宋" w:cs="仿宋" w:hint="eastAsia"/>
          <w:sz w:val="28"/>
          <w:szCs w:val="28"/>
        </w:rPr>
        <w:t>进行公开招标采购，欢迎符合条件的供应商投标。</w:t>
      </w:r>
    </w:p>
    <w:p w:rsidR="0085286A" w:rsidRDefault="00C37F9D">
      <w:pPr>
        <w:pBdr>
          <w:top w:val="single" w:sz="4" w:space="1" w:color="auto"/>
          <w:left w:val="single" w:sz="4" w:space="4" w:color="auto"/>
          <w:bottom w:val="single" w:sz="4" w:space="1" w:color="auto"/>
          <w:right w:val="single" w:sz="4" w:space="4" w:color="auto"/>
        </w:pBdr>
        <w:adjustRightInd w:val="0"/>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项目概况</w:t>
      </w:r>
    </w:p>
    <w:p w:rsidR="0085286A" w:rsidRDefault="00C37F9D">
      <w:pPr>
        <w:pBdr>
          <w:top w:val="single" w:sz="4" w:space="1" w:color="auto"/>
          <w:left w:val="single" w:sz="4" w:space="4" w:color="auto"/>
          <w:bottom w:val="single" w:sz="4" w:space="1" w:color="auto"/>
          <w:right w:val="single" w:sz="4" w:space="4" w:color="auto"/>
        </w:pBdr>
        <w:adjustRightInd w:val="0"/>
        <w:snapToGrid w:val="0"/>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 (</w:t>
      </w:r>
      <w:r>
        <w:rPr>
          <w:rFonts w:ascii="仿宋" w:eastAsia="仿宋" w:hAnsi="仿宋" w:cs="仿宋" w:hint="eastAsia"/>
          <w:sz w:val="28"/>
          <w:szCs w:val="28"/>
        </w:rPr>
        <w:t>江苏航运职业技术学院人脸识别智慧门卫）招标项目的潜在投标人应在（江苏航运职业技术学院官网）获取招标文件，并于</w:t>
      </w:r>
      <w:r>
        <w:rPr>
          <w:rFonts w:ascii="仿宋" w:eastAsia="仿宋" w:hAnsi="仿宋" w:cs="仿宋" w:hint="eastAsia"/>
          <w:sz w:val="28"/>
          <w:szCs w:val="28"/>
        </w:rPr>
        <w:t>2022</w:t>
      </w:r>
      <w:r>
        <w:rPr>
          <w:rFonts w:ascii="仿宋" w:eastAsia="仿宋" w:hAnsi="仿宋" w:cs="仿宋" w:hint="eastAsia"/>
          <w:sz w:val="28"/>
          <w:szCs w:val="28"/>
        </w:rPr>
        <w:t>年</w:t>
      </w:r>
      <w:r>
        <w:rPr>
          <w:rFonts w:ascii="仿宋" w:eastAsia="仿宋" w:hAnsi="仿宋" w:cs="仿宋" w:hint="eastAsia"/>
          <w:sz w:val="28"/>
          <w:szCs w:val="28"/>
        </w:rPr>
        <w:t>11</w:t>
      </w:r>
      <w:r>
        <w:rPr>
          <w:rFonts w:ascii="仿宋" w:eastAsia="仿宋" w:hAnsi="仿宋" w:cs="仿宋" w:hint="eastAsia"/>
          <w:sz w:val="28"/>
          <w:szCs w:val="28"/>
        </w:rPr>
        <w:t>月</w:t>
      </w:r>
      <w:r>
        <w:rPr>
          <w:rFonts w:ascii="仿宋" w:eastAsia="仿宋" w:hAnsi="仿宋" w:cs="仿宋" w:hint="eastAsia"/>
          <w:sz w:val="28"/>
          <w:szCs w:val="28"/>
        </w:rPr>
        <w:t>11</w:t>
      </w:r>
      <w:r>
        <w:rPr>
          <w:rFonts w:ascii="仿宋" w:eastAsia="仿宋" w:hAnsi="仿宋" w:cs="仿宋" w:hint="eastAsia"/>
          <w:sz w:val="28"/>
          <w:szCs w:val="28"/>
        </w:rPr>
        <w:t>日</w:t>
      </w:r>
      <w:r>
        <w:rPr>
          <w:rFonts w:ascii="仿宋" w:eastAsia="仿宋" w:hAnsi="仿宋" w:cs="仿宋" w:hint="eastAsia"/>
          <w:sz w:val="28"/>
          <w:szCs w:val="28"/>
        </w:rPr>
        <w:t>9</w:t>
      </w:r>
      <w:r>
        <w:rPr>
          <w:rFonts w:ascii="仿宋" w:eastAsia="仿宋" w:hAnsi="仿宋" w:cs="仿宋" w:hint="eastAsia"/>
          <w:sz w:val="28"/>
          <w:szCs w:val="28"/>
        </w:rPr>
        <w:t>点</w:t>
      </w:r>
      <w:r>
        <w:rPr>
          <w:rFonts w:ascii="仿宋" w:eastAsia="仿宋" w:hAnsi="仿宋" w:cs="仿宋" w:hint="eastAsia"/>
          <w:sz w:val="28"/>
          <w:szCs w:val="28"/>
        </w:rPr>
        <w:t>30</w:t>
      </w:r>
      <w:r>
        <w:rPr>
          <w:rFonts w:ascii="仿宋" w:eastAsia="仿宋" w:hAnsi="仿宋" w:cs="仿宋" w:hint="eastAsia"/>
          <w:sz w:val="28"/>
          <w:szCs w:val="28"/>
        </w:rPr>
        <w:t>分（北京时间）前递交投标文件。</w:t>
      </w:r>
    </w:p>
    <w:p w:rsidR="0085286A" w:rsidRDefault="00C37F9D">
      <w:pPr>
        <w:adjustRightInd w:val="0"/>
        <w:snapToGrid w:val="0"/>
        <w:spacing w:line="460" w:lineRule="exact"/>
        <w:ind w:firstLineChars="200" w:firstLine="562"/>
        <w:rPr>
          <w:rFonts w:ascii="仿宋" w:eastAsia="仿宋" w:hAnsi="仿宋" w:cs="仿宋"/>
          <w:b/>
          <w:sz w:val="28"/>
          <w:szCs w:val="28"/>
        </w:rPr>
      </w:pPr>
      <w:r>
        <w:rPr>
          <w:rFonts w:ascii="仿宋" w:eastAsia="仿宋" w:hAnsi="仿宋" w:cs="仿宋" w:hint="eastAsia"/>
          <w:b/>
          <w:sz w:val="28"/>
          <w:szCs w:val="28"/>
        </w:rPr>
        <w:t>一、项目基本情况</w:t>
      </w:r>
    </w:p>
    <w:p w:rsidR="0085286A" w:rsidRDefault="00C37F9D">
      <w:pPr>
        <w:adjustRightInd w:val="0"/>
        <w:snapToGrid w:val="0"/>
        <w:spacing w:line="460" w:lineRule="exact"/>
        <w:ind w:firstLineChars="200" w:firstLine="560"/>
        <w:rPr>
          <w:rFonts w:ascii="仿宋" w:eastAsia="仿宋" w:hAnsi="仿宋" w:cs="仿宋"/>
          <w:spacing w:val="7"/>
          <w:kern w:val="0"/>
          <w:sz w:val="28"/>
          <w:szCs w:val="22"/>
        </w:rPr>
      </w:pPr>
      <w:r>
        <w:rPr>
          <w:rFonts w:ascii="仿宋" w:eastAsia="仿宋" w:hAnsi="仿宋" w:cs="仿宋" w:hint="eastAsia"/>
          <w:sz w:val="28"/>
          <w:szCs w:val="28"/>
        </w:rPr>
        <w:t>项目编号：</w:t>
      </w:r>
      <w:r>
        <w:rPr>
          <w:rFonts w:ascii="仿宋" w:eastAsia="仿宋" w:hAnsi="仿宋" w:cs="仿宋" w:hint="eastAsia"/>
          <w:sz w:val="28"/>
          <w:szCs w:val="28"/>
        </w:rPr>
        <w:t>ZRNT20220807</w:t>
      </w:r>
    </w:p>
    <w:p w:rsidR="0085286A" w:rsidRDefault="00C37F9D">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项目名称：江苏航运职业技术学院人脸识别智慧门卫项目</w:t>
      </w:r>
    </w:p>
    <w:p w:rsidR="0085286A" w:rsidRDefault="00C37F9D">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项目类型：货物</w:t>
      </w:r>
    </w:p>
    <w:p w:rsidR="0085286A" w:rsidRDefault="00C37F9D">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所属行业：工</w:t>
      </w:r>
      <w:r>
        <w:rPr>
          <w:rFonts w:ascii="仿宋" w:eastAsia="仿宋" w:hAnsi="仿宋" w:cs="仿宋" w:hint="eastAsia"/>
          <w:sz w:val="28"/>
          <w:szCs w:val="28"/>
        </w:rPr>
        <w:t>业</w:t>
      </w:r>
    </w:p>
    <w:p w:rsidR="0085286A" w:rsidRDefault="00C37F9D">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预算金额：</w:t>
      </w:r>
      <w:r>
        <w:rPr>
          <w:rFonts w:ascii="仿宋" w:eastAsia="仿宋" w:hAnsi="仿宋" w:cs="仿宋" w:hint="eastAsia"/>
          <w:sz w:val="28"/>
          <w:szCs w:val="28"/>
        </w:rPr>
        <w:t>70</w:t>
      </w:r>
      <w:r>
        <w:rPr>
          <w:rFonts w:ascii="仿宋" w:eastAsia="仿宋" w:hAnsi="仿宋" w:cs="仿宋" w:hint="eastAsia"/>
          <w:sz w:val="28"/>
          <w:szCs w:val="28"/>
        </w:rPr>
        <w:t>万元</w:t>
      </w:r>
    </w:p>
    <w:p w:rsidR="0085286A" w:rsidRDefault="00C37F9D">
      <w:pPr>
        <w:adjustRightInd w:val="0"/>
        <w:snapToGrid w:val="0"/>
        <w:spacing w:line="460" w:lineRule="exact"/>
        <w:ind w:firstLineChars="200" w:firstLine="560"/>
        <w:rPr>
          <w:rFonts w:ascii="仿宋" w:eastAsia="仿宋" w:hAnsi="仿宋" w:cs="仿宋"/>
          <w:sz w:val="28"/>
          <w:szCs w:val="28"/>
          <w:highlight w:val="green"/>
        </w:rPr>
      </w:pPr>
      <w:r>
        <w:rPr>
          <w:rFonts w:ascii="仿宋" w:eastAsia="仿宋" w:hAnsi="仿宋" w:cs="仿宋" w:hint="eastAsia"/>
          <w:sz w:val="28"/>
          <w:szCs w:val="28"/>
        </w:rPr>
        <w:t>最高限价：</w:t>
      </w:r>
      <w:r>
        <w:rPr>
          <w:rFonts w:ascii="仿宋" w:eastAsia="仿宋" w:hAnsi="仿宋" w:cs="仿宋" w:hint="eastAsia"/>
          <w:sz w:val="28"/>
          <w:szCs w:val="28"/>
        </w:rPr>
        <w:t>70</w:t>
      </w:r>
      <w:r>
        <w:rPr>
          <w:rFonts w:ascii="仿宋" w:eastAsia="仿宋" w:hAnsi="仿宋" w:cs="仿宋" w:hint="eastAsia"/>
          <w:sz w:val="28"/>
          <w:szCs w:val="28"/>
        </w:rPr>
        <w:t>万元</w:t>
      </w:r>
    </w:p>
    <w:p w:rsidR="0085286A" w:rsidRDefault="00C37F9D">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采购需求：详见采购文件，请仔细研究。</w:t>
      </w:r>
    </w:p>
    <w:p w:rsidR="0085286A" w:rsidRDefault="00C37F9D">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合同履行期限：合同签订之日起</w:t>
      </w:r>
      <w:r>
        <w:rPr>
          <w:rFonts w:ascii="仿宋" w:eastAsia="仿宋" w:hAnsi="仿宋" w:cs="仿宋" w:hint="eastAsia"/>
          <w:sz w:val="28"/>
          <w:szCs w:val="28"/>
        </w:rPr>
        <w:t>30</w:t>
      </w:r>
      <w:r>
        <w:rPr>
          <w:rFonts w:ascii="仿宋" w:eastAsia="仿宋" w:hAnsi="仿宋" w:cs="仿宋" w:hint="eastAsia"/>
          <w:sz w:val="28"/>
          <w:szCs w:val="28"/>
        </w:rPr>
        <w:t>日内安装调试完毕。</w:t>
      </w:r>
    </w:p>
    <w:p w:rsidR="0085286A" w:rsidRDefault="00C37F9D">
      <w:pPr>
        <w:adjustRightInd w:val="0"/>
        <w:snapToGrid w:val="0"/>
        <w:spacing w:line="460" w:lineRule="exact"/>
        <w:ind w:firstLineChars="200" w:firstLine="562"/>
        <w:rPr>
          <w:rFonts w:ascii="仿宋" w:eastAsia="仿宋" w:hAnsi="仿宋" w:cs="仿宋"/>
          <w:b/>
          <w:sz w:val="28"/>
          <w:szCs w:val="28"/>
        </w:rPr>
      </w:pPr>
      <w:r>
        <w:rPr>
          <w:rFonts w:ascii="仿宋" w:eastAsia="仿宋" w:hAnsi="仿宋" w:cs="仿宋" w:hint="eastAsia"/>
          <w:b/>
          <w:sz w:val="28"/>
          <w:szCs w:val="28"/>
        </w:rPr>
        <w:t>二、申请人的资格要求：</w:t>
      </w:r>
    </w:p>
    <w:p w:rsidR="0085286A" w:rsidRDefault="00C37F9D">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满足《中华人民共和国政府采购法》第二十二条规定。</w:t>
      </w:r>
    </w:p>
    <w:p w:rsidR="0085286A" w:rsidRDefault="00C37F9D">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落实政府采购政策需满足的资格要求：无。</w:t>
      </w:r>
    </w:p>
    <w:p w:rsidR="0085286A" w:rsidRDefault="00C37F9D">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本项目的特定资格要求：无。</w:t>
      </w:r>
    </w:p>
    <w:p w:rsidR="0085286A" w:rsidRDefault="00C37F9D">
      <w:pPr>
        <w:adjustRightInd w:val="0"/>
        <w:snapToGrid w:val="0"/>
        <w:spacing w:line="460" w:lineRule="exact"/>
        <w:ind w:firstLineChars="200" w:firstLine="562"/>
        <w:rPr>
          <w:rFonts w:ascii="仿宋" w:eastAsia="仿宋" w:hAnsi="仿宋" w:cs="仿宋"/>
          <w:b/>
          <w:sz w:val="28"/>
          <w:szCs w:val="28"/>
        </w:rPr>
      </w:pPr>
      <w:r>
        <w:rPr>
          <w:rFonts w:ascii="仿宋" w:eastAsia="仿宋" w:hAnsi="仿宋" w:cs="仿宋" w:hint="eastAsia"/>
          <w:b/>
          <w:sz w:val="28"/>
          <w:szCs w:val="28"/>
        </w:rPr>
        <w:t>三、获取招标文件</w:t>
      </w:r>
    </w:p>
    <w:p w:rsidR="0085286A" w:rsidRDefault="00C37F9D">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时间：</w:t>
      </w:r>
      <w:r>
        <w:rPr>
          <w:rFonts w:ascii="仿宋" w:eastAsia="仿宋" w:hAnsi="仿宋" w:cs="仿宋" w:hint="eastAsia"/>
          <w:sz w:val="28"/>
          <w:szCs w:val="28"/>
        </w:rPr>
        <w:t>2022</w:t>
      </w:r>
      <w:r>
        <w:rPr>
          <w:rFonts w:ascii="仿宋" w:eastAsia="仿宋" w:hAnsi="仿宋" w:cs="仿宋" w:hint="eastAsia"/>
          <w:sz w:val="28"/>
          <w:szCs w:val="28"/>
        </w:rPr>
        <w:t>年</w:t>
      </w:r>
      <w:r>
        <w:rPr>
          <w:rFonts w:ascii="仿宋" w:eastAsia="仿宋" w:hAnsi="仿宋" w:cs="仿宋" w:hint="eastAsia"/>
          <w:sz w:val="28"/>
          <w:szCs w:val="28"/>
        </w:rPr>
        <w:t>10</w:t>
      </w:r>
      <w:r>
        <w:rPr>
          <w:rFonts w:ascii="仿宋" w:eastAsia="仿宋" w:hAnsi="仿宋" w:cs="仿宋" w:hint="eastAsia"/>
          <w:sz w:val="28"/>
          <w:szCs w:val="28"/>
        </w:rPr>
        <w:t>月</w:t>
      </w:r>
      <w:r>
        <w:rPr>
          <w:rFonts w:ascii="仿宋" w:eastAsia="仿宋" w:hAnsi="仿宋" w:cs="仿宋" w:hint="eastAsia"/>
          <w:sz w:val="28"/>
          <w:szCs w:val="28"/>
        </w:rPr>
        <w:t>22</w:t>
      </w:r>
      <w:r>
        <w:rPr>
          <w:rFonts w:ascii="仿宋" w:eastAsia="仿宋" w:hAnsi="仿宋" w:cs="仿宋" w:hint="eastAsia"/>
          <w:sz w:val="28"/>
          <w:szCs w:val="28"/>
        </w:rPr>
        <w:t>日至</w:t>
      </w:r>
      <w:r>
        <w:rPr>
          <w:rFonts w:ascii="仿宋" w:eastAsia="仿宋" w:hAnsi="仿宋" w:cs="仿宋" w:hint="eastAsia"/>
          <w:sz w:val="28"/>
          <w:szCs w:val="28"/>
        </w:rPr>
        <w:t>2022</w:t>
      </w:r>
      <w:r>
        <w:rPr>
          <w:rFonts w:ascii="仿宋" w:eastAsia="仿宋" w:hAnsi="仿宋" w:cs="仿宋" w:hint="eastAsia"/>
          <w:sz w:val="28"/>
          <w:szCs w:val="28"/>
        </w:rPr>
        <w:t>年</w:t>
      </w:r>
      <w:r>
        <w:rPr>
          <w:rFonts w:ascii="仿宋" w:eastAsia="仿宋" w:hAnsi="仿宋" w:cs="仿宋" w:hint="eastAsia"/>
          <w:sz w:val="28"/>
          <w:szCs w:val="28"/>
        </w:rPr>
        <w:t>10</w:t>
      </w:r>
      <w:r>
        <w:rPr>
          <w:rFonts w:ascii="仿宋" w:eastAsia="仿宋" w:hAnsi="仿宋" w:cs="仿宋" w:hint="eastAsia"/>
          <w:sz w:val="28"/>
          <w:szCs w:val="28"/>
        </w:rPr>
        <w:t>月</w:t>
      </w:r>
      <w:r>
        <w:rPr>
          <w:rFonts w:ascii="仿宋" w:eastAsia="仿宋" w:hAnsi="仿宋" w:cs="仿宋" w:hint="eastAsia"/>
          <w:sz w:val="28"/>
          <w:szCs w:val="28"/>
        </w:rPr>
        <w:t>28</w:t>
      </w:r>
      <w:r>
        <w:rPr>
          <w:rFonts w:ascii="仿宋" w:eastAsia="仿宋" w:hAnsi="仿宋" w:cs="仿宋" w:hint="eastAsia"/>
          <w:sz w:val="28"/>
          <w:szCs w:val="28"/>
        </w:rPr>
        <w:t>日。</w:t>
      </w:r>
    </w:p>
    <w:p w:rsidR="0085286A" w:rsidRDefault="00C37F9D">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地点：江苏航运职业技术学院官网</w:t>
      </w:r>
    </w:p>
    <w:p w:rsidR="0085286A" w:rsidRDefault="00C37F9D">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方式：投标人至代理机构处领取纸质版招标文件（为给投标人制作投标文件提供方便，本公告附件处提供电子版招标文件）。</w:t>
      </w:r>
    </w:p>
    <w:p w:rsidR="0085286A" w:rsidRDefault="00C37F9D">
      <w:pPr>
        <w:adjustRightInd w:val="0"/>
        <w:snapToGrid w:val="0"/>
        <w:spacing w:line="460" w:lineRule="exact"/>
        <w:ind w:firstLineChars="200" w:firstLine="562"/>
        <w:rPr>
          <w:rFonts w:ascii="仿宋" w:eastAsia="仿宋" w:hAnsi="仿宋" w:cs="仿宋"/>
          <w:b/>
          <w:sz w:val="28"/>
          <w:szCs w:val="28"/>
        </w:rPr>
      </w:pPr>
      <w:r>
        <w:rPr>
          <w:rFonts w:ascii="仿宋" w:eastAsia="仿宋" w:hAnsi="仿宋" w:cs="仿宋" w:hint="eastAsia"/>
          <w:b/>
          <w:sz w:val="28"/>
          <w:szCs w:val="28"/>
        </w:rPr>
        <w:t>四、提交投标文件截止时间、开标时间和地点</w:t>
      </w:r>
    </w:p>
    <w:p w:rsidR="0085286A" w:rsidRDefault="00C37F9D">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2022</w:t>
      </w:r>
      <w:r>
        <w:rPr>
          <w:rFonts w:ascii="仿宋" w:eastAsia="仿宋" w:hAnsi="仿宋" w:cs="仿宋" w:hint="eastAsia"/>
          <w:sz w:val="28"/>
          <w:szCs w:val="28"/>
        </w:rPr>
        <w:t>年</w:t>
      </w:r>
      <w:r>
        <w:rPr>
          <w:rFonts w:ascii="仿宋" w:eastAsia="仿宋" w:hAnsi="仿宋" w:cs="仿宋" w:hint="eastAsia"/>
          <w:sz w:val="28"/>
          <w:szCs w:val="28"/>
        </w:rPr>
        <w:t>11</w:t>
      </w:r>
      <w:r>
        <w:rPr>
          <w:rFonts w:ascii="仿宋" w:eastAsia="仿宋" w:hAnsi="仿宋" w:cs="仿宋" w:hint="eastAsia"/>
          <w:sz w:val="28"/>
          <w:szCs w:val="28"/>
        </w:rPr>
        <w:t>月</w:t>
      </w:r>
      <w:r>
        <w:rPr>
          <w:rFonts w:ascii="仿宋" w:eastAsia="仿宋" w:hAnsi="仿宋" w:cs="仿宋" w:hint="eastAsia"/>
          <w:sz w:val="28"/>
          <w:szCs w:val="28"/>
        </w:rPr>
        <w:t>11</w:t>
      </w:r>
      <w:r>
        <w:rPr>
          <w:rFonts w:ascii="仿宋" w:eastAsia="仿宋" w:hAnsi="仿宋" w:cs="仿宋" w:hint="eastAsia"/>
          <w:sz w:val="28"/>
          <w:szCs w:val="28"/>
        </w:rPr>
        <w:t>日</w:t>
      </w:r>
      <w:r>
        <w:rPr>
          <w:rFonts w:ascii="仿宋" w:eastAsia="仿宋" w:hAnsi="仿宋" w:cs="仿宋" w:hint="eastAsia"/>
          <w:sz w:val="28"/>
          <w:szCs w:val="28"/>
        </w:rPr>
        <w:t>9</w:t>
      </w:r>
      <w:r>
        <w:rPr>
          <w:rFonts w:ascii="仿宋" w:eastAsia="仿宋" w:hAnsi="仿宋" w:cs="仿宋" w:hint="eastAsia"/>
          <w:sz w:val="28"/>
          <w:szCs w:val="28"/>
        </w:rPr>
        <w:t>点</w:t>
      </w:r>
      <w:r>
        <w:rPr>
          <w:rFonts w:ascii="仿宋" w:eastAsia="仿宋" w:hAnsi="仿宋" w:cs="仿宋" w:hint="eastAsia"/>
          <w:sz w:val="28"/>
          <w:szCs w:val="28"/>
        </w:rPr>
        <w:t>30</w:t>
      </w:r>
      <w:r>
        <w:rPr>
          <w:rFonts w:ascii="仿宋" w:eastAsia="仿宋" w:hAnsi="仿宋" w:cs="仿宋" w:hint="eastAsia"/>
          <w:sz w:val="28"/>
          <w:szCs w:val="28"/>
        </w:rPr>
        <w:t>分（北京时间）。逾时，招标人将拒绝接受投标响应文件。</w:t>
      </w:r>
    </w:p>
    <w:p w:rsidR="0085286A" w:rsidRDefault="00C37F9D">
      <w:pPr>
        <w:adjustRightInd w:val="0"/>
        <w:snapToGrid w:val="0"/>
        <w:spacing w:line="460" w:lineRule="exact"/>
        <w:ind w:firstLineChars="200" w:firstLine="560"/>
        <w:rPr>
          <w:rFonts w:ascii="仿宋" w:eastAsia="仿宋" w:hAnsi="仿宋" w:cs="仿宋"/>
          <w:b/>
          <w:bCs/>
          <w:sz w:val="28"/>
          <w:szCs w:val="28"/>
          <w:u w:val="single"/>
        </w:rPr>
      </w:pPr>
      <w:r>
        <w:rPr>
          <w:rFonts w:ascii="仿宋" w:eastAsia="仿宋" w:hAnsi="仿宋" w:cs="仿宋" w:hint="eastAsia"/>
          <w:sz w:val="28"/>
          <w:szCs w:val="28"/>
        </w:rPr>
        <w:lastRenderedPageBreak/>
        <w:t>地点、方式：</w:t>
      </w:r>
      <w:r>
        <w:rPr>
          <w:rFonts w:ascii="仿宋" w:eastAsia="仿宋" w:hAnsi="仿宋" w:cs="仿宋" w:hint="eastAsia"/>
          <w:b/>
          <w:bCs/>
          <w:sz w:val="28"/>
          <w:szCs w:val="28"/>
          <w:u w:val="single"/>
        </w:rPr>
        <w:t>邮寄或送至崇</w:t>
      </w:r>
      <w:proofErr w:type="gramStart"/>
      <w:r>
        <w:rPr>
          <w:rFonts w:ascii="仿宋" w:eastAsia="仿宋" w:hAnsi="仿宋" w:cs="仿宋" w:hint="eastAsia"/>
          <w:b/>
          <w:bCs/>
          <w:sz w:val="28"/>
          <w:szCs w:val="28"/>
          <w:u w:val="single"/>
        </w:rPr>
        <w:t>川区崇川</w:t>
      </w:r>
      <w:proofErr w:type="gramEnd"/>
      <w:r>
        <w:rPr>
          <w:rFonts w:ascii="仿宋" w:eastAsia="仿宋" w:hAnsi="仿宋" w:cs="仿宋" w:hint="eastAsia"/>
          <w:b/>
          <w:bCs/>
          <w:sz w:val="28"/>
          <w:szCs w:val="28"/>
          <w:u w:val="single"/>
        </w:rPr>
        <w:t>路</w:t>
      </w:r>
      <w:r>
        <w:rPr>
          <w:rFonts w:ascii="仿宋" w:eastAsia="仿宋" w:hAnsi="仿宋" w:cs="仿宋" w:hint="eastAsia"/>
          <w:b/>
          <w:bCs/>
          <w:sz w:val="28"/>
          <w:szCs w:val="28"/>
          <w:u w:val="single"/>
        </w:rPr>
        <w:t>58</w:t>
      </w:r>
      <w:r>
        <w:rPr>
          <w:rFonts w:ascii="仿宋" w:eastAsia="仿宋" w:hAnsi="仿宋" w:cs="仿宋" w:hint="eastAsia"/>
          <w:b/>
          <w:bCs/>
          <w:sz w:val="28"/>
          <w:szCs w:val="28"/>
          <w:u w:val="single"/>
        </w:rPr>
        <w:t>号，南通产业技术研究院有限公司</w:t>
      </w:r>
      <w:proofErr w:type="gramStart"/>
      <w:r>
        <w:rPr>
          <w:rFonts w:ascii="仿宋" w:eastAsia="仿宋" w:hAnsi="仿宋" w:cs="仿宋" w:hint="eastAsia"/>
          <w:b/>
          <w:bCs/>
          <w:sz w:val="28"/>
          <w:szCs w:val="28"/>
          <w:u w:val="single"/>
        </w:rPr>
        <w:t>九号楼十楼</w:t>
      </w:r>
      <w:proofErr w:type="gramEnd"/>
      <w:r>
        <w:rPr>
          <w:rFonts w:ascii="仿宋" w:eastAsia="仿宋" w:hAnsi="仿宋" w:cs="仿宋" w:hint="eastAsia"/>
          <w:b/>
          <w:bCs/>
          <w:sz w:val="28"/>
          <w:szCs w:val="28"/>
          <w:u w:val="single"/>
        </w:rPr>
        <w:t>A1003</w:t>
      </w:r>
      <w:r>
        <w:rPr>
          <w:rFonts w:ascii="仿宋" w:eastAsia="仿宋" w:hAnsi="仿宋" w:cs="仿宋" w:hint="eastAsia"/>
          <w:b/>
          <w:bCs/>
          <w:sz w:val="28"/>
          <w:szCs w:val="28"/>
          <w:u w:val="single"/>
        </w:rPr>
        <w:t>，江苏中润工程建设咨询有限公司开标室（采取邮寄方式的，快递袋表面需标明投标供应商单位名称和联系方式）。</w:t>
      </w:r>
    </w:p>
    <w:p w:rsidR="0085286A" w:rsidRDefault="00C37F9D">
      <w:pPr>
        <w:adjustRightInd w:val="0"/>
        <w:snapToGrid w:val="0"/>
        <w:spacing w:line="460" w:lineRule="exact"/>
        <w:ind w:firstLineChars="200" w:firstLine="562"/>
        <w:rPr>
          <w:rFonts w:ascii="仿宋" w:eastAsia="仿宋" w:hAnsi="仿宋" w:cs="仿宋"/>
          <w:b/>
          <w:sz w:val="28"/>
          <w:szCs w:val="28"/>
        </w:rPr>
      </w:pPr>
      <w:r>
        <w:rPr>
          <w:rFonts w:ascii="仿宋" w:eastAsia="仿宋" w:hAnsi="仿宋" w:cs="仿宋" w:hint="eastAsia"/>
          <w:b/>
          <w:sz w:val="28"/>
          <w:szCs w:val="28"/>
        </w:rPr>
        <w:t>五、公告期限</w:t>
      </w:r>
    </w:p>
    <w:p w:rsidR="0085286A" w:rsidRDefault="00C37F9D">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自本公告发布之日起</w:t>
      </w:r>
      <w:r>
        <w:rPr>
          <w:rFonts w:ascii="仿宋" w:eastAsia="仿宋" w:hAnsi="仿宋" w:cs="仿宋" w:hint="eastAsia"/>
          <w:sz w:val="28"/>
          <w:szCs w:val="28"/>
        </w:rPr>
        <w:t>5</w:t>
      </w:r>
      <w:r>
        <w:rPr>
          <w:rFonts w:ascii="仿宋" w:eastAsia="仿宋" w:hAnsi="仿宋" w:cs="仿宋" w:hint="eastAsia"/>
          <w:sz w:val="28"/>
          <w:szCs w:val="28"/>
        </w:rPr>
        <w:t>个工作日。</w:t>
      </w:r>
    </w:p>
    <w:p w:rsidR="0085286A" w:rsidRDefault="00C37F9D">
      <w:pPr>
        <w:adjustRightInd w:val="0"/>
        <w:snapToGrid w:val="0"/>
        <w:spacing w:line="460" w:lineRule="exact"/>
        <w:ind w:firstLineChars="200" w:firstLine="562"/>
        <w:rPr>
          <w:rFonts w:ascii="仿宋" w:eastAsia="仿宋" w:hAnsi="仿宋" w:cs="仿宋"/>
          <w:b/>
          <w:sz w:val="28"/>
          <w:szCs w:val="28"/>
        </w:rPr>
      </w:pPr>
      <w:r>
        <w:rPr>
          <w:rFonts w:ascii="仿宋" w:eastAsia="仿宋" w:hAnsi="仿宋" w:cs="仿宋" w:hint="eastAsia"/>
          <w:b/>
          <w:sz w:val="28"/>
          <w:szCs w:val="28"/>
        </w:rPr>
        <w:t>六、其他补充事宜</w:t>
      </w:r>
    </w:p>
    <w:p w:rsidR="0085286A" w:rsidRDefault="00C37F9D">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投标保证金：免收</w:t>
      </w:r>
    </w:p>
    <w:p w:rsidR="0085286A" w:rsidRDefault="00C37F9D">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项目开标活动模式：不见面开标模式，投标供应商可自行选择开标地点参加开标会。</w:t>
      </w:r>
    </w:p>
    <w:p w:rsidR="0085286A" w:rsidRDefault="00C37F9D">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项目样品、答辩等：无。</w:t>
      </w:r>
    </w:p>
    <w:p w:rsidR="0085286A" w:rsidRDefault="00C37F9D">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对项目需求部分（供应商资格要求、项目需求、商务技术评分标准）的询问、质疑请向招标人提出，由招标人负责答复；对项目招标文件其它部分的询问请向代理机构经办人提出。</w:t>
      </w:r>
    </w:p>
    <w:p w:rsidR="0085286A" w:rsidRDefault="00C37F9D">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供应商应依照规定提交各类声明函、承诺函，不再同时提供原件备查或提供有关部门出具的相关证明文件。但中标供应商应做好提交声明函、承诺</w:t>
      </w:r>
      <w:proofErr w:type="gramStart"/>
      <w:r>
        <w:rPr>
          <w:rFonts w:ascii="仿宋" w:eastAsia="仿宋" w:hAnsi="仿宋" w:cs="仿宋" w:hint="eastAsia"/>
          <w:sz w:val="28"/>
          <w:szCs w:val="28"/>
        </w:rPr>
        <w:t>函相应</w:t>
      </w:r>
      <w:proofErr w:type="gramEnd"/>
      <w:r>
        <w:rPr>
          <w:rFonts w:ascii="仿宋" w:eastAsia="仿宋" w:hAnsi="仿宋" w:cs="仿宋" w:hint="eastAsia"/>
          <w:sz w:val="28"/>
          <w:szCs w:val="28"/>
        </w:rPr>
        <w:t>原件的核查准备；核查后发现虚假或违背承诺的，依照相关法律法规规定处理。</w:t>
      </w:r>
    </w:p>
    <w:p w:rsidR="0085286A" w:rsidRDefault="00C37F9D">
      <w:pPr>
        <w:adjustRightInd w:val="0"/>
        <w:snapToGrid w:val="0"/>
        <w:spacing w:line="46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6.</w:t>
      </w:r>
      <w:proofErr w:type="gramStart"/>
      <w:r>
        <w:rPr>
          <w:rFonts w:ascii="仿宋" w:eastAsia="仿宋" w:hAnsi="仿宋" w:cs="仿宋" w:hint="eastAsia"/>
          <w:b/>
          <w:bCs/>
          <w:sz w:val="28"/>
          <w:szCs w:val="28"/>
        </w:rPr>
        <w:t>远程不</w:t>
      </w:r>
      <w:proofErr w:type="gramEnd"/>
      <w:r>
        <w:rPr>
          <w:rFonts w:ascii="仿宋" w:eastAsia="仿宋" w:hAnsi="仿宋" w:cs="仿宋" w:hint="eastAsia"/>
          <w:b/>
          <w:bCs/>
          <w:sz w:val="28"/>
          <w:szCs w:val="28"/>
        </w:rPr>
        <w:t>见面说明</w:t>
      </w:r>
    </w:p>
    <w:p w:rsidR="0085286A" w:rsidRDefault="00C37F9D">
      <w:pPr>
        <w:adjustRightInd w:val="0"/>
        <w:snapToGrid w:val="0"/>
        <w:spacing w:line="460" w:lineRule="exact"/>
        <w:ind w:firstLineChars="200" w:firstLine="562"/>
        <w:rPr>
          <w:rFonts w:ascii="仿宋" w:eastAsia="仿宋" w:hAnsi="仿宋" w:cs="仿宋"/>
          <w:b/>
          <w:sz w:val="28"/>
          <w:szCs w:val="28"/>
        </w:rPr>
      </w:pPr>
      <w:r>
        <w:rPr>
          <w:rFonts w:ascii="仿宋" w:eastAsia="仿宋" w:hAnsi="仿宋" w:cs="仿宋" w:hint="eastAsia"/>
          <w:b/>
          <w:bCs/>
          <w:sz w:val="28"/>
          <w:szCs w:val="28"/>
        </w:rPr>
        <w:fldChar w:fldCharType="begin"/>
      </w:r>
      <w:r>
        <w:rPr>
          <w:rFonts w:ascii="仿宋" w:eastAsia="仿宋" w:hAnsi="仿宋" w:cs="仿宋" w:hint="eastAsia"/>
          <w:b/>
          <w:bCs/>
          <w:sz w:val="28"/>
          <w:szCs w:val="28"/>
        </w:rPr>
        <w:instrText xml:space="preserve"> = 1 \* GB3 \* MERGEFORMAT </w:instrText>
      </w:r>
      <w:r>
        <w:rPr>
          <w:rFonts w:ascii="仿宋" w:eastAsia="仿宋" w:hAnsi="仿宋" w:cs="仿宋" w:hint="eastAsia"/>
          <w:b/>
          <w:bCs/>
          <w:sz w:val="28"/>
          <w:szCs w:val="28"/>
        </w:rPr>
        <w:fldChar w:fldCharType="separate"/>
      </w:r>
      <w:r>
        <w:rPr>
          <w:rFonts w:ascii="仿宋" w:eastAsia="仿宋" w:hAnsi="仿宋" w:cs="仿宋" w:hint="eastAsia"/>
          <w:b/>
          <w:bCs/>
          <w:sz w:val="28"/>
          <w:szCs w:val="28"/>
        </w:rPr>
        <w:t>①</w:t>
      </w:r>
      <w:r>
        <w:rPr>
          <w:rFonts w:ascii="仿宋" w:eastAsia="仿宋" w:hAnsi="仿宋" w:cs="仿宋" w:hint="eastAsia"/>
          <w:b/>
          <w:bCs/>
          <w:sz w:val="28"/>
          <w:szCs w:val="28"/>
        </w:rPr>
        <w:fldChar w:fldCharType="end"/>
      </w:r>
      <w:r>
        <w:rPr>
          <w:rFonts w:ascii="仿宋" w:eastAsia="仿宋" w:hAnsi="仿宋" w:cs="仿宋" w:hint="eastAsia"/>
          <w:b/>
          <w:bCs/>
          <w:sz w:val="28"/>
          <w:szCs w:val="28"/>
        </w:rPr>
        <w:t>因疫情影响，本项目为不见面开标，供应商代表无需到达开标现场，但应确保响应文件在提交截止时间前送达或邮寄到达采购代理机构（由本项目代理机构联系人签收，邮寄地址：崇</w:t>
      </w:r>
      <w:proofErr w:type="gramStart"/>
      <w:r>
        <w:rPr>
          <w:rFonts w:ascii="仿宋" w:eastAsia="仿宋" w:hAnsi="仿宋" w:cs="仿宋" w:hint="eastAsia"/>
          <w:b/>
          <w:bCs/>
          <w:sz w:val="28"/>
          <w:szCs w:val="28"/>
        </w:rPr>
        <w:t>川区崇川</w:t>
      </w:r>
      <w:proofErr w:type="gramEnd"/>
      <w:r>
        <w:rPr>
          <w:rFonts w:ascii="仿宋" w:eastAsia="仿宋" w:hAnsi="仿宋" w:cs="仿宋" w:hint="eastAsia"/>
          <w:b/>
          <w:bCs/>
          <w:sz w:val="28"/>
          <w:szCs w:val="28"/>
        </w:rPr>
        <w:t>路</w:t>
      </w:r>
      <w:r>
        <w:rPr>
          <w:rFonts w:ascii="仿宋" w:eastAsia="仿宋" w:hAnsi="仿宋" w:cs="仿宋" w:hint="eastAsia"/>
          <w:b/>
          <w:bCs/>
          <w:sz w:val="28"/>
          <w:szCs w:val="28"/>
        </w:rPr>
        <w:t>58</w:t>
      </w:r>
      <w:r>
        <w:rPr>
          <w:rFonts w:ascii="仿宋" w:eastAsia="仿宋" w:hAnsi="仿宋" w:cs="仿宋" w:hint="eastAsia"/>
          <w:b/>
          <w:bCs/>
          <w:sz w:val="28"/>
          <w:szCs w:val="28"/>
        </w:rPr>
        <w:t>号，南通产业技术研究院有限公司</w:t>
      </w:r>
      <w:proofErr w:type="gramStart"/>
      <w:r>
        <w:rPr>
          <w:rFonts w:ascii="仿宋" w:eastAsia="仿宋" w:hAnsi="仿宋" w:cs="仿宋" w:hint="eastAsia"/>
          <w:b/>
          <w:bCs/>
          <w:sz w:val="28"/>
          <w:szCs w:val="28"/>
        </w:rPr>
        <w:t>九号楼十楼</w:t>
      </w:r>
      <w:proofErr w:type="gramEnd"/>
      <w:r>
        <w:rPr>
          <w:rFonts w:ascii="仿宋" w:eastAsia="仿宋" w:hAnsi="仿宋" w:cs="仿宋" w:hint="eastAsia"/>
          <w:b/>
          <w:bCs/>
          <w:sz w:val="28"/>
          <w:szCs w:val="28"/>
        </w:rPr>
        <w:t>A1003</w:t>
      </w:r>
      <w:r>
        <w:rPr>
          <w:rFonts w:ascii="仿宋" w:eastAsia="仿宋" w:hAnsi="仿宋" w:cs="仿宋" w:hint="eastAsia"/>
          <w:b/>
          <w:bCs/>
          <w:sz w:val="28"/>
          <w:szCs w:val="28"/>
        </w:rPr>
        <w:t>，江苏中润工程建设咨询有限公司开标室。联系人：胡工</w:t>
      </w:r>
      <w:r>
        <w:rPr>
          <w:rFonts w:ascii="仿宋" w:eastAsia="仿宋" w:hAnsi="仿宋" w:cs="仿宋" w:hint="eastAsia"/>
          <w:b/>
          <w:bCs/>
          <w:sz w:val="28"/>
          <w:szCs w:val="28"/>
        </w:rPr>
        <w:t>15950802710</w:t>
      </w:r>
      <w:r>
        <w:rPr>
          <w:rFonts w:ascii="仿宋" w:eastAsia="仿宋" w:hAnsi="仿宋" w:cs="仿宋" w:hint="eastAsia"/>
          <w:b/>
          <w:bCs/>
          <w:sz w:val="28"/>
          <w:szCs w:val="28"/>
        </w:rPr>
        <w:t>），如为邮寄，供应商应留出充足的邮寄时间（快递袋表面需标明投标供应商单位名称和联系方式），如因邮寄问题导致响应文件未及时到达提交地点，一切责任由供应商自行承担。</w:t>
      </w:r>
      <w:r>
        <w:rPr>
          <w:rFonts w:ascii="仿宋" w:eastAsia="仿宋" w:hAnsi="仿宋" w:cs="仿宋" w:hint="eastAsia"/>
          <w:b/>
          <w:bCs/>
          <w:sz w:val="28"/>
          <w:szCs w:val="28"/>
        </w:rPr>
        <w:fldChar w:fldCharType="begin"/>
      </w:r>
      <w:r>
        <w:rPr>
          <w:rFonts w:ascii="仿宋" w:eastAsia="仿宋" w:hAnsi="仿宋" w:cs="仿宋" w:hint="eastAsia"/>
          <w:b/>
          <w:bCs/>
          <w:sz w:val="28"/>
          <w:szCs w:val="28"/>
        </w:rPr>
        <w:instrText xml:space="preserve"> = 2 \* GB3 \* MERGEFORMAT </w:instrText>
      </w:r>
      <w:r>
        <w:rPr>
          <w:rFonts w:ascii="仿宋" w:eastAsia="仿宋" w:hAnsi="仿宋" w:cs="仿宋" w:hint="eastAsia"/>
          <w:b/>
          <w:bCs/>
          <w:sz w:val="28"/>
          <w:szCs w:val="28"/>
        </w:rPr>
        <w:fldChar w:fldCharType="separate"/>
      </w:r>
      <w:r>
        <w:rPr>
          <w:rFonts w:ascii="仿宋" w:eastAsia="仿宋" w:hAnsi="仿宋" w:cs="仿宋" w:hint="eastAsia"/>
          <w:b/>
          <w:bCs/>
          <w:sz w:val="28"/>
          <w:szCs w:val="28"/>
        </w:rPr>
        <w:t>②</w:t>
      </w:r>
      <w:r>
        <w:rPr>
          <w:rFonts w:ascii="仿宋" w:eastAsia="仿宋" w:hAnsi="仿宋" w:cs="仿宋" w:hint="eastAsia"/>
          <w:b/>
          <w:bCs/>
          <w:sz w:val="28"/>
          <w:szCs w:val="28"/>
        </w:rPr>
        <w:fldChar w:fldCharType="end"/>
      </w:r>
      <w:r>
        <w:rPr>
          <w:rFonts w:ascii="仿宋" w:eastAsia="仿宋" w:hAnsi="仿宋" w:cs="仿宋" w:hint="eastAsia"/>
          <w:b/>
          <w:bCs/>
          <w:sz w:val="28"/>
          <w:szCs w:val="28"/>
        </w:rPr>
        <w:t>开标现场由代理机构主持，采购人组织的评标委员负责投标文件的评审。为确保本项目开标能够顺利进行，各供应商的授权委托人在开标前半小时以“单位全称</w:t>
      </w:r>
      <w:r>
        <w:rPr>
          <w:rFonts w:ascii="仿宋" w:eastAsia="仿宋" w:hAnsi="仿宋" w:cs="仿宋" w:hint="eastAsia"/>
          <w:b/>
          <w:bCs/>
          <w:sz w:val="28"/>
          <w:szCs w:val="28"/>
        </w:rPr>
        <w:t xml:space="preserve">+ </w:t>
      </w:r>
      <w:r>
        <w:rPr>
          <w:rFonts w:ascii="仿宋" w:eastAsia="仿宋" w:hAnsi="仿宋" w:cs="仿宋" w:hint="eastAsia"/>
          <w:b/>
          <w:bCs/>
          <w:sz w:val="28"/>
          <w:szCs w:val="28"/>
        </w:rPr>
        <w:t>授权委托人姓名”的格式申请加入</w:t>
      </w:r>
      <w:r>
        <w:rPr>
          <w:rFonts w:ascii="仿宋" w:eastAsia="仿宋" w:hAnsi="仿宋" w:cs="仿宋" w:hint="eastAsia"/>
          <w:b/>
          <w:bCs/>
          <w:sz w:val="28"/>
          <w:szCs w:val="28"/>
        </w:rPr>
        <w:t>QQ</w:t>
      </w:r>
      <w:r>
        <w:rPr>
          <w:rFonts w:ascii="仿宋" w:eastAsia="仿宋" w:hAnsi="仿宋" w:cs="仿宋" w:hint="eastAsia"/>
          <w:b/>
          <w:bCs/>
          <w:sz w:val="28"/>
          <w:szCs w:val="28"/>
        </w:rPr>
        <w:t>群“远程不见面交流群</w:t>
      </w:r>
      <w:r>
        <w:rPr>
          <w:rFonts w:ascii="仿宋" w:eastAsia="仿宋" w:hAnsi="仿宋" w:cs="仿宋" w:hint="eastAsia"/>
          <w:b/>
          <w:bCs/>
          <w:sz w:val="28"/>
          <w:szCs w:val="28"/>
        </w:rPr>
        <w:t>2</w:t>
      </w:r>
      <w:r>
        <w:rPr>
          <w:rFonts w:ascii="仿宋" w:eastAsia="仿宋" w:hAnsi="仿宋" w:cs="仿宋" w:hint="eastAsia"/>
          <w:b/>
          <w:bCs/>
          <w:sz w:val="28"/>
          <w:szCs w:val="28"/>
        </w:rPr>
        <w:t>，群号：</w:t>
      </w:r>
      <w:r>
        <w:rPr>
          <w:rFonts w:ascii="仿宋" w:eastAsia="仿宋" w:hAnsi="仿宋" w:cs="仿宋" w:hint="eastAsia"/>
          <w:b/>
          <w:bCs/>
          <w:sz w:val="28"/>
          <w:szCs w:val="28"/>
        </w:rPr>
        <w:t>1017827148</w:t>
      </w:r>
      <w:r>
        <w:rPr>
          <w:rFonts w:ascii="仿宋" w:eastAsia="仿宋" w:hAnsi="仿宋" w:cs="仿宋" w:hint="eastAsia"/>
          <w:b/>
          <w:bCs/>
          <w:sz w:val="28"/>
          <w:szCs w:val="28"/>
        </w:rPr>
        <w:t>”，</w:t>
      </w:r>
      <w:r>
        <w:rPr>
          <w:rFonts w:ascii="仿宋" w:eastAsia="仿宋" w:hAnsi="仿宋" w:cs="仿宋" w:hint="eastAsia"/>
          <w:b/>
          <w:bCs/>
          <w:sz w:val="28"/>
          <w:szCs w:val="28"/>
        </w:rPr>
        <w:lastRenderedPageBreak/>
        <w:t>招标代理机构在</w:t>
      </w:r>
      <w:r>
        <w:rPr>
          <w:rFonts w:ascii="仿宋" w:eastAsia="仿宋" w:hAnsi="仿宋" w:cs="仿宋" w:hint="eastAsia"/>
          <w:b/>
          <w:bCs/>
          <w:sz w:val="28"/>
          <w:szCs w:val="28"/>
        </w:rPr>
        <w:t>QQ</w:t>
      </w:r>
      <w:r>
        <w:rPr>
          <w:rFonts w:ascii="仿宋" w:eastAsia="仿宋" w:hAnsi="仿宋" w:cs="仿宋" w:hint="eastAsia"/>
          <w:b/>
          <w:bCs/>
          <w:sz w:val="28"/>
          <w:szCs w:val="28"/>
        </w:rPr>
        <w:t>群内</w:t>
      </w:r>
      <w:proofErr w:type="gramStart"/>
      <w:r>
        <w:rPr>
          <w:rFonts w:ascii="仿宋" w:eastAsia="仿宋" w:hAnsi="仿宋" w:cs="仿宋" w:hint="eastAsia"/>
          <w:b/>
          <w:bCs/>
          <w:sz w:val="28"/>
          <w:szCs w:val="28"/>
        </w:rPr>
        <w:t>公布腾讯会议</w:t>
      </w:r>
      <w:proofErr w:type="gramEnd"/>
      <w:r>
        <w:rPr>
          <w:rFonts w:ascii="仿宋" w:eastAsia="仿宋" w:hAnsi="仿宋" w:cs="仿宋" w:hint="eastAsia"/>
          <w:b/>
          <w:bCs/>
          <w:sz w:val="28"/>
          <w:szCs w:val="28"/>
        </w:rPr>
        <w:t>号。</w:t>
      </w:r>
      <w:r>
        <w:rPr>
          <w:rFonts w:ascii="仿宋" w:eastAsia="仿宋" w:hAnsi="仿宋" w:cs="仿宋" w:hint="eastAsia"/>
          <w:b/>
          <w:bCs/>
          <w:sz w:val="28"/>
          <w:szCs w:val="28"/>
        </w:rPr>
        <w:fldChar w:fldCharType="begin"/>
      </w:r>
      <w:r>
        <w:rPr>
          <w:rFonts w:ascii="仿宋" w:eastAsia="仿宋" w:hAnsi="仿宋" w:cs="仿宋" w:hint="eastAsia"/>
          <w:b/>
          <w:bCs/>
          <w:sz w:val="28"/>
          <w:szCs w:val="28"/>
        </w:rPr>
        <w:instrText xml:space="preserve"> = 3 \* GB3 \* MERGEFORMAT </w:instrText>
      </w:r>
      <w:r>
        <w:rPr>
          <w:rFonts w:ascii="仿宋" w:eastAsia="仿宋" w:hAnsi="仿宋" w:cs="仿宋" w:hint="eastAsia"/>
          <w:b/>
          <w:bCs/>
          <w:sz w:val="28"/>
          <w:szCs w:val="28"/>
        </w:rPr>
        <w:fldChar w:fldCharType="separate"/>
      </w:r>
      <w:r>
        <w:rPr>
          <w:rFonts w:ascii="仿宋" w:eastAsia="仿宋" w:hAnsi="仿宋" w:cs="仿宋" w:hint="eastAsia"/>
          <w:b/>
          <w:bCs/>
          <w:sz w:val="28"/>
          <w:szCs w:val="28"/>
        </w:rPr>
        <w:t>③</w:t>
      </w:r>
      <w:r>
        <w:rPr>
          <w:rFonts w:ascii="仿宋" w:eastAsia="仿宋" w:hAnsi="仿宋" w:cs="仿宋" w:hint="eastAsia"/>
          <w:b/>
          <w:bCs/>
          <w:sz w:val="28"/>
          <w:szCs w:val="28"/>
        </w:rPr>
        <w:fldChar w:fldCharType="end"/>
      </w:r>
      <w:r>
        <w:rPr>
          <w:rFonts w:ascii="仿宋" w:eastAsia="仿宋" w:hAnsi="仿宋" w:cs="仿宋" w:hint="eastAsia"/>
          <w:b/>
          <w:bCs/>
          <w:sz w:val="28"/>
          <w:szCs w:val="28"/>
        </w:rPr>
        <w:t>本项目开标过程交互采用“腾讯会议”，投标供应商需自行下载安装“腾讯会议”程序，并学习操作，开标截止前半小时申请加入采购代理机构指定</w:t>
      </w:r>
      <w:proofErr w:type="gramStart"/>
      <w:r>
        <w:rPr>
          <w:rFonts w:ascii="仿宋" w:eastAsia="仿宋" w:hAnsi="仿宋" w:cs="仿宋" w:hint="eastAsia"/>
          <w:b/>
          <w:bCs/>
          <w:sz w:val="28"/>
          <w:szCs w:val="28"/>
        </w:rPr>
        <w:t>的腾讯会议室</w:t>
      </w:r>
      <w:proofErr w:type="gramEnd"/>
      <w:r>
        <w:rPr>
          <w:rFonts w:ascii="仿宋" w:eastAsia="仿宋" w:hAnsi="仿宋" w:cs="仿宋" w:hint="eastAsia"/>
          <w:b/>
          <w:bCs/>
          <w:sz w:val="28"/>
          <w:szCs w:val="28"/>
        </w:rPr>
        <w:t>（会议号在</w:t>
      </w:r>
      <w:r>
        <w:rPr>
          <w:rFonts w:ascii="仿宋" w:eastAsia="仿宋" w:hAnsi="仿宋" w:cs="仿宋" w:hint="eastAsia"/>
          <w:b/>
          <w:bCs/>
          <w:sz w:val="28"/>
          <w:szCs w:val="28"/>
        </w:rPr>
        <w:t>QQ</w:t>
      </w:r>
      <w:r>
        <w:rPr>
          <w:rFonts w:ascii="仿宋" w:eastAsia="仿宋" w:hAnsi="仿宋" w:cs="仿宋" w:hint="eastAsia"/>
          <w:b/>
          <w:bCs/>
          <w:sz w:val="28"/>
          <w:szCs w:val="28"/>
        </w:rPr>
        <w:t>群中公布），加入会</w:t>
      </w:r>
      <w:r>
        <w:rPr>
          <w:rFonts w:ascii="仿宋" w:eastAsia="仿宋" w:hAnsi="仿宋" w:cs="仿宋" w:hint="eastAsia"/>
          <w:b/>
          <w:bCs/>
          <w:sz w:val="28"/>
          <w:szCs w:val="28"/>
        </w:rPr>
        <w:t>议时名称修改为“投标单位名称”，在开评标全过程中，</w:t>
      </w:r>
      <w:proofErr w:type="gramStart"/>
      <w:r>
        <w:rPr>
          <w:rFonts w:ascii="仿宋" w:eastAsia="仿宋" w:hAnsi="仿宋" w:cs="仿宋" w:hint="eastAsia"/>
          <w:b/>
          <w:bCs/>
          <w:sz w:val="28"/>
          <w:szCs w:val="28"/>
        </w:rPr>
        <w:t>此腾讯</w:t>
      </w:r>
      <w:proofErr w:type="gramEnd"/>
      <w:r>
        <w:rPr>
          <w:rFonts w:ascii="仿宋" w:eastAsia="仿宋" w:hAnsi="仿宋" w:cs="仿宋" w:hint="eastAsia"/>
          <w:b/>
          <w:bCs/>
          <w:sz w:val="28"/>
          <w:szCs w:val="28"/>
        </w:rPr>
        <w:t>会议作为交互工具进行实时交互。</w:t>
      </w:r>
      <w:r>
        <w:rPr>
          <w:rFonts w:ascii="仿宋" w:eastAsia="仿宋" w:hAnsi="仿宋" w:cs="仿宋" w:hint="eastAsia"/>
          <w:b/>
          <w:bCs/>
          <w:sz w:val="28"/>
          <w:szCs w:val="28"/>
        </w:rPr>
        <w:fldChar w:fldCharType="begin"/>
      </w:r>
      <w:r>
        <w:rPr>
          <w:rFonts w:ascii="仿宋" w:eastAsia="仿宋" w:hAnsi="仿宋" w:cs="仿宋" w:hint="eastAsia"/>
          <w:b/>
          <w:bCs/>
          <w:sz w:val="28"/>
          <w:szCs w:val="28"/>
        </w:rPr>
        <w:instrText xml:space="preserve"> = 4 \* GB3 \* MERGEFORMAT </w:instrText>
      </w:r>
      <w:r>
        <w:rPr>
          <w:rFonts w:ascii="仿宋" w:eastAsia="仿宋" w:hAnsi="仿宋" w:cs="仿宋" w:hint="eastAsia"/>
          <w:b/>
          <w:bCs/>
          <w:sz w:val="28"/>
          <w:szCs w:val="28"/>
        </w:rPr>
        <w:fldChar w:fldCharType="separate"/>
      </w:r>
      <w:r>
        <w:rPr>
          <w:rFonts w:ascii="仿宋" w:eastAsia="仿宋" w:hAnsi="仿宋" w:cs="仿宋" w:hint="eastAsia"/>
          <w:b/>
          <w:bCs/>
          <w:sz w:val="28"/>
          <w:szCs w:val="28"/>
        </w:rPr>
        <w:t>④</w:t>
      </w:r>
      <w:r>
        <w:rPr>
          <w:rFonts w:ascii="仿宋" w:eastAsia="仿宋" w:hAnsi="仿宋" w:cs="仿宋" w:hint="eastAsia"/>
          <w:b/>
          <w:bCs/>
          <w:sz w:val="28"/>
          <w:szCs w:val="28"/>
        </w:rPr>
        <w:fldChar w:fldCharType="end"/>
      </w:r>
      <w:r>
        <w:rPr>
          <w:rFonts w:ascii="仿宋" w:eastAsia="仿宋" w:hAnsi="仿宋" w:cs="仿宋" w:hint="eastAsia"/>
          <w:b/>
          <w:bCs/>
          <w:sz w:val="28"/>
          <w:szCs w:val="28"/>
        </w:rPr>
        <w:t>开评标全过程中，各投标人参与远程交互的授权委托人或法人代表应始终为同一个人，中途不得更换，在废标、澄清、提</w:t>
      </w:r>
      <w:proofErr w:type="gramStart"/>
      <w:r>
        <w:rPr>
          <w:rFonts w:ascii="仿宋" w:eastAsia="仿宋" w:hAnsi="仿宋" w:cs="仿宋" w:hint="eastAsia"/>
          <w:b/>
          <w:bCs/>
          <w:sz w:val="28"/>
          <w:szCs w:val="28"/>
        </w:rPr>
        <w:t>疑</w:t>
      </w:r>
      <w:proofErr w:type="gramEnd"/>
      <w:r>
        <w:rPr>
          <w:rFonts w:ascii="仿宋" w:eastAsia="仿宋" w:hAnsi="仿宋" w:cs="仿宋" w:hint="eastAsia"/>
          <w:b/>
          <w:bCs/>
          <w:sz w:val="28"/>
          <w:szCs w:val="28"/>
        </w:rPr>
        <w:t>、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r>
        <w:rPr>
          <w:rFonts w:ascii="仿宋" w:eastAsia="仿宋" w:hAnsi="仿宋" w:cs="仿宋" w:hint="eastAsia"/>
          <w:b/>
          <w:bCs/>
          <w:sz w:val="28"/>
          <w:szCs w:val="28"/>
        </w:rPr>
        <w:fldChar w:fldCharType="begin"/>
      </w:r>
      <w:r>
        <w:rPr>
          <w:rFonts w:ascii="仿宋" w:eastAsia="仿宋" w:hAnsi="仿宋" w:cs="仿宋" w:hint="eastAsia"/>
          <w:b/>
          <w:bCs/>
          <w:sz w:val="28"/>
          <w:szCs w:val="28"/>
        </w:rPr>
        <w:instrText xml:space="preserve"> = 5 \* GB3 \* MERGEFORMAT </w:instrText>
      </w:r>
      <w:r>
        <w:rPr>
          <w:rFonts w:ascii="仿宋" w:eastAsia="仿宋" w:hAnsi="仿宋" w:cs="仿宋" w:hint="eastAsia"/>
          <w:b/>
          <w:bCs/>
          <w:sz w:val="28"/>
          <w:szCs w:val="28"/>
        </w:rPr>
        <w:fldChar w:fldCharType="separate"/>
      </w:r>
      <w:r>
        <w:rPr>
          <w:rFonts w:ascii="仿宋" w:eastAsia="仿宋" w:hAnsi="仿宋" w:cs="仿宋" w:hint="eastAsia"/>
          <w:b/>
          <w:bCs/>
          <w:sz w:val="28"/>
          <w:szCs w:val="28"/>
        </w:rPr>
        <w:t>⑤</w:t>
      </w:r>
      <w:r>
        <w:rPr>
          <w:rFonts w:ascii="仿宋" w:eastAsia="仿宋" w:hAnsi="仿宋" w:cs="仿宋" w:hint="eastAsia"/>
          <w:b/>
          <w:bCs/>
          <w:sz w:val="28"/>
          <w:szCs w:val="28"/>
        </w:rPr>
        <w:fldChar w:fldCharType="end"/>
      </w:r>
      <w:r>
        <w:rPr>
          <w:rFonts w:ascii="仿宋" w:eastAsia="仿宋" w:hAnsi="仿宋" w:cs="仿宋" w:hint="eastAsia"/>
          <w:b/>
          <w:bCs/>
          <w:sz w:val="28"/>
          <w:szCs w:val="28"/>
        </w:rPr>
        <w:t>若供应商未按要求</w:t>
      </w:r>
      <w:proofErr w:type="gramStart"/>
      <w:r>
        <w:rPr>
          <w:rFonts w:ascii="仿宋" w:eastAsia="仿宋" w:hAnsi="仿宋" w:cs="仿宋" w:hint="eastAsia"/>
          <w:b/>
          <w:bCs/>
          <w:sz w:val="28"/>
          <w:szCs w:val="28"/>
        </w:rPr>
        <w:t>加入腾讯会议</w:t>
      </w:r>
      <w:proofErr w:type="gramEnd"/>
      <w:r>
        <w:rPr>
          <w:rFonts w:ascii="仿宋" w:eastAsia="仿宋" w:hAnsi="仿宋" w:cs="仿宋" w:hint="eastAsia"/>
          <w:b/>
          <w:bCs/>
          <w:sz w:val="28"/>
          <w:szCs w:val="28"/>
        </w:rPr>
        <w:t>，则视为放弃</w:t>
      </w:r>
      <w:proofErr w:type="gramStart"/>
      <w:r>
        <w:rPr>
          <w:rFonts w:ascii="仿宋" w:eastAsia="仿宋" w:hAnsi="仿宋" w:cs="仿宋" w:hint="eastAsia"/>
          <w:b/>
          <w:bCs/>
          <w:sz w:val="28"/>
          <w:szCs w:val="28"/>
        </w:rPr>
        <w:t>交互和</w:t>
      </w:r>
      <w:proofErr w:type="gramEnd"/>
      <w:r>
        <w:rPr>
          <w:rFonts w:ascii="仿宋" w:eastAsia="仿宋" w:hAnsi="仿宋" w:cs="仿宋" w:hint="eastAsia"/>
          <w:b/>
          <w:bCs/>
          <w:sz w:val="28"/>
          <w:szCs w:val="28"/>
        </w:rPr>
        <w:t>放弃对开评标全过程提问的权利，并承担由此导致的一切后果。</w:t>
      </w:r>
      <w:r>
        <w:rPr>
          <w:rFonts w:ascii="仿宋" w:eastAsia="仿宋" w:hAnsi="仿宋" w:cs="仿宋" w:hint="eastAsia"/>
          <w:b/>
          <w:bCs/>
          <w:sz w:val="28"/>
          <w:szCs w:val="28"/>
        </w:rPr>
        <w:fldChar w:fldCharType="begin"/>
      </w:r>
      <w:r>
        <w:rPr>
          <w:rFonts w:ascii="仿宋" w:eastAsia="仿宋" w:hAnsi="仿宋" w:cs="仿宋" w:hint="eastAsia"/>
          <w:b/>
          <w:bCs/>
          <w:sz w:val="28"/>
          <w:szCs w:val="28"/>
        </w:rPr>
        <w:instrText xml:space="preserve"> = 6 \* GB3 \* MERGEFORMAT </w:instrText>
      </w:r>
      <w:r>
        <w:rPr>
          <w:rFonts w:ascii="仿宋" w:eastAsia="仿宋" w:hAnsi="仿宋" w:cs="仿宋" w:hint="eastAsia"/>
          <w:b/>
          <w:bCs/>
          <w:sz w:val="28"/>
          <w:szCs w:val="28"/>
        </w:rPr>
        <w:fldChar w:fldCharType="separate"/>
      </w:r>
      <w:r>
        <w:rPr>
          <w:rFonts w:ascii="仿宋" w:eastAsia="仿宋" w:hAnsi="仿宋" w:cs="仿宋" w:hint="eastAsia"/>
          <w:b/>
          <w:bCs/>
          <w:sz w:val="28"/>
          <w:szCs w:val="28"/>
        </w:rPr>
        <w:t>⑥</w:t>
      </w:r>
      <w:r>
        <w:rPr>
          <w:rFonts w:ascii="仿宋" w:eastAsia="仿宋" w:hAnsi="仿宋" w:cs="仿宋" w:hint="eastAsia"/>
          <w:b/>
          <w:bCs/>
          <w:sz w:val="28"/>
          <w:szCs w:val="28"/>
        </w:rPr>
        <w:fldChar w:fldCharType="end"/>
      </w:r>
      <w:r>
        <w:rPr>
          <w:rFonts w:ascii="仿宋" w:eastAsia="仿宋" w:hAnsi="仿宋" w:cs="仿宋" w:hint="eastAsia"/>
          <w:b/>
          <w:bCs/>
          <w:sz w:val="28"/>
          <w:szCs w:val="28"/>
        </w:rPr>
        <w:t>为顺利实现本项目开评标的远程交互，建议投标人配置的硬件设施有：电脑或手机、高速稳定的网络、电源（不间断）、音视频设备（话筒、耳麦、高清摄像头、音响）、打印机等。为保证交互效果，建议投标人选择封闭安静的地点参与远程交互。因投标人自身软硬件问题而导致在交互过程中出现不稳定或中断等情况的，由投标人自身承担一切后果。</w:t>
      </w:r>
    </w:p>
    <w:p w:rsidR="0085286A" w:rsidRDefault="00C37F9D">
      <w:pPr>
        <w:adjustRightInd w:val="0"/>
        <w:snapToGrid w:val="0"/>
        <w:spacing w:line="460" w:lineRule="exact"/>
        <w:ind w:firstLineChars="200" w:firstLine="562"/>
        <w:rPr>
          <w:rFonts w:ascii="仿宋" w:eastAsia="仿宋" w:hAnsi="仿宋" w:cs="仿宋"/>
          <w:b/>
          <w:sz w:val="28"/>
          <w:szCs w:val="28"/>
        </w:rPr>
      </w:pPr>
      <w:r>
        <w:rPr>
          <w:rFonts w:ascii="仿宋" w:eastAsia="仿宋" w:hAnsi="仿宋" w:cs="仿宋" w:hint="eastAsia"/>
          <w:b/>
          <w:sz w:val="28"/>
          <w:szCs w:val="28"/>
        </w:rPr>
        <w:t>七、对本次招标提出询问，请按以</w:t>
      </w:r>
      <w:r>
        <w:rPr>
          <w:rFonts w:ascii="仿宋" w:eastAsia="仿宋" w:hAnsi="仿宋" w:cs="仿宋" w:hint="eastAsia"/>
          <w:b/>
          <w:sz w:val="28"/>
          <w:szCs w:val="28"/>
        </w:rPr>
        <w:t>下方式联系。</w:t>
      </w:r>
    </w:p>
    <w:p w:rsidR="0085286A" w:rsidRDefault="00C37F9D">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招标人信息</w:t>
      </w:r>
    </w:p>
    <w:p w:rsidR="0085286A" w:rsidRDefault="00C37F9D">
      <w:pPr>
        <w:widowControl/>
        <w:shd w:val="clear" w:color="auto" w:fill="FFFFFF"/>
        <w:adjustRightInd w:val="0"/>
        <w:snapToGrid w:val="0"/>
        <w:spacing w:line="4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采购人信息</w:t>
      </w:r>
    </w:p>
    <w:p w:rsidR="0085286A" w:rsidRDefault="00C37F9D">
      <w:pPr>
        <w:widowControl/>
        <w:shd w:val="clear" w:color="auto" w:fill="FFFFFF"/>
        <w:adjustRightInd w:val="0"/>
        <w:snapToGrid w:val="0"/>
        <w:spacing w:line="4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名称：江苏航运职业技术学院</w:t>
      </w:r>
      <w:proofErr w:type="gramStart"/>
      <w:r>
        <w:rPr>
          <w:rFonts w:ascii="仿宋" w:eastAsia="仿宋" w:hAnsi="仿宋" w:cs="仿宋" w:hint="eastAsia"/>
          <w:sz w:val="28"/>
          <w:szCs w:val="28"/>
        </w:rPr>
        <w:t xml:space="preserve">　　　　　　　　　　　　</w:t>
      </w:r>
      <w:proofErr w:type="gramEnd"/>
    </w:p>
    <w:p w:rsidR="0085286A" w:rsidRDefault="00C37F9D">
      <w:pPr>
        <w:widowControl/>
        <w:shd w:val="clear" w:color="auto" w:fill="FFFFFF"/>
        <w:adjustRightInd w:val="0"/>
        <w:snapToGrid w:val="0"/>
        <w:spacing w:line="4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联系人：陈淑丽</w:t>
      </w:r>
    </w:p>
    <w:p w:rsidR="0085286A" w:rsidRDefault="00C37F9D">
      <w:pPr>
        <w:widowControl/>
        <w:shd w:val="clear" w:color="auto" w:fill="FFFFFF"/>
        <w:adjustRightInd w:val="0"/>
        <w:snapToGrid w:val="0"/>
        <w:spacing w:line="4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联系方式：</w:t>
      </w:r>
      <w:r>
        <w:rPr>
          <w:rFonts w:ascii="仿宋" w:eastAsia="仿宋" w:hAnsi="仿宋" w:cs="仿宋" w:hint="eastAsia"/>
          <w:sz w:val="28"/>
          <w:szCs w:val="28"/>
        </w:rPr>
        <w:t>0513-13962968863</w:t>
      </w:r>
    </w:p>
    <w:p w:rsidR="0085286A" w:rsidRDefault="00C37F9D">
      <w:pPr>
        <w:widowControl/>
        <w:shd w:val="clear" w:color="auto" w:fill="FFFFFF"/>
        <w:adjustRightInd w:val="0"/>
        <w:snapToGrid w:val="0"/>
        <w:spacing w:line="4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招标代理机构信息</w:t>
      </w:r>
    </w:p>
    <w:p w:rsidR="0085286A" w:rsidRDefault="00C37F9D">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名称：江苏中润工程建设咨询有限公司</w:t>
      </w:r>
    </w:p>
    <w:p w:rsidR="0085286A" w:rsidRDefault="00C37F9D">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地址：南通市</w:t>
      </w:r>
      <w:proofErr w:type="gramStart"/>
      <w:r>
        <w:rPr>
          <w:rFonts w:ascii="仿宋" w:eastAsia="仿宋" w:hAnsi="仿宋" w:cs="仿宋" w:hint="eastAsia"/>
          <w:sz w:val="28"/>
          <w:szCs w:val="28"/>
        </w:rPr>
        <w:t>濠</w:t>
      </w:r>
      <w:proofErr w:type="gramEnd"/>
      <w:r>
        <w:rPr>
          <w:rFonts w:ascii="仿宋" w:eastAsia="仿宋" w:hAnsi="仿宋" w:cs="仿宋" w:hint="eastAsia"/>
          <w:sz w:val="28"/>
          <w:szCs w:val="28"/>
        </w:rPr>
        <w:t>南路</w:t>
      </w:r>
      <w:r>
        <w:rPr>
          <w:rFonts w:ascii="仿宋" w:eastAsia="仿宋" w:hAnsi="仿宋" w:cs="仿宋" w:hint="eastAsia"/>
          <w:sz w:val="28"/>
          <w:szCs w:val="28"/>
        </w:rPr>
        <w:t>32</w:t>
      </w:r>
      <w:r>
        <w:rPr>
          <w:rFonts w:ascii="仿宋" w:eastAsia="仿宋" w:hAnsi="仿宋" w:cs="仿宋" w:hint="eastAsia"/>
          <w:sz w:val="28"/>
          <w:szCs w:val="28"/>
        </w:rPr>
        <w:t>号</w:t>
      </w:r>
    </w:p>
    <w:p w:rsidR="0085286A" w:rsidRDefault="00C37F9D">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联系方式：高</w:t>
      </w:r>
      <w:r>
        <w:rPr>
          <w:rFonts w:ascii="仿宋" w:eastAsia="仿宋" w:hAnsi="仿宋" w:cs="仿宋" w:hint="eastAsia"/>
          <w:sz w:val="28"/>
          <w:szCs w:val="28"/>
        </w:rPr>
        <w:t xml:space="preserve">  </w:t>
      </w:r>
      <w:r>
        <w:rPr>
          <w:rFonts w:ascii="仿宋" w:eastAsia="仿宋" w:hAnsi="仿宋" w:cs="仿宋" w:hint="eastAsia"/>
          <w:sz w:val="28"/>
          <w:szCs w:val="28"/>
        </w:rPr>
        <w:t>工</w:t>
      </w:r>
      <w:r>
        <w:rPr>
          <w:rFonts w:ascii="仿宋" w:eastAsia="仿宋" w:hAnsi="仿宋" w:cs="仿宋" w:hint="eastAsia"/>
          <w:sz w:val="28"/>
          <w:szCs w:val="28"/>
        </w:rPr>
        <w:t xml:space="preserve"> 0513-55887778 </w:t>
      </w:r>
    </w:p>
    <w:p w:rsidR="0085286A" w:rsidRDefault="0085286A">
      <w:pPr>
        <w:pStyle w:val="a7"/>
        <w:rPr>
          <w:rFonts w:ascii="仿宋" w:eastAsia="仿宋" w:hAnsi="仿宋" w:cs="仿宋"/>
          <w:sz w:val="28"/>
          <w:szCs w:val="28"/>
        </w:rPr>
      </w:pPr>
    </w:p>
    <w:p w:rsidR="0085286A" w:rsidRDefault="00C37F9D">
      <w:pPr>
        <w:adjustRightInd w:val="0"/>
        <w:snapToGrid w:val="0"/>
        <w:spacing w:line="500" w:lineRule="exact"/>
        <w:ind w:firstLineChars="800" w:firstLine="2880"/>
        <w:outlineLvl w:val="0"/>
        <w:rPr>
          <w:rFonts w:ascii="仿宋" w:eastAsia="仿宋" w:hAnsi="仿宋" w:cs="仿宋"/>
          <w:bCs/>
          <w:sz w:val="36"/>
          <w:szCs w:val="36"/>
        </w:rPr>
      </w:pPr>
      <w:r>
        <w:rPr>
          <w:rFonts w:ascii="仿宋" w:eastAsia="仿宋" w:hAnsi="仿宋" w:cs="仿宋" w:hint="eastAsia"/>
          <w:bCs/>
          <w:sz w:val="36"/>
          <w:szCs w:val="36"/>
        </w:rPr>
        <w:lastRenderedPageBreak/>
        <w:t>第二部分</w:t>
      </w:r>
      <w:r>
        <w:rPr>
          <w:rFonts w:ascii="仿宋" w:eastAsia="仿宋" w:hAnsi="仿宋" w:cs="仿宋" w:hint="eastAsia"/>
          <w:bCs/>
          <w:sz w:val="36"/>
          <w:szCs w:val="36"/>
        </w:rPr>
        <w:t xml:space="preserve">  </w:t>
      </w:r>
      <w:r>
        <w:rPr>
          <w:rFonts w:ascii="仿宋" w:eastAsia="仿宋" w:hAnsi="仿宋" w:cs="仿宋" w:hint="eastAsia"/>
          <w:bCs/>
          <w:sz w:val="36"/>
          <w:szCs w:val="36"/>
        </w:rPr>
        <w:t>投标须知</w:t>
      </w:r>
    </w:p>
    <w:p w:rsidR="0085286A" w:rsidRDefault="00C37F9D">
      <w:pPr>
        <w:pStyle w:val="3"/>
        <w:adjustRightInd w:val="0"/>
        <w:snapToGrid w:val="0"/>
        <w:spacing w:before="0" w:after="0" w:line="460" w:lineRule="exact"/>
        <w:ind w:firstLineChars="200" w:firstLine="562"/>
        <w:rPr>
          <w:rFonts w:ascii="仿宋" w:eastAsia="仿宋" w:hAnsi="仿宋" w:cs="仿宋"/>
          <w:sz w:val="28"/>
          <w:szCs w:val="28"/>
        </w:rPr>
      </w:pPr>
      <w:bookmarkStart w:id="4" w:name="_Toc513029203"/>
      <w:bookmarkStart w:id="5" w:name="_Toc20823275"/>
      <w:bookmarkStart w:id="6" w:name="_Toc120614214"/>
      <w:bookmarkStart w:id="7" w:name="_Toc16938519"/>
      <w:r>
        <w:rPr>
          <w:rFonts w:ascii="仿宋" w:eastAsia="仿宋" w:hAnsi="仿宋" w:cs="仿宋" w:hint="eastAsia"/>
          <w:sz w:val="28"/>
          <w:szCs w:val="28"/>
        </w:rPr>
        <w:t>一、总则</w:t>
      </w:r>
      <w:bookmarkEnd w:id="4"/>
      <w:bookmarkEnd w:id="5"/>
      <w:bookmarkEnd w:id="6"/>
      <w:bookmarkEnd w:id="7"/>
    </w:p>
    <w:p w:rsidR="0085286A" w:rsidRDefault="00C37F9D">
      <w:pPr>
        <w:pStyle w:val="4"/>
        <w:adjustRightInd w:val="0"/>
        <w:snapToGrid w:val="0"/>
        <w:spacing w:line="460" w:lineRule="exact"/>
        <w:ind w:firstLineChars="200" w:firstLine="560"/>
        <w:jc w:val="both"/>
        <w:rPr>
          <w:rFonts w:ascii="仿宋" w:eastAsia="仿宋" w:hAnsi="仿宋" w:cs="仿宋"/>
          <w:b/>
          <w:bCs/>
          <w:sz w:val="28"/>
          <w:szCs w:val="28"/>
        </w:rPr>
      </w:pPr>
      <w:bookmarkStart w:id="8" w:name="_Hlt16619475"/>
      <w:bookmarkStart w:id="9" w:name="_Toc458694821"/>
      <w:bookmarkStart w:id="10" w:name="_Toc20823276"/>
      <w:bookmarkStart w:id="11" w:name="_Toc16938520"/>
      <w:bookmarkStart w:id="12" w:name="_Toc513029204"/>
      <w:bookmarkEnd w:id="8"/>
      <w:r>
        <w:rPr>
          <w:rFonts w:ascii="仿宋" w:eastAsia="仿宋" w:hAnsi="仿宋" w:cs="仿宋" w:hint="eastAsia"/>
          <w:sz w:val="28"/>
          <w:szCs w:val="28"/>
        </w:rPr>
        <w:t>1</w:t>
      </w:r>
      <w:bookmarkEnd w:id="9"/>
      <w:r>
        <w:rPr>
          <w:rFonts w:ascii="仿宋" w:eastAsia="仿宋" w:hAnsi="仿宋" w:cs="仿宋" w:hint="eastAsia"/>
          <w:sz w:val="28"/>
          <w:szCs w:val="28"/>
        </w:rPr>
        <w:t>.</w:t>
      </w:r>
      <w:r>
        <w:rPr>
          <w:rFonts w:ascii="仿宋" w:eastAsia="仿宋" w:hAnsi="仿宋" w:cs="仿宋" w:hint="eastAsia"/>
          <w:sz w:val="28"/>
          <w:szCs w:val="28"/>
        </w:rPr>
        <w:t>招标方式</w:t>
      </w:r>
      <w:bookmarkEnd w:id="10"/>
      <w:bookmarkEnd w:id="11"/>
      <w:bookmarkEnd w:id="12"/>
    </w:p>
    <w:p w:rsidR="0085286A" w:rsidRDefault="00C37F9D">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1.1 </w:t>
      </w:r>
      <w:r>
        <w:rPr>
          <w:rFonts w:ascii="仿宋" w:eastAsia="仿宋" w:hAnsi="仿宋" w:cs="仿宋" w:hint="eastAsia"/>
          <w:sz w:val="28"/>
          <w:szCs w:val="28"/>
        </w:rPr>
        <w:t>本次招标采取公开招标方式，本招标文件仅适用于招标公告中所述项目。</w:t>
      </w:r>
    </w:p>
    <w:p w:rsidR="0085286A" w:rsidRDefault="00C37F9D">
      <w:pPr>
        <w:pStyle w:val="4"/>
        <w:adjustRightInd w:val="0"/>
        <w:snapToGrid w:val="0"/>
        <w:spacing w:line="460" w:lineRule="exact"/>
        <w:ind w:firstLineChars="200" w:firstLine="560"/>
        <w:jc w:val="both"/>
        <w:rPr>
          <w:rFonts w:ascii="仿宋" w:eastAsia="仿宋" w:hAnsi="仿宋" w:cs="仿宋"/>
          <w:b/>
          <w:bCs/>
          <w:sz w:val="28"/>
          <w:szCs w:val="28"/>
        </w:rPr>
      </w:pPr>
      <w:bookmarkStart w:id="13" w:name="_Toc16938521"/>
      <w:bookmarkStart w:id="14" w:name="_Toc20823277"/>
      <w:bookmarkStart w:id="15" w:name="_Toc513029205"/>
      <w:r>
        <w:rPr>
          <w:rFonts w:ascii="仿宋" w:eastAsia="仿宋" w:hAnsi="仿宋" w:cs="仿宋" w:hint="eastAsia"/>
          <w:sz w:val="28"/>
          <w:szCs w:val="28"/>
        </w:rPr>
        <w:t>2.</w:t>
      </w:r>
      <w:r>
        <w:rPr>
          <w:rFonts w:ascii="仿宋" w:eastAsia="仿宋" w:hAnsi="仿宋" w:cs="仿宋" w:hint="eastAsia"/>
          <w:sz w:val="28"/>
          <w:szCs w:val="28"/>
        </w:rPr>
        <w:t>合格的投标人</w:t>
      </w:r>
      <w:bookmarkEnd w:id="13"/>
      <w:bookmarkEnd w:id="14"/>
      <w:bookmarkEnd w:id="15"/>
    </w:p>
    <w:p w:rsidR="0085286A" w:rsidRDefault="00C37F9D">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2.1</w:t>
      </w:r>
      <w:r>
        <w:rPr>
          <w:rFonts w:ascii="仿宋" w:eastAsia="仿宋" w:hAnsi="仿宋" w:cs="仿宋" w:hint="eastAsia"/>
          <w:sz w:val="28"/>
          <w:szCs w:val="28"/>
        </w:rPr>
        <w:t>满足招标公告中供应商的资格要求的规定。</w:t>
      </w:r>
    </w:p>
    <w:p w:rsidR="0085286A" w:rsidRDefault="00C37F9D">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2.2 </w:t>
      </w:r>
      <w:r>
        <w:rPr>
          <w:rFonts w:ascii="仿宋" w:eastAsia="仿宋" w:hAnsi="仿宋" w:cs="仿宋" w:hint="eastAsia"/>
          <w:sz w:val="28"/>
          <w:szCs w:val="28"/>
        </w:rPr>
        <w:t>满足本文件实质性条款的规定。</w:t>
      </w:r>
    </w:p>
    <w:p w:rsidR="0085286A" w:rsidRDefault="00C37F9D">
      <w:pPr>
        <w:pStyle w:val="4"/>
        <w:adjustRightInd w:val="0"/>
        <w:snapToGrid w:val="0"/>
        <w:spacing w:line="460" w:lineRule="exact"/>
        <w:ind w:firstLineChars="200" w:firstLine="560"/>
        <w:jc w:val="both"/>
        <w:rPr>
          <w:rFonts w:ascii="仿宋" w:eastAsia="仿宋" w:hAnsi="仿宋" w:cs="仿宋"/>
          <w:b/>
          <w:bCs/>
          <w:sz w:val="28"/>
          <w:szCs w:val="28"/>
        </w:rPr>
      </w:pPr>
      <w:bookmarkStart w:id="16" w:name="_Toc20823278"/>
      <w:bookmarkStart w:id="17" w:name="_Toc16938522"/>
      <w:bookmarkStart w:id="18" w:name="_Toc513029206"/>
      <w:r>
        <w:rPr>
          <w:rFonts w:ascii="仿宋" w:eastAsia="仿宋" w:hAnsi="仿宋" w:cs="仿宋" w:hint="eastAsia"/>
          <w:sz w:val="28"/>
          <w:szCs w:val="28"/>
        </w:rPr>
        <w:t>3.</w:t>
      </w:r>
      <w:r>
        <w:rPr>
          <w:rFonts w:ascii="仿宋" w:eastAsia="仿宋" w:hAnsi="仿宋" w:cs="仿宋" w:hint="eastAsia"/>
          <w:sz w:val="28"/>
          <w:szCs w:val="28"/>
        </w:rPr>
        <w:t>适用法律</w:t>
      </w:r>
      <w:bookmarkEnd w:id="16"/>
      <w:bookmarkEnd w:id="17"/>
      <w:bookmarkEnd w:id="18"/>
    </w:p>
    <w:p w:rsidR="0085286A" w:rsidRDefault="00C37F9D">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3.1</w:t>
      </w:r>
      <w:r>
        <w:rPr>
          <w:rFonts w:ascii="仿宋" w:eastAsia="仿宋" w:hAnsi="仿宋" w:cs="仿宋" w:hint="eastAsia"/>
          <w:sz w:val="28"/>
          <w:szCs w:val="28"/>
        </w:rPr>
        <w:t>本次招标及由此产生的合同受中华人民共和国有关的法律法规制约和保护。</w:t>
      </w:r>
    </w:p>
    <w:p w:rsidR="0085286A" w:rsidRDefault="00C37F9D">
      <w:pPr>
        <w:adjustRightInd w:val="0"/>
        <w:snapToGrid w:val="0"/>
        <w:spacing w:line="460" w:lineRule="exact"/>
        <w:ind w:firstLineChars="200" w:firstLine="560"/>
        <w:rPr>
          <w:rFonts w:ascii="仿宋" w:eastAsia="仿宋" w:hAnsi="仿宋" w:cs="仿宋"/>
          <w:sz w:val="28"/>
          <w:szCs w:val="28"/>
        </w:rPr>
      </w:pPr>
      <w:bookmarkStart w:id="19" w:name="_Toc20823279"/>
      <w:bookmarkStart w:id="20" w:name="_Toc16938523"/>
      <w:bookmarkStart w:id="21" w:name="_Toc462564067"/>
      <w:bookmarkStart w:id="22" w:name="_Toc513029207"/>
      <w:r>
        <w:rPr>
          <w:rFonts w:ascii="仿宋" w:eastAsia="仿宋" w:hAnsi="仿宋" w:cs="仿宋" w:hint="eastAsia"/>
          <w:sz w:val="28"/>
          <w:szCs w:val="28"/>
        </w:rPr>
        <w:t>4.</w:t>
      </w:r>
      <w:r>
        <w:rPr>
          <w:rFonts w:ascii="仿宋" w:eastAsia="仿宋" w:hAnsi="仿宋" w:cs="仿宋" w:hint="eastAsia"/>
          <w:sz w:val="28"/>
          <w:szCs w:val="28"/>
        </w:rPr>
        <w:t>投标费用</w:t>
      </w:r>
      <w:bookmarkEnd w:id="19"/>
      <w:bookmarkEnd w:id="20"/>
      <w:bookmarkEnd w:id="21"/>
      <w:bookmarkEnd w:id="22"/>
    </w:p>
    <w:p w:rsidR="0085286A" w:rsidRDefault="00C37F9D">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4.1</w:t>
      </w:r>
      <w:r>
        <w:rPr>
          <w:rFonts w:ascii="仿宋" w:eastAsia="仿宋" w:hAnsi="仿宋" w:cs="仿宋" w:hint="eastAsia"/>
          <w:sz w:val="28"/>
          <w:szCs w:val="28"/>
        </w:rPr>
        <w:t>投标人应自行承担所有与参加投标有关的费用，无论投标过程中的做法和结果如何，江苏中润工程建设咨询有限公司（以下简称招标代理机构）在任何情况下均无义务和责任承担这些费用。</w:t>
      </w:r>
    </w:p>
    <w:p w:rsidR="0085286A" w:rsidRDefault="00C37F9D">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4.2</w:t>
      </w:r>
      <w:r>
        <w:rPr>
          <w:rFonts w:ascii="仿宋" w:eastAsia="仿宋" w:hAnsi="仿宋" w:cs="仿宋" w:hint="eastAsia"/>
          <w:sz w:val="28"/>
          <w:szCs w:val="28"/>
        </w:rPr>
        <w:t>本次招标采购代理机构收取标书工本费</w:t>
      </w:r>
      <w:r>
        <w:rPr>
          <w:rFonts w:ascii="仿宋" w:eastAsia="仿宋" w:hAnsi="仿宋" w:cs="仿宋" w:hint="eastAsia"/>
          <w:sz w:val="28"/>
          <w:szCs w:val="28"/>
        </w:rPr>
        <w:t>300</w:t>
      </w:r>
      <w:r>
        <w:rPr>
          <w:rFonts w:ascii="仿宋" w:eastAsia="仿宋" w:hAnsi="仿宋" w:cs="仿宋" w:hint="eastAsia"/>
          <w:sz w:val="28"/>
          <w:szCs w:val="28"/>
        </w:rPr>
        <w:t>元，无论是否中标，该费用不予退还。</w:t>
      </w:r>
    </w:p>
    <w:p w:rsidR="0085286A" w:rsidRDefault="00C37F9D">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4.3</w:t>
      </w:r>
      <w:r>
        <w:rPr>
          <w:rFonts w:ascii="仿宋" w:eastAsia="仿宋" w:hAnsi="仿宋" w:cs="仿宋" w:hint="eastAsia"/>
          <w:sz w:val="28"/>
          <w:szCs w:val="28"/>
        </w:rPr>
        <w:t>本项目招标代理费按照发</w:t>
      </w:r>
      <w:proofErr w:type="gramStart"/>
      <w:r>
        <w:rPr>
          <w:rFonts w:ascii="仿宋" w:eastAsia="仿宋" w:hAnsi="仿宋" w:cs="仿宋" w:hint="eastAsia"/>
          <w:sz w:val="28"/>
          <w:szCs w:val="28"/>
        </w:rPr>
        <w:t>改价格</w:t>
      </w:r>
      <w:proofErr w:type="gramEnd"/>
      <w:r>
        <w:rPr>
          <w:rFonts w:ascii="仿宋" w:eastAsia="仿宋" w:hAnsi="仿宋" w:cs="仿宋" w:hint="eastAsia"/>
          <w:sz w:val="28"/>
          <w:szCs w:val="28"/>
        </w:rPr>
        <w:t>[2011]534</w:t>
      </w:r>
      <w:r>
        <w:rPr>
          <w:rFonts w:ascii="仿宋" w:eastAsia="仿宋" w:hAnsi="仿宋" w:cs="仿宋" w:hint="eastAsia"/>
          <w:sz w:val="28"/>
          <w:szCs w:val="28"/>
        </w:rPr>
        <w:t>号文标准计收</w:t>
      </w:r>
      <w:r>
        <w:rPr>
          <w:rFonts w:ascii="仿宋" w:eastAsia="仿宋" w:hAnsi="仿宋" w:cs="仿宋" w:hint="eastAsia"/>
          <w:sz w:val="28"/>
          <w:szCs w:val="28"/>
        </w:rPr>
        <w:t>,</w:t>
      </w:r>
      <w:proofErr w:type="gramStart"/>
      <w:r>
        <w:rPr>
          <w:rFonts w:ascii="仿宋" w:eastAsia="仿宋" w:hAnsi="仿宋" w:cs="仿宋" w:hint="eastAsia"/>
          <w:sz w:val="28"/>
          <w:szCs w:val="28"/>
        </w:rPr>
        <w:t>由成交</w:t>
      </w:r>
      <w:proofErr w:type="gramEnd"/>
      <w:r>
        <w:rPr>
          <w:rFonts w:ascii="仿宋" w:eastAsia="仿宋" w:hAnsi="仿宋" w:cs="仿宋" w:hint="eastAsia"/>
          <w:sz w:val="28"/>
          <w:szCs w:val="28"/>
        </w:rPr>
        <w:t>供应商支付，投标供应商报价时应综合考虑在报价内（</w:t>
      </w:r>
      <w:proofErr w:type="gramStart"/>
      <w:r>
        <w:rPr>
          <w:rFonts w:ascii="仿宋" w:eastAsia="仿宋" w:hAnsi="仿宋" w:cs="仿宋" w:hint="eastAsia"/>
          <w:sz w:val="28"/>
          <w:szCs w:val="28"/>
        </w:rPr>
        <w:t>不</w:t>
      </w:r>
      <w:proofErr w:type="gramEnd"/>
      <w:r>
        <w:rPr>
          <w:rFonts w:ascii="仿宋" w:eastAsia="仿宋" w:hAnsi="仿宋" w:cs="仿宋" w:hint="eastAsia"/>
          <w:sz w:val="28"/>
          <w:szCs w:val="28"/>
        </w:rPr>
        <w:t>单列）。</w:t>
      </w:r>
    </w:p>
    <w:p w:rsidR="0085286A" w:rsidRDefault="00C37F9D">
      <w:pPr>
        <w:adjustRightInd w:val="0"/>
        <w:snapToGrid w:val="0"/>
        <w:spacing w:line="460" w:lineRule="exact"/>
        <w:ind w:firstLineChars="200" w:firstLine="560"/>
        <w:rPr>
          <w:rFonts w:ascii="仿宋" w:eastAsia="仿宋" w:hAnsi="仿宋" w:cs="仿宋"/>
          <w:b/>
          <w:bCs/>
          <w:sz w:val="28"/>
          <w:szCs w:val="28"/>
        </w:rPr>
      </w:pPr>
      <w:r>
        <w:rPr>
          <w:rFonts w:ascii="仿宋" w:eastAsia="仿宋" w:hAnsi="仿宋" w:cs="仿宋" w:hint="eastAsia"/>
          <w:sz w:val="28"/>
          <w:szCs w:val="28"/>
        </w:rPr>
        <w:t>5.</w:t>
      </w:r>
      <w:r>
        <w:rPr>
          <w:rFonts w:ascii="仿宋" w:eastAsia="仿宋" w:hAnsi="仿宋" w:cs="仿宋" w:hint="eastAsia"/>
          <w:sz w:val="28"/>
          <w:szCs w:val="28"/>
        </w:rPr>
        <w:t>招标文件的约束力</w:t>
      </w:r>
    </w:p>
    <w:p w:rsidR="0085286A" w:rsidRDefault="00C37F9D">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bCs/>
          <w:sz w:val="28"/>
          <w:szCs w:val="28"/>
        </w:rPr>
        <w:t>5.1</w:t>
      </w:r>
      <w:r>
        <w:rPr>
          <w:rFonts w:ascii="仿宋" w:eastAsia="仿宋" w:hAnsi="仿宋" w:cs="仿宋" w:hint="eastAsia"/>
          <w:sz w:val="28"/>
          <w:szCs w:val="28"/>
        </w:rPr>
        <w:t xml:space="preserve"> </w:t>
      </w:r>
      <w:r>
        <w:rPr>
          <w:rFonts w:ascii="仿宋" w:eastAsia="仿宋" w:hAnsi="仿宋" w:cs="仿宋" w:hint="eastAsia"/>
          <w:sz w:val="28"/>
          <w:szCs w:val="28"/>
        </w:rPr>
        <w:t>投标人一旦参加本项目采购活动，即被认为接受了本招标文件的规定和约束。</w:t>
      </w:r>
    </w:p>
    <w:p w:rsidR="0085286A" w:rsidRDefault="00C37F9D">
      <w:pPr>
        <w:pStyle w:val="4"/>
        <w:adjustRightInd w:val="0"/>
        <w:snapToGrid w:val="0"/>
        <w:spacing w:line="460" w:lineRule="exact"/>
        <w:ind w:firstLineChars="200" w:firstLine="560"/>
        <w:jc w:val="both"/>
        <w:rPr>
          <w:rFonts w:ascii="仿宋" w:eastAsia="仿宋" w:hAnsi="仿宋" w:cs="仿宋"/>
          <w:sz w:val="28"/>
          <w:szCs w:val="28"/>
        </w:rPr>
      </w:pPr>
      <w:r>
        <w:rPr>
          <w:rFonts w:ascii="仿宋" w:eastAsia="仿宋" w:hAnsi="仿宋" w:cs="仿宋" w:hint="eastAsia"/>
          <w:sz w:val="28"/>
          <w:szCs w:val="28"/>
        </w:rPr>
        <w:t>6.</w:t>
      </w:r>
      <w:r>
        <w:rPr>
          <w:rFonts w:ascii="仿宋" w:eastAsia="仿宋" w:hAnsi="仿宋" w:cs="仿宋" w:hint="eastAsia"/>
          <w:sz w:val="28"/>
          <w:szCs w:val="28"/>
        </w:rPr>
        <w:t>招标文件的解释</w:t>
      </w:r>
    </w:p>
    <w:p w:rsidR="0085286A" w:rsidRDefault="00C37F9D">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bCs/>
          <w:sz w:val="28"/>
          <w:szCs w:val="28"/>
        </w:rPr>
        <w:t>6.1</w:t>
      </w:r>
      <w:r>
        <w:rPr>
          <w:rFonts w:ascii="仿宋" w:eastAsia="仿宋" w:hAnsi="仿宋" w:cs="仿宋" w:hint="eastAsia"/>
          <w:sz w:val="28"/>
          <w:szCs w:val="28"/>
        </w:rPr>
        <w:t>招标文件需求部分（供应商资格要求、项目需求、商务技术评分标准）由招标人解释，其它部分由代理机构解释。</w:t>
      </w:r>
    </w:p>
    <w:p w:rsidR="0085286A" w:rsidRDefault="00C37F9D">
      <w:pPr>
        <w:pStyle w:val="3"/>
        <w:adjustRightInd w:val="0"/>
        <w:snapToGrid w:val="0"/>
        <w:spacing w:before="0" w:after="0" w:line="460" w:lineRule="exact"/>
        <w:ind w:firstLineChars="200" w:firstLine="562"/>
        <w:rPr>
          <w:rFonts w:ascii="仿宋" w:eastAsia="仿宋" w:hAnsi="仿宋" w:cs="仿宋"/>
          <w:sz w:val="28"/>
          <w:szCs w:val="28"/>
        </w:rPr>
      </w:pPr>
      <w:bookmarkStart w:id="23" w:name="_Toc20823281"/>
      <w:bookmarkStart w:id="24" w:name="_Toc120614215"/>
      <w:bookmarkStart w:id="25" w:name="_Toc513029209"/>
      <w:bookmarkStart w:id="26" w:name="_Toc16938525"/>
      <w:r>
        <w:rPr>
          <w:rFonts w:ascii="仿宋" w:eastAsia="仿宋" w:hAnsi="仿宋" w:cs="仿宋" w:hint="eastAsia"/>
          <w:sz w:val="28"/>
          <w:szCs w:val="28"/>
        </w:rPr>
        <w:t>二、招标文件</w:t>
      </w:r>
      <w:bookmarkEnd w:id="23"/>
      <w:bookmarkEnd w:id="24"/>
      <w:bookmarkEnd w:id="25"/>
      <w:bookmarkEnd w:id="26"/>
    </w:p>
    <w:p w:rsidR="0085286A" w:rsidRDefault="00C37F9D">
      <w:pPr>
        <w:pStyle w:val="4"/>
        <w:adjustRightInd w:val="0"/>
        <w:snapToGrid w:val="0"/>
        <w:spacing w:line="460" w:lineRule="exact"/>
        <w:ind w:firstLineChars="200" w:firstLine="560"/>
        <w:jc w:val="both"/>
        <w:rPr>
          <w:rFonts w:ascii="仿宋" w:eastAsia="仿宋" w:hAnsi="仿宋" w:cs="仿宋"/>
          <w:b/>
          <w:bCs/>
          <w:sz w:val="28"/>
          <w:szCs w:val="28"/>
        </w:rPr>
      </w:pPr>
      <w:bookmarkStart w:id="27" w:name="_Toc20823282"/>
      <w:bookmarkStart w:id="28" w:name="_Toc513029210"/>
      <w:bookmarkStart w:id="29" w:name="_Toc16938526"/>
      <w:r>
        <w:rPr>
          <w:rFonts w:ascii="仿宋" w:eastAsia="仿宋" w:hAnsi="仿宋" w:cs="仿宋" w:hint="eastAsia"/>
          <w:sz w:val="28"/>
          <w:szCs w:val="28"/>
        </w:rPr>
        <w:t>1.</w:t>
      </w:r>
      <w:r>
        <w:rPr>
          <w:rFonts w:ascii="仿宋" w:eastAsia="仿宋" w:hAnsi="仿宋" w:cs="仿宋" w:hint="eastAsia"/>
          <w:sz w:val="28"/>
          <w:szCs w:val="28"/>
        </w:rPr>
        <w:t>招标文件构成</w:t>
      </w:r>
      <w:bookmarkEnd w:id="27"/>
      <w:bookmarkEnd w:id="28"/>
      <w:bookmarkEnd w:id="29"/>
    </w:p>
    <w:p w:rsidR="0085286A" w:rsidRDefault="00C37F9D">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bCs/>
          <w:sz w:val="28"/>
          <w:szCs w:val="28"/>
        </w:rPr>
        <w:t>1.1</w:t>
      </w:r>
      <w:r>
        <w:rPr>
          <w:rFonts w:ascii="仿宋" w:eastAsia="仿宋" w:hAnsi="仿宋" w:cs="仿宋" w:hint="eastAsia"/>
          <w:sz w:val="28"/>
          <w:szCs w:val="28"/>
        </w:rPr>
        <w:t xml:space="preserve"> </w:t>
      </w:r>
      <w:r>
        <w:rPr>
          <w:rFonts w:ascii="仿宋" w:eastAsia="仿宋" w:hAnsi="仿宋" w:cs="仿宋" w:hint="eastAsia"/>
          <w:sz w:val="28"/>
          <w:szCs w:val="28"/>
        </w:rPr>
        <w:t>招标文件由以下部分组成：</w:t>
      </w:r>
    </w:p>
    <w:p w:rsidR="0085286A" w:rsidRDefault="00C37F9D">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）招标邀请</w:t>
      </w:r>
    </w:p>
    <w:p w:rsidR="0085286A" w:rsidRDefault="00C37F9D">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）投标须知</w:t>
      </w:r>
    </w:p>
    <w:p w:rsidR="0085286A" w:rsidRDefault="00C37F9D">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w:t>
      </w:r>
      <w:r>
        <w:rPr>
          <w:rFonts w:ascii="仿宋" w:eastAsia="仿宋" w:hAnsi="仿宋" w:cs="仿宋" w:hint="eastAsia"/>
          <w:sz w:val="28"/>
          <w:szCs w:val="28"/>
        </w:rPr>
        <w:t>3</w:t>
      </w:r>
      <w:r>
        <w:rPr>
          <w:rFonts w:ascii="仿宋" w:eastAsia="仿宋" w:hAnsi="仿宋" w:cs="仿宋" w:hint="eastAsia"/>
          <w:sz w:val="28"/>
          <w:szCs w:val="28"/>
        </w:rPr>
        <w:t>）项目需求</w:t>
      </w:r>
    </w:p>
    <w:p w:rsidR="0085286A" w:rsidRDefault="00C37F9D">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4</w:t>
      </w:r>
      <w:r>
        <w:rPr>
          <w:rFonts w:ascii="仿宋" w:eastAsia="仿宋" w:hAnsi="仿宋" w:cs="仿宋" w:hint="eastAsia"/>
          <w:sz w:val="28"/>
          <w:szCs w:val="28"/>
        </w:rPr>
        <w:t>）开标和评标</w:t>
      </w:r>
    </w:p>
    <w:p w:rsidR="0085286A" w:rsidRDefault="00C37F9D">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5</w:t>
      </w:r>
      <w:r>
        <w:rPr>
          <w:rFonts w:ascii="仿宋" w:eastAsia="仿宋" w:hAnsi="仿宋" w:cs="仿宋" w:hint="eastAsia"/>
          <w:sz w:val="28"/>
          <w:szCs w:val="28"/>
        </w:rPr>
        <w:t>）投标文件组成</w:t>
      </w:r>
    </w:p>
    <w:p w:rsidR="0085286A" w:rsidRDefault="00C37F9D">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6</w:t>
      </w:r>
      <w:r>
        <w:rPr>
          <w:rFonts w:ascii="仿宋" w:eastAsia="仿宋" w:hAnsi="仿宋" w:cs="仿宋" w:hint="eastAsia"/>
          <w:sz w:val="28"/>
          <w:szCs w:val="28"/>
        </w:rPr>
        <w:t>）附件（如有）</w:t>
      </w:r>
    </w:p>
    <w:p w:rsidR="0085286A" w:rsidRDefault="00C37F9D">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请仔细检查招标文件是否齐全，如有</w:t>
      </w:r>
      <w:proofErr w:type="gramStart"/>
      <w:r>
        <w:rPr>
          <w:rFonts w:ascii="仿宋" w:eastAsia="仿宋" w:hAnsi="仿宋" w:cs="仿宋" w:hint="eastAsia"/>
          <w:sz w:val="28"/>
          <w:szCs w:val="28"/>
        </w:rPr>
        <w:t>缺漏请</w:t>
      </w:r>
      <w:proofErr w:type="gramEnd"/>
      <w:r>
        <w:rPr>
          <w:rFonts w:ascii="仿宋" w:eastAsia="仿宋" w:hAnsi="仿宋" w:cs="仿宋" w:hint="eastAsia"/>
          <w:sz w:val="28"/>
          <w:szCs w:val="28"/>
        </w:rPr>
        <w:t>立即与代理机构联系解决。</w:t>
      </w:r>
    </w:p>
    <w:p w:rsidR="0085286A" w:rsidRDefault="00C37F9D">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bCs/>
          <w:sz w:val="28"/>
          <w:szCs w:val="28"/>
        </w:rPr>
        <w:t>1.2</w:t>
      </w:r>
      <w:r>
        <w:rPr>
          <w:rFonts w:ascii="仿宋" w:eastAsia="仿宋" w:hAnsi="仿宋" w:cs="仿宋" w:hint="eastAsia"/>
          <w:sz w:val="28"/>
          <w:szCs w:val="28"/>
        </w:rPr>
        <w:t xml:space="preserve"> </w:t>
      </w:r>
      <w:r>
        <w:rPr>
          <w:rFonts w:ascii="仿宋" w:eastAsia="仿宋" w:hAnsi="仿宋" w:cs="仿宋" w:hint="eastAsia"/>
          <w:sz w:val="28"/>
          <w:szCs w:val="28"/>
        </w:rPr>
        <w:t>投标人应认真阅读招标文件中所有的事项、格式、条款和规范等要求。按招标文件要求和规定编制投标文件，并保证所提供的全部资料的真实性，以使其投标文件对招标文件</w:t>
      </w:r>
      <w:proofErr w:type="gramStart"/>
      <w:r>
        <w:rPr>
          <w:rFonts w:ascii="仿宋" w:eastAsia="仿宋" w:hAnsi="仿宋" w:cs="仿宋" w:hint="eastAsia"/>
          <w:sz w:val="28"/>
          <w:szCs w:val="28"/>
        </w:rPr>
        <w:t>作出</w:t>
      </w:r>
      <w:proofErr w:type="gramEnd"/>
      <w:r>
        <w:rPr>
          <w:rFonts w:ascii="仿宋" w:eastAsia="仿宋" w:hAnsi="仿宋" w:cs="仿宋" w:hint="eastAsia"/>
          <w:sz w:val="28"/>
          <w:szCs w:val="28"/>
        </w:rPr>
        <w:t>实质性响应，否则其风险由投标人自行承担。</w:t>
      </w:r>
    </w:p>
    <w:p w:rsidR="0085286A" w:rsidRDefault="00C37F9D">
      <w:pPr>
        <w:pStyle w:val="4"/>
        <w:adjustRightInd w:val="0"/>
        <w:snapToGrid w:val="0"/>
        <w:spacing w:line="460" w:lineRule="exact"/>
        <w:ind w:firstLineChars="200" w:firstLine="560"/>
        <w:jc w:val="both"/>
        <w:rPr>
          <w:rFonts w:ascii="仿宋" w:eastAsia="仿宋" w:hAnsi="仿宋" w:cs="仿宋"/>
          <w:b/>
          <w:bCs/>
          <w:sz w:val="28"/>
          <w:szCs w:val="28"/>
        </w:rPr>
      </w:pPr>
      <w:bookmarkStart w:id="30" w:name="_Toc513029211"/>
      <w:bookmarkStart w:id="31" w:name="_Toc20823283"/>
      <w:bookmarkStart w:id="32" w:name="_Toc16938527"/>
      <w:bookmarkStart w:id="33" w:name="_Toc462564070"/>
      <w:r>
        <w:rPr>
          <w:rFonts w:ascii="仿宋" w:eastAsia="仿宋" w:hAnsi="仿宋" w:cs="仿宋" w:hint="eastAsia"/>
          <w:sz w:val="28"/>
          <w:szCs w:val="28"/>
        </w:rPr>
        <w:t>2.</w:t>
      </w:r>
      <w:r>
        <w:rPr>
          <w:rFonts w:ascii="仿宋" w:eastAsia="仿宋" w:hAnsi="仿宋" w:cs="仿宋" w:hint="eastAsia"/>
          <w:sz w:val="28"/>
          <w:szCs w:val="28"/>
        </w:rPr>
        <w:t>招标文件的澄清</w:t>
      </w:r>
      <w:bookmarkEnd w:id="30"/>
      <w:bookmarkEnd w:id="31"/>
      <w:bookmarkEnd w:id="32"/>
      <w:bookmarkEnd w:id="33"/>
    </w:p>
    <w:p w:rsidR="0085286A" w:rsidRDefault="00C37F9D">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bCs/>
          <w:sz w:val="28"/>
          <w:szCs w:val="28"/>
        </w:rPr>
        <w:t>2.1</w:t>
      </w:r>
      <w:r>
        <w:rPr>
          <w:rFonts w:ascii="仿宋" w:eastAsia="仿宋" w:hAnsi="仿宋" w:cs="仿宋" w:hint="eastAsia"/>
          <w:sz w:val="28"/>
          <w:szCs w:val="28"/>
        </w:rPr>
        <w:t xml:space="preserve"> </w:t>
      </w:r>
      <w:r>
        <w:rPr>
          <w:rFonts w:ascii="仿宋" w:eastAsia="仿宋" w:hAnsi="仿宋" w:cs="仿宋" w:hint="eastAsia"/>
          <w:sz w:val="28"/>
          <w:szCs w:val="28"/>
        </w:rPr>
        <w:t>任何要求对招标文件进行澄清的投标人，应在投标截止期十日前按招标公告中的通讯地址，以书面形式通知招标人。招标人有权对发出的招标文件进行必要的澄清或修改</w:t>
      </w:r>
    </w:p>
    <w:p w:rsidR="0085286A" w:rsidRDefault="00C37F9D">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2.2</w:t>
      </w:r>
      <w:r>
        <w:rPr>
          <w:rFonts w:ascii="仿宋" w:eastAsia="仿宋" w:hAnsi="仿宋" w:cs="仿宋" w:hint="eastAsia"/>
          <w:sz w:val="28"/>
          <w:szCs w:val="28"/>
        </w:rPr>
        <w:t>招标人视情组织答疑会</w:t>
      </w:r>
    </w:p>
    <w:p w:rsidR="0085286A" w:rsidRDefault="00C37F9D">
      <w:pPr>
        <w:pStyle w:val="4"/>
        <w:adjustRightInd w:val="0"/>
        <w:snapToGrid w:val="0"/>
        <w:spacing w:line="460" w:lineRule="exact"/>
        <w:ind w:firstLineChars="200" w:firstLine="560"/>
        <w:jc w:val="both"/>
        <w:rPr>
          <w:rFonts w:ascii="仿宋" w:eastAsia="仿宋" w:hAnsi="仿宋" w:cs="仿宋"/>
          <w:b/>
          <w:bCs/>
          <w:sz w:val="28"/>
          <w:szCs w:val="28"/>
        </w:rPr>
      </w:pPr>
      <w:bookmarkStart w:id="34" w:name="_Toc513029212"/>
      <w:bookmarkStart w:id="35" w:name="_Toc20823284"/>
      <w:bookmarkStart w:id="36" w:name="_Toc462564071"/>
      <w:bookmarkStart w:id="37" w:name="_Toc16938528"/>
      <w:r>
        <w:rPr>
          <w:rFonts w:ascii="仿宋" w:eastAsia="仿宋" w:hAnsi="仿宋" w:cs="仿宋" w:hint="eastAsia"/>
          <w:sz w:val="28"/>
          <w:szCs w:val="28"/>
        </w:rPr>
        <w:t>3.</w:t>
      </w:r>
      <w:r>
        <w:rPr>
          <w:rFonts w:ascii="仿宋" w:eastAsia="仿宋" w:hAnsi="仿宋" w:cs="仿宋" w:hint="eastAsia"/>
          <w:sz w:val="28"/>
          <w:szCs w:val="28"/>
        </w:rPr>
        <w:t>招标文件的修</w:t>
      </w:r>
      <w:r>
        <w:rPr>
          <w:rFonts w:ascii="仿宋" w:eastAsia="仿宋" w:hAnsi="仿宋" w:cs="仿宋" w:hint="eastAsia"/>
          <w:sz w:val="28"/>
          <w:szCs w:val="28"/>
        </w:rPr>
        <w:t>改</w:t>
      </w:r>
      <w:bookmarkEnd w:id="34"/>
      <w:bookmarkEnd w:id="35"/>
      <w:bookmarkEnd w:id="36"/>
      <w:bookmarkEnd w:id="37"/>
    </w:p>
    <w:p w:rsidR="0085286A" w:rsidRDefault="00C37F9D">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bCs/>
          <w:sz w:val="28"/>
          <w:szCs w:val="28"/>
        </w:rPr>
        <w:t>3.1</w:t>
      </w:r>
      <w:r>
        <w:rPr>
          <w:rFonts w:ascii="仿宋" w:eastAsia="仿宋" w:hAnsi="仿宋" w:cs="仿宋" w:hint="eastAsia"/>
          <w:sz w:val="28"/>
          <w:szCs w:val="28"/>
        </w:rPr>
        <w:t xml:space="preserve"> </w:t>
      </w:r>
      <w:r>
        <w:rPr>
          <w:rFonts w:ascii="仿宋" w:eastAsia="仿宋" w:hAnsi="仿宋" w:cs="仿宋" w:hint="eastAsia"/>
          <w:sz w:val="28"/>
          <w:szCs w:val="28"/>
        </w:rPr>
        <w:t>在投标截止时间前，代理机构可以对招标文件进行修改。</w:t>
      </w:r>
    </w:p>
    <w:p w:rsidR="0085286A" w:rsidRDefault="00C37F9D">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bCs/>
          <w:sz w:val="28"/>
          <w:szCs w:val="28"/>
        </w:rPr>
        <w:t xml:space="preserve">3.2 </w:t>
      </w:r>
      <w:r>
        <w:rPr>
          <w:rFonts w:ascii="仿宋" w:eastAsia="仿宋" w:hAnsi="仿宋" w:cs="仿宋" w:hint="eastAsia"/>
          <w:sz w:val="28"/>
          <w:szCs w:val="28"/>
        </w:rPr>
        <w:t>代理机构有权按照法定的要求推迟投标截止日期和开标日期。</w:t>
      </w:r>
    </w:p>
    <w:p w:rsidR="0085286A" w:rsidRDefault="00C37F9D">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bCs/>
          <w:sz w:val="28"/>
          <w:szCs w:val="28"/>
        </w:rPr>
        <w:t xml:space="preserve">3.3 </w:t>
      </w:r>
      <w:r>
        <w:rPr>
          <w:rFonts w:ascii="仿宋" w:eastAsia="仿宋" w:hAnsi="仿宋" w:cs="仿宋" w:hint="eastAsia"/>
          <w:sz w:val="28"/>
          <w:szCs w:val="28"/>
        </w:rPr>
        <w:t>招标文件的修改将在</w:t>
      </w:r>
      <w:proofErr w:type="gramStart"/>
      <w:r>
        <w:rPr>
          <w:rFonts w:ascii="仿宋" w:eastAsia="仿宋" w:hAnsi="仿宋" w:cs="仿宋" w:hint="eastAsia"/>
          <w:sz w:val="28"/>
          <w:szCs w:val="28"/>
        </w:rPr>
        <w:t>江苏航运职业技术学院官网公布</w:t>
      </w:r>
      <w:proofErr w:type="gramEnd"/>
      <w:r>
        <w:rPr>
          <w:rFonts w:ascii="仿宋" w:eastAsia="仿宋" w:hAnsi="仿宋" w:cs="仿宋" w:hint="eastAsia"/>
          <w:sz w:val="28"/>
          <w:szCs w:val="28"/>
        </w:rPr>
        <w:t>，补充文件将作为招标文件的组成部分，并对投标人具有约束力。</w:t>
      </w:r>
    </w:p>
    <w:p w:rsidR="0085286A" w:rsidRDefault="00C37F9D">
      <w:pPr>
        <w:pStyle w:val="3"/>
        <w:adjustRightInd w:val="0"/>
        <w:snapToGrid w:val="0"/>
        <w:spacing w:before="0" w:after="0" w:line="460" w:lineRule="exact"/>
        <w:ind w:firstLineChars="200" w:firstLine="562"/>
        <w:rPr>
          <w:rFonts w:ascii="仿宋" w:eastAsia="仿宋" w:hAnsi="仿宋" w:cs="仿宋"/>
          <w:sz w:val="28"/>
          <w:szCs w:val="28"/>
        </w:rPr>
      </w:pPr>
      <w:bookmarkStart w:id="38" w:name="_Toc462564072"/>
      <w:bookmarkStart w:id="39" w:name="_Toc120614216"/>
      <w:bookmarkStart w:id="40" w:name="_Toc20823285"/>
      <w:bookmarkStart w:id="41" w:name="_Toc16938529"/>
      <w:bookmarkStart w:id="42" w:name="_Toc513029213"/>
      <w:r>
        <w:rPr>
          <w:rFonts w:ascii="仿宋" w:eastAsia="仿宋" w:hAnsi="仿宋" w:cs="仿宋" w:hint="eastAsia"/>
          <w:sz w:val="28"/>
          <w:szCs w:val="28"/>
        </w:rPr>
        <w:t>（三）投标文件的编制</w:t>
      </w:r>
      <w:bookmarkEnd w:id="38"/>
      <w:bookmarkEnd w:id="39"/>
      <w:bookmarkEnd w:id="40"/>
      <w:bookmarkEnd w:id="41"/>
      <w:bookmarkEnd w:id="42"/>
    </w:p>
    <w:p w:rsidR="0085286A" w:rsidRDefault="00C37F9D">
      <w:pPr>
        <w:pStyle w:val="4"/>
        <w:adjustRightInd w:val="0"/>
        <w:snapToGrid w:val="0"/>
        <w:spacing w:line="460" w:lineRule="exact"/>
        <w:ind w:firstLineChars="200" w:firstLine="560"/>
        <w:jc w:val="both"/>
        <w:rPr>
          <w:rFonts w:ascii="仿宋" w:eastAsia="仿宋" w:hAnsi="仿宋" w:cs="仿宋"/>
          <w:bCs/>
          <w:sz w:val="28"/>
          <w:szCs w:val="28"/>
        </w:rPr>
      </w:pPr>
      <w:bookmarkStart w:id="43" w:name="_Toc462564073"/>
      <w:bookmarkStart w:id="44" w:name="_Toc20823286"/>
      <w:bookmarkStart w:id="45" w:name="_Toc16938530"/>
      <w:bookmarkStart w:id="46" w:name="_Toc513029214"/>
      <w:r>
        <w:rPr>
          <w:rFonts w:ascii="仿宋" w:eastAsia="仿宋" w:hAnsi="仿宋" w:cs="仿宋" w:hint="eastAsia"/>
          <w:sz w:val="28"/>
          <w:szCs w:val="28"/>
        </w:rPr>
        <w:t>1.</w:t>
      </w:r>
      <w:r>
        <w:rPr>
          <w:rFonts w:ascii="仿宋" w:eastAsia="仿宋" w:hAnsi="仿宋" w:cs="仿宋" w:hint="eastAsia"/>
          <w:sz w:val="28"/>
          <w:szCs w:val="28"/>
        </w:rPr>
        <w:t>投标文件的语言及度量衡单位</w:t>
      </w:r>
      <w:bookmarkEnd w:id="43"/>
      <w:bookmarkEnd w:id="44"/>
      <w:bookmarkEnd w:id="45"/>
      <w:bookmarkEnd w:id="46"/>
    </w:p>
    <w:p w:rsidR="0085286A" w:rsidRDefault="00C37F9D">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bCs/>
          <w:sz w:val="28"/>
          <w:szCs w:val="28"/>
        </w:rPr>
        <w:t>1.1</w:t>
      </w:r>
      <w:r>
        <w:rPr>
          <w:rFonts w:ascii="仿宋" w:eastAsia="仿宋" w:hAnsi="仿宋" w:cs="仿宋" w:hint="eastAsia"/>
          <w:sz w:val="28"/>
          <w:szCs w:val="28"/>
        </w:rPr>
        <w:t xml:space="preserve"> </w:t>
      </w:r>
      <w:r>
        <w:rPr>
          <w:rFonts w:ascii="仿宋" w:eastAsia="仿宋" w:hAnsi="仿宋" w:cs="仿宋" w:hint="eastAsia"/>
          <w:sz w:val="28"/>
          <w:szCs w:val="28"/>
        </w:rPr>
        <w:t>投标人提交的投标文件以及投标人与代理机构就有关投标的所有来往通知、函件和文件均应使用</w:t>
      </w:r>
      <w:r>
        <w:rPr>
          <w:rFonts w:ascii="仿宋" w:eastAsia="仿宋" w:hAnsi="仿宋" w:cs="仿宋" w:hint="eastAsia"/>
          <w:bCs/>
          <w:sz w:val="28"/>
          <w:szCs w:val="28"/>
        </w:rPr>
        <w:t>简体中文</w:t>
      </w:r>
      <w:r>
        <w:rPr>
          <w:rFonts w:ascii="仿宋" w:eastAsia="仿宋" w:hAnsi="仿宋" w:cs="仿宋" w:hint="eastAsia"/>
          <w:sz w:val="28"/>
          <w:szCs w:val="28"/>
        </w:rPr>
        <w:t>。</w:t>
      </w:r>
    </w:p>
    <w:p w:rsidR="0085286A" w:rsidRDefault="00C37F9D">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bCs/>
          <w:sz w:val="28"/>
          <w:szCs w:val="28"/>
        </w:rPr>
        <w:t>1.2</w:t>
      </w:r>
      <w:r>
        <w:rPr>
          <w:rFonts w:ascii="仿宋" w:eastAsia="仿宋" w:hAnsi="仿宋" w:cs="仿宋" w:hint="eastAsia"/>
          <w:sz w:val="28"/>
          <w:szCs w:val="28"/>
        </w:rPr>
        <w:t xml:space="preserve"> </w:t>
      </w:r>
      <w:r>
        <w:rPr>
          <w:rFonts w:ascii="仿宋" w:eastAsia="仿宋" w:hAnsi="仿宋" w:cs="仿宋" w:hint="eastAsia"/>
          <w:sz w:val="28"/>
          <w:szCs w:val="28"/>
        </w:rPr>
        <w:t>除技术性能另有规定外，投标文件所使用的度量衡单位，均须采用国家法定计量单位。</w:t>
      </w:r>
    </w:p>
    <w:p w:rsidR="0085286A" w:rsidRDefault="00C37F9D">
      <w:pPr>
        <w:pStyle w:val="4"/>
        <w:adjustRightInd w:val="0"/>
        <w:snapToGrid w:val="0"/>
        <w:spacing w:line="460" w:lineRule="exact"/>
        <w:ind w:firstLineChars="200" w:firstLine="560"/>
        <w:jc w:val="both"/>
        <w:rPr>
          <w:rFonts w:ascii="仿宋" w:eastAsia="仿宋" w:hAnsi="仿宋" w:cs="仿宋"/>
          <w:b/>
          <w:bCs/>
          <w:sz w:val="28"/>
          <w:szCs w:val="28"/>
        </w:rPr>
      </w:pPr>
      <w:bookmarkStart w:id="47" w:name="_Toc513029215"/>
      <w:bookmarkStart w:id="48" w:name="_Toc20823287"/>
      <w:bookmarkStart w:id="49" w:name="_Toc462564074"/>
      <w:bookmarkStart w:id="50" w:name="_Toc16938531"/>
      <w:r>
        <w:rPr>
          <w:rFonts w:ascii="仿宋" w:eastAsia="仿宋" w:hAnsi="仿宋" w:cs="仿宋" w:hint="eastAsia"/>
          <w:sz w:val="28"/>
          <w:szCs w:val="28"/>
        </w:rPr>
        <w:t>2.</w:t>
      </w:r>
      <w:r>
        <w:rPr>
          <w:rFonts w:ascii="仿宋" w:eastAsia="仿宋" w:hAnsi="仿宋" w:cs="仿宋" w:hint="eastAsia"/>
          <w:sz w:val="28"/>
          <w:szCs w:val="28"/>
        </w:rPr>
        <w:t>投标文件构成</w:t>
      </w:r>
      <w:bookmarkEnd w:id="47"/>
      <w:bookmarkEnd w:id="48"/>
      <w:bookmarkEnd w:id="49"/>
      <w:bookmarkEnd w:id="50"/>
    </w:p>
    <w:p w:rsidR="0085286A" w:rsidRDefault="00C37F9D">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bCs/>
          <w:sz w:val="28"/>
          <w:szCs w:val="28"/>
        </w:rPr>
        <w:t>2.1</w:t>
      </w:r>
      <w:r>
        <w:rPr>
          <w:rFonts w:ascii="仿宋" w:eastAsia="仿宋" w:hAnsi="仿宋" w:cs="仿宋" w:hint="eastAsia"/>
          <w:sz w:val="28"/>
          <w:szCs w:val="28"/>
        </w:rPr>
        <w:t xml:space="preserve"> </w:t>
      </w:r>
      <w:r>
        <w:rPr>
          <w:rFonts w:ascii="仿宋" w:eastAsia="仿宋" w:hAnsi="仿宋" w:cs="仿宋" w:hint="eastAsia"/>
          <w:sz w:val="28"/>
          <w:szCs w:val="28"/>
        </w:rPr>
        <w:t>投标人编写的投标文件应包括资格审查证明材料文件、商务技术标文件、价格标文件。供应商按“第五部分</w:t>
      </w:r>
      <w:r>
        <w:rPr>
          <w:rFonts w:ascii="仿宋" w:eastAsia="仿宋" w:hAnsi="仿宋" w:cs="仿宋" w:hint="eastAsia"/>
          <w:sz w:val="28"/>
          <w:szCs w:val="28"/>
        </w:rPr>
        <w:t xml:space="preserve"> </w:t>
      </w:r>
      <w:r>
        <w:rPr>
          <w:rFonts w:ascii="仿宋" w:eastAsia="仿宋" w:hAnsi="仿宋" w:cs="仿宋" w:hint="eastAsia"/>
          <w:sz w:val="28"/>
          <w:szCs w:val="28"/>
        </w:rPr>
        <w:t>投标文件组成”要</w:t>
      </w:r>
      <w:r>
        <w:rPr>
          <w:rFonts w:ascii="仿宋" w:eastAsia="仿宋" w:hAnsi="仿宋" w:cs="仿宋" w:hint="eastAsia"/>
          <w:sz w:val="28"/>
          <w:szCs w:val="28"/>
        </w:rPr>
        <w:lastRenderedPageBreak/>
        <w:t>求编写投标文件</w:t>
      </w:r>
    </w:p>
    <w:p w:rsidR="0085286A" w:rsidRDefault="00C37F9D">
      <w:pPr>
        <w:pStyle w:val="4"/>
        <w:adjustRightInd w:val="0"/>
        <w:snapToGrid w:val="0"/>
        <w:spacing w:line="460" w:lineRule="exact"/>
        <w:ind w:firstLineChars="200" w:firstLine="560"/>
        <w:jc w:val="both"/>
        <w:rPr>
          <w:rFonts w:ascii="仿宋" w:eastAsia="仿宋" w:hAnsi="仿宋" w:cs="仿宋"/>
          <w:b/>
          <w:bCs/>
          <w:sz w:val="28"/>
          <w:szCs w:val="28"/>
        </w:rPr>
      </w:pPr>
      <w:bookmarkStart w:id="51" w:name="_Hlt26670360"/>
      <w:bookmarkStart w:id="52" w:name="_Hlt26668975"/>
      <w:bookmarkStart w:id="53" w:name="_Hlt26954838"/>
      <w:bookmarkStart w:id="54" w:name="_Toc14577360"/>
      <w:bookmarkStart w:id="55" w:name="_Toc49090511"/>
      <w:bookmarkEnd w:id="51"/>
      <w:bookmarkEnd w:id="52"/>
      <w:bookmarkEnd w:id="53"/>
      <w:r>
        <w:rPr>
          <w:rFonts w:ascii="仿宋" w:eastAsia="仿宋" w:hAnsi="仿宋" w:cs="仿宋" w:hint="eastAsia"/>
          <w:sz w:val="28"/>
          <w:szCs w:val="28"/>
        </w:rPr>
        <w:t>3.</w:t>
      </w:r>
      <w:r>
        <w:rPr>
          <w:rFonts w:ascii="仿宋" w:eastAsia="仿宋" w:hAnsi="仿宋" w:cs="仿宋" w:hint="eastAsia"/>
          <w:sz w:val="28"/>
          <w:szCs w:val="28"/>
        </w:rPr>
        <w:t>投标有效期</w:t>
      </w:r>
      <w:bookmarkEnd w:id="54"/>
      <w:bookmarkEnd w:id="55"/>
    </w:p>
    <w:p w:rsidR="0085286A" w:rsidRDefault="00C37F9D">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3.1</w:t>
      </w:r>
      <w:r>
        <w:rPr>
          <w:rFonts w:ascii="仿宋" w:eastAsia="仿宋" w:hAnsi="仿宋" w:cs="仿宋" w:hint="eastAsia"/>
          <w:bCs/>
          <w:sz w:val="28"/>
          <w:szCs w:val="28"/>
        </w:rPr>
        <w:t>投标有效期为代理机构规定的开标之日后</w:t>
      </w:r>
      <w:r>
        <w:rPr>
          <w:rFonts w:ascii="仿宋" w:eastAsia="仿宋" w:hAnsi="仿宋" w:cs="仿宋" w:hint="eastAsia"/>
          <w:b/>
          <w:sz w:val="28"/>
          <w:szCs w:val="28"/>
          <w:u w:val="single"/>
        </w:rPr>
        <w:t>六十（</w:t>
      </w:r>
      <w:r>
        <w:rPr>
          <w:rFonts w:ascii="仿宋" w:eastAsia="仿宋" w:hAnsi="仿宋" w:cs="仿宋" w:hint="eastAsia"/>
          <w:b/>
          <w:sz w:val="28"/>
          <w:szCs w:val="28"/>
          <w:u w:val="single"/>
        </w:rPr>
        <w:t>60</w:t>
      </w:r>
      <w:r>
        <w:rPr>
          <w:rFonts w:ascii="仿宋" w:eastAsia="仿宋" w:hAnsi="仿宋" w:cs="仿宋" w:hint="eastAsia"/>
          <w:b/>
          <w:sz w:val="28"/>
          <w:szCs w:val="28"/>
          <w:u w:val="single"/>
        </w:rPr>
        <w:t>）天</w:t>
      </w:r>
      <w:r>
        <w:rPr>
          <w:rFonts w:ascii="仿宋" w:eastAsia="仿宋" w:hAnsi="仿宋" w:cs="仿宋" w:hint="eastAsia"/>
          <w:bCs/>
          <w:sz w:val="28"/>
          <w:szCs w:val="28"/>
        </w:rPr>
        <w:t>。投标有效期比规定短的将被视为非响应性投标而予以拒绝。</w:t>
      </w:r>
    </w:p>
    <w:p w:rsidR="0085286A" w:rsidRDefault="00C37F9D">
      <w:pPr>
        <w:pStyle w:val="4"/>
        <w:adjustRightInd w:val="0"/>
        <w:snapToGrid w:val="0"/>
        <w:spacing w:line="460" w:lineRule="exact"/>
        <w:ind w:firstLineChars="200" w:firstLine="560"/>
        <w:jc w:val="both"/>
        <w:rPr>
          <w:rFonts w:ascii="仿宋" w:eastAsia="仿宋" w:hAnsi="仿宋" w:cs="仿宋"/>
          <w:b/>
          <w:bCs/>
          <w:sz w:val="28"/>
          <w:szCs w:val="28"/>
        </w:rPr>
      </w:pPr>
      <w:r>
        <w:rPr>
          <w:rFonts w:ascii="仿宋" w:eastAsia="仿宋" w:hAnsi="仿宋" w:cs="仿宋" w:hint="eastAsia"/>
          <w:sz w:val="28"/>
          <w:szCs w:val="28"/>
        </w:rPr>
        <w:t>4.</w:t>
      </w:r>
      <w:r>
        <w:rPr>
          <w:rFonts w:ascii="仿宋" w:eastAsia="仿宋" w:hAnsi="仿宋" w:cs="仿宋" w:hint="eastAsia"/>
          <w:sz w:val="28"/>
          <w:szCs w:val="28"/>
        </w:rPr>
        <w:t>投标有效期的延长</w:t>
      </w:r>
    </w:p>
    <w:p w:rsidR="0085286A" w:rsidRDefault="00C37F9D">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4.1</w:t>
      </w:r>
      <w:r>
        <w:rPr>
          <w:rFonts w:ascii="仿宋" w:eastAsia="仿宋" w:hAnsi="仿宋" w:cs="仿宋" w:hint="eastAsia"/>
          <w:bCs/>
          <w:sz w:val="28"/>
          <w:szCs w:val="28"/>
        </w:rPr>
        <w:t>在特殊情况下，代理机构于原投标有效期满之前，可向投标人提出延长投标有效期的要求。这种要求与答复均应采用书面形式。投标人可以拒绝代理机构的这一要求而放弃投标，同意延长投标有效期的投标人既不能要求也不允许修改其投标文件。</w:t>
      </w:r>
      <w:r>
        <w:rPr>
          <w:rFonts w:ascii="仿宋" w:eastAsia="仿宋" w:hAnsi="仿宋" w:cs="仿宋" w:hint="eastAsia"/>
          <w:sz w:val="28"/>
          <w:szCs w:val="28"/>
        </w:rPr>
        <w:t>受投标有效</w:t>
      </w:r>
      <w:r>
        <w:rPr>
          <w:rFonts w:ascii="仿宋" w:eastAsia="仿宋" w:hAnsi="仿宋" w:cs="仿宋" w:hint="eastAsia"/>
          <w:sz w:val="28"/>
          <w:szCs w:val="28"/>
        </w:rPr>
        <w:t>期约束的所有权利与义务均延长至新的有效期</w:t>
      </w:r>
      <w:r>
        <w:rPr>
          <w:rFonts w:ascii="仿宋" w:eastAsia="仿宋" w:hAnsi="仿宋" w:cs="仿宋" w:hint="eastAsia"/>
          <w:bCs/>
          <w:sz w:val="28"/>
          <w:szCs w:val="28"/>
        </w:rPr>
        <w:t>。</w:t>
      </w:r>
    </w:p>
    <w:p w:rsidR="0085286A" w:rsidRDefault="00C37F9D">
      <w:pPr>
        <w:pStyle w:val="4"/>
        <w:adjustRightInd w:val="0"/>
        <w:snapToGrid w:val="0"/>
        <w:spacing w:line="460" w:lineRule="exact"/>
        <w:ind w:firstLineChars="200" w:firstLine="560"/>
        <w:jc w:val="both"/>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投标人资格要求</w:t>
      </w:r>
    </w:p>
    <w:p w:rsidR="0085286A" w:rsidRDefault="00C37F9D">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5.1</w:t>
      </w:r>
      <w:r>
        <w:rPr>
          <w:rFonts w:ascii="仿宋" w:eastAsia="仿宋" w:hAnsi="仿宋" w:cs="仿宋" w:hint="eastAsia"/>
          <w:bCs/>
          <w:sz w:val="28"/>
          <w:szCs w:val="28"/>
        </w:rPr>
        <w:t>投标人应具备承担本项目的资格要求。</w:t>
      </w:r>
    </w:p>
    <w:p w:rsidR="0085286A" w:rsidRDefault="00C37F9D">
      <w:pPr>
        <w:pStyle w:val="3"/>
        <w:adjustRightInd w:val="0"/>
        <w:snapToGrid w:val="0"/>
        <w:spacing w:before="0" w:after="0" w:line="460" w:lineRule="exact"/>
        <w:ind w:firstLineChars="200" w:firstLine="562"/>
        <w:rPr>
          <w:rFonts w:ascii="仿宋" w:eastAsia="仿宋" w:hAnsi="仿宋" w:cs="仿宋"/>
          <w:sz w:val="28"/>
          <w:szCs w:val="28"/>
        </w:rPr>
      </w:pPr>
      <w:bookmarkStart w:id="56" w:name="_Hlt26954852"/>
      <w:bookmarkStart w:id="57" w:name="_Hlt26954739"/>
      <w:bookmarkStart w:id="58" w:name="_Toc16938540"/>
      <w:bookmarkStart w:id="59" w:name="_Toc513029224"/>
      <w:bookmarkStart w:id="60" w:name="_Toc20823296"/>
      <w:bookmarkStart w:id="61" w:name="_Toc120614217"/>
      <w:bookmarkEnd w:id="56"/>
      <w:bookmarkEnd w:id="57"/>
      <w:r>
        <w:rPr>
          <w:rFonts w:ascii="仿宋" w:eastAsia="仿宋" w:hAnsi="仿宋" w:cs="仿宋" w:hint="eastAsia"/>
          <w:sz w:val="28"/>
          <w:szCs w:val="28"/>
        </w:rPr>
        <w:t>四、投标文件的递交</w:t>
      </w:r>
      <w:bookmarkEnd w:id="58"/>
      <w:bookmarkEnd w:id="59"/>
      <w:bookmarkEnd w:id="60"/>
      <w:bookmarkEnd w:id="61"/>
    </w:p>
    <w:p w:rsidR="0085286A" w:rsidRDefault="00C37F9D">
      <w:pPr>
        <w:adjustRightInd w:val="0"/>
        <w:snapToGrid w:val="0"/>
        <w:spacing w:line="460" w:lineRule="exact"/>
        <w:ind w:firstLineChars="200" w:firstLine="560"/>
        <w:rPr>
          <w:rFonts w:ascii="仿宋" w:eastAsia="仿宋" w:hAnsi="仿宋" w:cs="仿宋"/>
          <w:bCs/>
          <w:sz w:val="28"/>
          <w:szCs w:val="28"/>
        </w:rPr>
      </w:pPr>
      <w:bookmarkStart w:id="62" w:name="_Toc462564084"/>
      <w:bookmarkStart w:id="63" w:name="_Toc513029225"/>
      <w:bookmarkStart w:id="64" w:name="_Toc16938541"/>
      <w:bookmarkStart w:id="65" w:name="_Toc20823297"/>
      <w:bookmarkStart w:id="66" w:name="_Toc16938542"/>
      <w:bookmarkStart w:id="67" w:name="_Toc513029226"/>
      <w:bookmarkStart w:id="68" w:name="_Toc20823298"/>
      <w:bookmarkStart w:id="69" w:name="_Toc20823301"/>
      <w:bookmarkStart w:id="70" w:name="_Toc120614218"/>
      <w:bookmarkStart w:id="71" w:name="_Toc513029229"/>
      <w:bookmarkStart w:id="72" w:name="_Toc16938545"/>
      <w:r>
        <w:rPr>
          <w:rFonts w:ascii="仿宋" w:eastAsia="仿宋" w:hAnsi="仿宋" w:cs="仿宋" w:hint="eastAsia"/>
          <w:bCs/>
          <w:sz w:val="28"/>
          <w:szCs w:val="28"/>
        </w:rPr>
        <w:t>1.</w:t>
      </w:r>
      <w:r>
        <w:rPr>
          <w:rFonts w:ascii="仿宋" w:eastAsia="仿宋" w:hAnsi="仿宋" w:cs="仿宋" w:hint="eastAsia"/>
          <w:bCs/>
          <w:sz w:val="28"/>
          <w:szCs w:val="28"/>
        </w:rPr>
        <w:t>响应文件</w:t>
      </w:r>
      <w:bookmarkEnd w:id="62"/>
      <w:bookmarkEnd w:id="63"/>
      <w:bookmarkEnd w:id="64"/>
      <w:bookmarkEnd w:id="65"/>
      <w:r>
        <w:rPr>
          <w:rFonts w:ascii="仿宋" w:eastAsia="仿宋" w:hAnsi="仿宋" w:cs="仿宋" w:hint="eastAsia"/>
          <w:bCs/>
          <w:sz w:val="28"/>
          <w:szCs w:val="28"/>
        </w:rPr>
        <w:t>的提交</w:t>
      </w:r>
    </w:p>
    <w:p w:rsidR="0085286A" w:rsidRDefault="00C37F9D">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1.1</w:t>
      </w:r>
      <w:r>
        <w:rPr>
          <w:rFonts w:ascii="仿宋" w:eastAsia="仿宋" w:hAnsi="仿宋" w:cs="仿宋" w:hint="eastAsia"/>
          <w:bCs/>
          <w:sz w:val="28"/>
          <w:szCs w:val="28"/>
        </w:rPr>
        <w:t>响应文件三部分内容（资格审查文件、商务技术文件、价格文件）须分别单独密封，</w:t>
      </w:r>
      <w:r>
        <w:rPr>
          <w:rFonts w:ascii="仿宋" w:eastAsia="仿宋" w:hAnsi="仿宋" w:cs="仿宋" w:hint="eastAsia"/>
          <w:bCs/>
          <w:sz w:val="28"/>
          <w:szCs w:val="28"/>
          <w:lang w:val="zh-CN"/>
        </w:rPr>
        <w:t>并牢</w:t>
      </w:r>
      <w:r>
        <w:rPr>
          <w:rFonts w:ascii="仿宋" w:eastAsia="仿宋" w:hAnsi="仿宋" w:cs="仿宋" w:hint="eastAsia"/>
          <w:bCs/>
          <w:sz w:val="28"/>
          <w:szCs w:val="28"/>
        </w:rPr>
        <w:t>固装订成册，不得相互混淆。价格文件不得出现于其他响应文件中。</w:t>
      </w:r>
    </w:p>
    <w:p w:rsidR="0085286A" w:rsidRDefault="00C37F9D">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1.2</w:t>
      </w:r>
      <w:r>
        <w:rPr>
          <w:rFonts w:ascii="仿宋" w:eastAsia="仿宋" w:hAnsi="仿宋" w:cs="仿宋" w:hint="eastAsia"/>
          <w:bCs/>
          <w:sz w:val="28"/>
          <w:szCs w:val="28"/>
        </w:rPr>
        <w:t>响应文件每一部分内容均须提供“一正、两副”纸质响应文件，并将正本、副本及图纸类等（如需提供图纸等其它资料的话）合并密封，统一装在一个密封袋或密封箱内（如有</w:t>
      </w:r>
      <w:r>
        <w:rPr>
          <w:rFonts w:ascii="仿宋" w:eastAsia="仿宋" w:hAnsi="仿宋" w:cs="仿宋" w:hint="eastAsia"/>
          <w:bCs/>
          <w:sz w:val="28"/>
          <w:szCs w:val="28"/>
        </w:rPr>
        <w:t>A3</w:t>
      </w:r>
      <w:r>
        <w:rPr>
          <w:rFonts w:ascii="仿宋" w:eastAsia="仿宋" w:hAnsi="仿宋" w:cs="仿宋" w:hint="eastAsia"/>
          <w:bCs/>
          <w:sz w:val="28"/>
          <w:szCs w:val="28"/>
        </w:rPr>
        <w:t>大小的图纸类，可单独密封）。</w:t>
      </w:r>
    </w:p>
    <w:p w:rsidR="0085286A" w:rsidRDefault="00C37F9D">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1.3</w:t>
      </w:r>
      <w:r>
        <w:rPr>
          <w:rFonts w:ascii="仿宋" w:eastAsia="仿宋" w:hAnsi="仿宋" w:cs="仿宋" w:hint="eastAsia"/>
          <w:bCs/>
          <w:sz w:val="28"/>
          <w:szCs w:val="28"/>
        </w:rPr>
        <w:t>纸质响应文件须</w:t>
      </w:r>
      <w:r>
        <w:rPr>
          <w:rFonts w:ascii="仿宋" w:eastAsia="仿宋" w:hAnsi="仿宋" w:cs="仿宋" w:hint="eastAsia"/>
          <w:bCs/>
          <w:sz w:val="28"/>
          <w:szCs w:val="28"/>
          <w:lang w:val="zh-CN"/>
        </w:rPr>
        <w:t>采用</w:t>
      </w:r>
      <w:r>
        <w:rPr>
          <w:rFonts w:ascii="仿宋" w:eastAsia="仿宋" w:hAnsi="仿宋" w:cs="仿宋" w:hint="eastAsia"/>
          <w:bCs/>
          <w:sz w:val="28"/>
          <w:szCs w:val="28"/>
          <w:lang w:val="zh-CN"/>
        </w:rPr>
        <w:t>A</w:t>
      </w:r>
      <w:r>
        <w:rPr>
          <w:rFonts w:ascii="仿宋" w:eastAsia="仿宋" w:hAnsi="仿宋" w:cs="仿宋" w:hint="eastAsia"/>
          <w:bCs/>
          <w:sz w:val="28"/>
          <w:szCs w:val="28"/>
          <w:lang w:val="zh-CN"/>
        </w:rPr>
        <w:t>4</w:t>
      </w:r>
      <w:r>
        <w:rPr>
          <w:rFonts w:ascii="仿宋" w:eastAsia="仿宋" w:hAnsi="仿宋" w:cs="仿宋" w:hint="eastAsia"/>
          <w:bCs/>
          <w:sz w:val="28"/>
          <w:szCs w:val="28"/>
          <w:lang w:val="zh-CN"/>
        </w:rPr>
        <w:t>纸（</w:t>
      </w:r>
      <w:r>
        <w:rPr>
          <w:rFonts w:ascii="仿宋" w:eastAsia="仿宋" w:hAnsi="仿宋" w:cs="仿宋" w:hint="eastAsia"/>
          <w:bCs/>
          <w:sz w:val="28"/>
          <w:szCs w:val="28"/>
        </w:rPr>
        <w:t>图纸等除外），正本须打印并由法定代表人或授权人签字并加盖单位印章。副本可复印，但须加盖单位印章。文件内容中不得行间插字、涂改、增删，如修补错漏处，须由响应文件签署人签字并加盖公章。</w:t>
      </w:r>
    </w:p>
    <w:p w:rsidR="0085286A" w:rsidRDefault="00C37F9D">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1.4</w:t>
      </w:r>
      <w:r>
        <w:rPr>
          <w:rFonts w:ascii="仿宋" w:eastAsia="仿宋" w:hAnsi="仿宋" w:cs="仿宋" w:hint="eastAsia"/>
          <w:bCs/>
          <w:sz w:val="28"/>
          <w:szCs w:val="28"/>
        </w:rPr>
        <w:t>响应文件密封后封袋封面应标明响应文件项目名称、供应商名称等关键信息并加盖单位公章。</w:t>
      </w:r>
    </w:p>
    <w:p w:rsidR="0085286A" w:rsidRDefault="00C37F9D">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1.5</w:t>
      </w:r>
      <w:r>
        <w:rPr>
          <w:rFonts w:ascii="仿宋" w:eastAsia="仿宋" w:hAnsi="仿宋" w:cs="仿宋" w:hint="eastAsia"/>
          <w:bCs/>
          <w:sz w:val="28"/>
          <w:szCs w:val="28"/>
        </w:rPr>
        <w:t>递交时间：供应商须在规定的响应文件接收截止时间前送达指定地点。供应商提交投标文件，即视为已响应参加政府采购活动。</w:t>
      </w:r>
    </w:p>
    <w:p w:rsidR="0085286A" w:rsidRDefault="00C37F9D">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友情提醒：代理机构将拒绝接收在响应文件接收截止时间后递交</w:t>
      </w:r>
      <w:r>
        <w:rPr>
          <w:rFonts w:ascii="仿宋" w:eastAsia="仿宋" w:hAnsi="仿宋" w:cs="仿宋" w:hint="eastAsia"/>
          <w:bCs/>
          <w:sz w:val="28"/>
          <w:szCs w:val="28"/>
        </w:rPr>
        <w:lastRenderedPageBreak/>
        <w:t>的响应文件。</w:t>
      </w:r>
    </w:p>
    <w:p w:rsidR="0085286A" w:rsidRDefault="00C37F9D">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2.</w:t>
      </w:r>
      <w:r>
        <w:rPr>
          <w:rFonts w:ascii="仿宋" w:eastAsia="仿宋" w:hAnsi="仿宋" w:cs="仿宋" w:hint="eastAsia"/>
          <w:bCs/>
          <w:sz w:val="28"/>
          <w:szCs w:val="28"/>
        </w:rPr>
        <w:t>响应文件截止日期</w:t>
      </w:r>
      <w:bookmarkEnd w:id="66"/>
      <w:bookmarkEnd w:id="67"/>
      <w:bookmarkEnd w:id="68"/>
    </w:p>
    <w:p w:rsidR="0085286A" w:rsidRDefault="00C37F9D">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 xml:space="preserve">2.1 </w:t>
      </w:r>
      <w:r>
        <w:rPr>
          <w:rFonts w:ascii="仿宋" w:eastAsia="仿宋" w:hAnsi="仿宋" w:cs="仿宋" w:hint="eastAsia"/>
          <w:bCs/>
          <w:sz w:val="28"/>
          <w:szCs w:val="28"/>
        </w:rPr>
        <w:t>供应商提交响应</w:t>
      </w:r>
      <w:r>
        <w:rPr>
          <w:rFonts w:ascii="仿宋" w:eastAsia="仿宋" w:hAnsi="仿宋" w:cs="仿宋" w:hint="eastAsia"/>
          <w:bCs/>
          <w:sz w:val="28"/>
          <w:szCs w:val="28"/>
        </w:rPr>
        <w:t>文件的时间不得迟于招标公告中规定的响应文件提交截止时间。</w:t>
      </w:r>
    </w:p>
    <w:p w:rsidR="0085286A" w:rsidRDefault="00C37F9D">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供应商应充分考虑到交通路况、停车、疫情管控等风险因素，如因供应商自身原因造成的投标响应文件提交不成功由供应商自行承担全部责任。</w:t>
      </w:r>
    </w:p>
    <w:p w:rsidR="0085286A" w:rsidRDefault="00C37F9D">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 xml:space="preserve">2.2 </w:t>
      </w:r>
      <w:r>
        <w:rPr>
          <w:rFonts w:ascii="仿宋" w:eastAsia="仿宋" w:hAnsi="仿宋" w:cs="仿宋" w:hint="eastAsia"/>
          <w:bCs/>
          <w:sz w:val="28"/>
          <w:szCs w:val="28"/>
        </w:rPr>
        <w:t>采购代理机构可以按照规定，通过修改响应文件酌情延长响应文件提交截止日期，在此情况下，供应商的所有权利和义务以及供应商受制的截止日期均应以延长后新的截止日期为准。</w:t>
      </w:r>
    </w:p>
    <w:p w:rsidR="0085286A" w:rsidRDefault="00C37F9D">
      <w:pPr>
        <w:adjustRightInd w:val="0"/>
        <w:snapToGrid w:val="0"/>
        <w:spacing w:line="460" w:lineRule="exact"/>
        <w:ind w:firstLineChars="200" w:firstLine="560"/>
        <w:rPr>
          <w:rFonts w:ascii="仿宋" w:eastAsia="仿宋" w:hAnsi="仿宋" w:cs="仿宋"/>
          <w:bCs/>
          <w:sz w:val="28"/>
          <w:szCs w:val="28"/>
        </w:rPr>
      </w:pPr>
      <w:bookmarkStart w:id="73" w:name="_Toc16938543"/>
      <w:bookmarkStart w:id="74" w:name="_Toc513029227"/>
      <w:bookmarkStart w:id="75" w:name="_Toc20823299"/>
      <w:r>
        <w:rPr>
          <w:rFonts w:ascii="仿宋" w:eastAsia="仿宋" w:hAnsi="仿宋" w:cs="仿宋" w:hint="eastAsia"/>
          <w:bCs/>
          <w:sz w:val="28"/>
          <w:szCs w:val="28"/>
        </w:rPr>
        <w:t>3.</w:t>
      </w:r>
      <w:r>
        <w:rPr>
          <w:rFonts w:ascii="仿宋" w:eastAsia="仿宋" w:hAnsi="仿宋" w:cs="仿宋" w:hint="eastAsia"/>
          <w:bCs/>
          <w:sz w:val="28"/>
          <w:szCs w:val="28"/>
        </w:rPr>
        <w:t>响应文件</w:t>
      </w:r>
      <w:bookmarkEnd w:id="73"/>
      <w:bookmarkEnd w:id="74"/>
      <w:bookmarkEnd w:id="75"/>
      <w:r>
        <w:rPr>
          <w:rFonts w:ascii="仿宋" w:eastAsia="仿宋" w:hAnsi="仿宋" w:cs="仿宋" w:hint="eastAsia"/>
          <w:bCs/>
          <w:sz w:val="28"/>
          <w:szCs w:val="28"/>
        </w:rPr>
        <w:t>的拒收</w:t>
      </w:r>
    </w:p>
    <w:p w:rsidR="0085286A" w:rsidRDefault="00C37F9D">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 xml:space="preserve">3.1 </w:t>
      </w:r>
      <w:r>
        <w:rPr>
          <w:rFonts w:ascii="仿宋" w:eastAsia="仿宋" w:hAnsi="仿宋" w:cs="仿宋" w:hint="eastAsia"/>
          <w:bCs/>
          <w:sz w:val="28"/>
          <w:szCs w:val="28"/>
        </w:rPr>
        <w:t>采购代理机构拒绝接收在其规定的响应文件提交截止时间后提交的任何响应文件。</w:t>
      </w:r>
    </w:p>
    <w:p w:rsidR="0085286A" w:rsidRDefault="00C37F9D">
      <w:pPr>
        <w:adjustRightInd w:val="0"/>
        <w:snapToGrid w:val="0"/>
        <w:spacing w:line="460" w:lineRule="exact"/>
        <w:ind w:firstLineChars="200" w:firstLine="560"/>
        <w:rPr>
          <w:rFonts w:ascii="仿宋" w:eastAsia="仿宋" w:hAnsi="仿宋" w:cs="仿宋"/>
          <w:bCs/>
          <w:sz w:val="28"/>
          <w:szCs w:val="28"/>
        </w:rPr>
      </w:pPr>
      <w:bookmarkStart w:id="76" w:name="_Toc16938544"/>
      <w:bookmarkStart w:id="77" w:name="_Toc20823300"/>
      <w:bookmarkStart w:id="78" w:name="_Toc513029228"/>
      <w:r>
        <w:rPr>
          <w:rFonts w:ascii="仿宋" w:eastAsia="仿宋" w:hAnsi="仿宋" w:cs="仿宋" w:hint="eastAsia"/>
          <w:bCs/>
          <w:sz w:val="28"/>
          <w:szCs w:val="28"/>
        </w:rPr>
        <w:t xml:space="preserve">4. </w:t>
      </w:r>
      <w:r>
        <w:rPr>
          <w:rFonts w:ascii="仿宋" w:eastAsia="仿宋" w:hAnsi="仿宋" w:cs="仿宋" w:hint="eastAsia"/>
          <w:bCs/>
          <w:sz w:val="28"/>
          <w:szCs w:val="28"/>
        </w:rPr>
        <w:t>响应文件的撤回和修改</w:t>
      </w:r>
      <w:bookmarkEnd w:id="76"/>
      <w:bookmarkEnd w:id="77"/>
      <w:bookmarkEnd w:id="78"/>
    </w:p>
    <w:p w:rsidR="0085286A" w:rsidRDefault="00C37F9D">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 xml:space="preserve">4.1 </w:t>
      </w:r>
      <w:r>
        <w:rPr>
          <w:rFonts w:ascii="仿宋" w:eastAsia="仿宋" w:hAnsi="仿宋" w:cs="仿宋" w:hint="eastAsia"/>
          <w:bCs/>
          <w:sz w:val="28"/>
          <w:szCs w:val="28"/>
        </w:rPr>
        <w:t>响应文件的撤回</w:t>
      </w:r>
    </w:p>
    <w:p w:rsidR="0085286A" w:rsidRDefault="00C37F9D">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 xml:space="preserve">4.1.1 </w:t>
      </w:r>
      <w:r>
        <w:rPr>
          <w:rFonts w:ascii="仿宋" w:eastAsia="仿宋" w:hAnsi="仿宋" w:cs="仿宋" w:hint="eastAsia"/>
          <w:bCs/>
          <w:sz w:val="28"/>
          <w:szCs w:val="28"/>
        </w:rPr>
        <w:t>响应文件的撤回</w:t>
      </w:r>
    </w:p>
    <w:p w:rsidR="0085286A" w:rsidRDefault="00C37F9D">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供应商可在响应文件提交截止时间前，书面撤回其投标响应文件。</w:t>
      </w:r>
    </w:p>
    <w:p w:rsidR="0085286A" w:rsidRDefault="00C37F9D">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 xml:space="preserve">4.1.2 </w:t>
      </w:r>
      <w:r>
        <w:rPr>
          <w:rFonts w:ascii="仿宋" w:eastAsia="仿宋" w:hAnsi="仿宋" w:cs="仿宋" w:hint="eastAsia"/>
          <w:bCs/>
          <w:sz w:val="28"/>
          <w:szCs w:val="28"/>
        </w:rPr>
        <w:t>供应商撤回投标响应文件，则认为其不再参与本项目招标活动。</w:t>
      </w:r>
    </w:p>
    <w:p w:rsidR="0085286A" w:rsidRDefault="00C37F9D">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 xml:space="preserve">4.2 </w:t>
      </w:r>
      <w:r>
        <w:rPr>
          <w:rFonts w:ascii="仿宋" w:eastAsia="仿宋" w:hAnsi="仿宋" w:cs="仿宋" w:hint="eastAsia"/>
          <w:bCs/>
          <w:sz w:val="28"/>
          <w:szCs w:val="28"/>
        </w:rPr>
        <w:t>响应文件的修改</w:t>
      </w:r>
    </w:p>
    <w:p w:rsidR="0085286A" w:rsidRDefault="00C37F9D">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在响应文件提交截止时间之后，供应商不得再对其提交的响应文件进行修改。</w:t>
      </w:r>
    </w:p>
    <w:p w:rsidR="0085286A" w:rsidRDefault="00C37F9D">
      <w:pPr>
        <w:pStyle w:val="3"/>
        <w:adjustRightInd w:val="0"/>
        <w:snapToGrid w:val="0"/>
        <w:spacing w:before="0" w:after="0" w:line="460" w:lineRule="exact"/>
        <w:ind w:firstLineChars="200" w:firstLine="562"/>
        <w:rPr>
          <w:rFonts w:ascii="仿宋" w:eastAsia="仿宋" w:hAnsi="仿宋" w:cs="仿宋"/>
          <w:sz w:val="28"/>
          <w:szCs w:val="28"/>
        </w:rPr>
      </w:pPr>
      <w:r>
        <w:rPr>
          <w:rFonts w:ascii="仿宋" w:eastAsia="仿宋" w:hAnsi="仿宋" w:cs="仿宋" w:hint="eastAsia"/>
          <w:sz w:val="28"/>
          <w:szCs w:val="28"/>
        </w:rPr>
        <w:t>（五）开标与评标</w:t>
      </w:r>
      <w:bookmarkEnd w:id="69"/>
      <w:bookmarkEnd w:id="70"/>
      <w:bookmarkEnd w:id="71"/>
      <w:bookmarkEnd w:id="72"/>
    </w:p>
    <w:p w:rsidR="0085286A" w:rsidRDefault="00C37F9D">
      <w:pPr>
        <w:pStyle w:val="4"/>
        <w:adjustRightInd w:val="0"/>
        <w:snapToGrid w:val="0"/>
        <w:spacing w:line="460" w:lineRule="exact"/>
        <w:ind w:firstLineChars="200" w:firstLine="560"/>
        <w:jc w:val="both"/>
        <w:rPr>
          <w:rFonts w:ascii="仿宋" w:eastAsia="仿宋" w:hAnsi="仿宋" w:cs="仿宋"/>
          <w:b/>
          <w:bCs/>
          <w:sz w:val="28"/>
          <w:szCs w:val="28"/>
        </w:rPr>
      </w:pPr>
      <w:bookmarkStart w:id="79" w:name="_Toc513029230"/>
      <w:bookmarkStart w:id="80" w:name="_Toc20823302"/>
      <w:bookmarkStart w:id="81" w:name="_Toc16938546"/>
      <w:r>
        <w:rPr>
          <w:rFonts w:ascii="仿宋" w:eastAsia="仿宋" w:hAnsi="仿宋" w:cs="仿宋" w:hint="eastAsia"/>
          <w:sz w:val="28"/>
          <w:szCs w:val="28"/>
        </w:rPr>
        <w:t>1</w:t>
      </w:r>
      <w:r>
        <w:rPr>
          <w:rFonts w:ascii="仿宋" w:eastAsia="仿宋" w:hAnsi="仿宋" w:cs="仿宋" w:hint="eastAsia"/>
          <w:sz w:val="28"/>
          <w:szCs w:val="28"/>
        </w:rPr>
        <w:t>开标</w:t>
      </w:r>
      <w:bookmarkEnd w:id="79"/>
      <w:bookmarkEnd w:id="80"/>
      <w:bookmarkEnd w:id="81"/>
    </w:p>
    <w:p w:rsidR="0085286A" w:rsidRDefault="00C37F9D">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 xml:space="preserve">1.1 </w:t>
      </w:r>
      <w:r>
        <w:rPr>
          <w:rFonts w:ascii="仿宋" w:eastAsia="仿宋" w:hAnsi="仿宋" w:cs="仿宋" w:hint="eastAsia"/>
          <w:bCs/>
          <w:sz w:val="28"/>
          <w:szCs w:val="28"/>
        </w:rPr>
        <w:t>代理机构将在招标公告中规定的时间和地点组织公开开标。投标人应当按时在指定地点参加开标活动。</w:t>
      </w:r>
    </w:p>
    <w:p w:rsidR="0085286A" w:rsidRDefault="00C37F9D">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bCs/>
          <w:sz w:val="28"/>
          <w:szCs w:val="28"/>
        </w:rPr>
        <w:t>1.2</w:t>
      </w:r>
      <w:r>
        <w:rPr>
          <w:rFonts w:ascii="仿宋" w:eastAsia="仿宋" w:hAnsi="仿宋" w:cs="仿宋" w:hint="eastAsia"/>
          <w:bCs/>
          <w:sz w:val="28"/>
          <w:szCs w:val="28"/>
        </w:rPr>
        <w:t>开标仪</w:t>
      </w:r>
      <w:r>
        <w:rPr>
          <w:rFonts w:ascii="仿宋" w:eastAsia="仿宋" w:hAnsi="仿宋" w:cs="仿宋" w:hint="eastAsia"/>
          <w:sz w:val="28"/>
          <w:szCs w:val="28"/>
        </w:rPr>
        <w:t>式由代理机构组织。</w:t>
      </w:r>
    </w:p>
    <w:p w:rsidR="0085286A" w:rsidRDefault="00C37F9D">
      <w:pPr>
        <w:pStyle w:val="4"/>
        <w:adjustRightInd w:val="0"/>
        <w:snapToGrid w:val="0"/>
        <w:spacing w:line="460" w:lineRule="exact"/>
        <w:ind w:firstLineChars="200" w:firstLine="560"/>
        <w:jc w:val="both"/>
        <w:rPr>
          <w:rFonts w:ascii="仿宋" w:eastAsia="仿宋" w:hAnsi="仿宋" w:cs="仿宋"/>
          <w:b/>
          <w:bCs/>
          <w:sz w:val="28"/>
          <w:szCs w:val="28"/>
        </w:rPr>
      </w:pPr>
      <w:bookmarkStart w:id="82" w:name="_Toc20823303"/>
      <w:bookmarkStart w:id="83" w:name="_Toc16938547"/>
      <w:bookmarkStart w:id="84" w:name="_Toc513029231"/>
      <w:r>
        <w:rPr>
          <w:rFonts w:ascii="仿宋" w:eastAsia="仿宋" w:hAnsi="仿宋" w:cs="仿宋" w:hint="eastAsia"/>
          <w:sz w:val="28"/>
          <w:szCs w:val="28"/>
        </w:rPr>
        <w:t>2</w:t>
      </w:r>
      <w:r>
        <w:rPr>
          <w:rFonts w:ascii="仿宋" w:eastAsia="仿宋" w:hAnsi="仿宋" w:cs="仿宋" w:hint="eastAsia"/>
          <w:sz w:val="28"/>
          <w:szCs w:val="28"/>
        </w:rPr>
        <w:t>评标委员会</w:t>
      </w:r>
    </w:p>
    <w:p w:rsidR="0085286A" w:rsidRDefault="00C37F9D">
      <w:pPr>
        <w:adjustRightInd w:val="0"/>
        <w:snapToGrid w:val="0"/>
        <w:spacing w:line="460" w:lineRule="exact"/>
        <w:ind w:firstLineChars="200" w:firstLine="560"/>
        <w:rPr>
          <w:rFonts w:ascii="仿宋" w:eastAsia="仿宋" w:hAnsi="仿宋" w:cs="仿宋"/>
          <w:b/>
          <w:sz w:val="28"/>
          <w:szCs w:val="28"/>
        </w:rPr>
      </w:pPr>
      <w:r>
        <w:rPr>
          <w:rFonts w:ascii="仿宋" w:eastAsia="仿宋" w:hAnsi="仿宋" w:cs="仿宋" w:hint="eastAsia"/>
          <w:sz w:val="28"/>
          <w:szCs w:val="28"/>
        </w:rPr>
        <w:t>2.1</w:t>
      </w:r>
      <w:r>
        <w:rPr>
          <w:rFonts w:ascii="仿宋" w:eastAsia="仿宋" w:hAnsi="仿宋" w:cs="仿宋" w:hint="eastAsia"/>
          <w:sz w:val="28"/>
          <w:szCs w:val="28"/>
        </w:rPr>
        <w:t>开标后，代理机构将立即组织评标委员会（以下简称评委会）进行评标。</w:t>
      </w:r>
    </w:p>
    <w:p w:rsidR="0085286A" w:rsidRDefault="00C37F9D">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 xml:space="preserve">2.2 </w:t>
      </w:r>
      <w:r>
        <w:rPr>
          <w:rFonts w:ascii="仿宋" w:eastAsia="仿宋" w:hAnsi="仿宋" w:cs="仿宋" w:hint="eastAsia"/>
          <w:sz w:val="28"/>
          <w:szCs w:val="28"/>
        </w:rPr>
        <w:t>评委会由</w:t>
      </w:r>
      <w:r>
        <w:rPr>
          <w:rFonts w:ascii="仿宋" w:eastAsia="仿宋" w:hAnsi="仿宋" w:cs="仿宋" w:hint="eastAsia"/>
          <w:sz w:val="28"/>
          <w:szCs w:val="28"/>
        </w:rPr>
        <w:t>招标人代表和有关技术、经济等方面的专家组成，</w:t>
      </w:r>
      <w:proofErr w:type="gramStart"/>
      <w:r>
        <w:rPr>
          <w:rFonts w:ascii="仿宋" w:eastAsia="仿宋" w:hAnsi="仿宋" w:cs="仿宋" w:hint="eastAsia"/>
          <w:sz w:val="28"/>
          <w:szCs w:val="28"/>
        </w:rPr>
        <w:t>且人员</w:t>
      </w:r>
      <w:proofErr w:type="gramEnd"/>
      <w:r>
        <w:rPr>
          <w:rFonts w:ascii="仿宋" w:eastAsia="仿宋" w:hAnsi="仿宋" w:cs="仿宋" w:hint="eastAsia"/>
          <w:sz w:val="28"/>
          <w:szCs w:val="28"/>
        </w:rPr>
        <w:t>构成符合政府采购有关规定。</w:t>
      </w:r>
    </w:p>
    <w:p w:rsidR="0085286A" w:rsidRDefault="00C37F9D">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2.3</w:t>
      </w:r>
      <w:r>
        <w:rPr>
          <w:rFonts w:ascii="仿宋" w:eastAsia="仿宋" w:hAnsi="仿宋" w:cs="仿宋" w:hint="eastAsia"/>
          <w:sz w:val="28"/>
          <w:szCs w:val="28"/>
        </w:rPr>
        <w:t>评委会独立工作，负责评审所有投标文件并确定中标</w:t>
      </w:r>
      <w:proofErr w:type="gramStart"/>
      <w:r>
        <w:rPr>
          <w:rFonts w:ascii="仿宋" w:eastAsia="仿宋" w:hAnsi="仿宋" w:cs="仿宋" w:hint="eastAsia"/>
          <w:sz w:val="28"/>
          <w:szCs w:val="28"/>
        </w:rPr>
        <w:t>侯选人</w:t>
      </w:r>
      <w:proofErr w:type="gramEnd"/>
      <w:r>
        <w:rPr>
          <w:rFonts w:ascii="仿宋" w:eastAsia="仿宋" w:hAnsi="仿宋" w:cs="仿宋" w:hint="eastAsia"/>
          <w:sz w:val="28"/>
          <w:szCs w:val="28"/>
        </w:rPr>
        <w:t>。</w:t>
      </w:r>
    </w:p>
    <w:p w:rsidR="0085286A" w:rsidRDefault="00C37F9D">
      <w:pPr>
        <w:pStyle w:val="4"/>
        <w:adjustRightInd w:val="0"/>
        <w:snapToGrid w:val="0"/>
        <w:spacing w:line="460" w:lineRule="exact"/>
        <w:ind w:firstLineChars="200" w:firstLine="560"/>
        <w:jc w:val="both"/>
        <w:rPr>
          <w:rFonts w:ascii="仿宋" w:eastAsia="仿宋" w:hAnsi="仿宋" w:cs="仿宋"/>
          <w:b/>
          <w:bCs/>
          <w:sz w:val="28"/>
          <w:szCs w:val="28"/>
        </w:rPr>
      </w:pPr>
      <w:r>
        <w:rPr>
          <w:rFonts w:ascii="仿宋" w:eastAsia="仿宋" w:hAnsi="仿宋" w:cs="仿宋" w:hint="eastAsia"/>
          <w:sz w:val="28"/>
          <w:szCs w:val="28"/>
        </w:rPr>
        <w:t>3.</w:t>
      </w:r>
      <w:r>
        <w:rPr>
          <w:rFonts w:ascii="仿宋" w:eastAsia="仿宋" w:hAnsi="仿宋" w:cs="仿宋" w:hint="eastAsia"/>
          <w:sz w:val="28"/>
          <w:szCs w:val="28"/>
        </w:rPr>
        <w:t>评标过程的保密与公正</w:t>
      </w:r>
    </w:p>
    <w:bookmarkEnd w:id="82"/>
    <w:bookmarkEnd w:id="83"/>
    <w:bookmarkEnd w:id="84"/>
    <w:p w:rsidR="0085286A" w:rsidRDefault="00C37F9D">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sz w:val="28"/>
          <w:szCs w:val="28"/>
        </w:rPr>
        <w:t>3.1</w:t>
      </w:r>
      <w:r>
        <w:rPr>
          <w:rFonts w:ascii="仿宋" w:eastAsia="仿宋" w:hAnsi="仿宋" w:cs="仿宋" w:hint="eastAsia"/>
          <w:bCs/>
          <w:sz w:val="28"/>
          <w:szCs w:val="28"/>
        </w:rPr>
        <w:t>公开开标后，直至向中标的投标人授予合同时止，凡是与审查、澄清、评价和比较投标的有关资料以及授标建议等，招标人、评委、代理机构均不得向投标人或与评标无关的其他人员透露。</w:t>
      </w:r>
    </w:p>
    <w:p w:rsidR="0085286A" w:rsidRDefault="00C37F9D">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3.2</w:t>
      </w:r>
      <w:r>
        <w:rPr>
          <w:rFonts w:ascii="仿宋" w:eastAsia="仿宋" w:hAnsi="仿宋" w:cs="仿宋" w:hint="eastAsia"/>
          <w:sz w:val="28"/>
          <w:szCs w:val="28"/>
        </w:rPr>
        <w:t>在评标过程中，投标人不得以任何行为影响评标过程，否则其投标文件将被作为无效投标文件。</w:t>
      </w:r>
    </w:p>
    <w:p w:rsidR="0085286A" w:rsidRDefault="00C37F9D">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3.3</w:t>
      </w:r>
      <w:r>
        <w:rPr>
          <w:rFonts w:ascii="仿宋" w:eastAsia="仿宋" w:hAnsi="仿宋" w:cs="仿宋" w:hint="eastAsia"/>
          <w:sz w:val="28"/>
          <w:szCs w:val="28"/>
        </w:rPr>
        <w:t>在评标期间，代理机构将设专门人员与投标人联系。</w:t>
      </w:r>
    </w:p>
    <w:p w:rsidR="0085286A" w:rsidRDefault="00C37F9D">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3.4 </w:t>
      </w:r>
      <w:r>
        <w:rPr>
          <w:rFonts w:ascii="仿宋" w:eastAsia="仿宋" w:hAnsi="仿宋" w:cs="仿宋" w:hint="eastAsia"/>
          <w:sz w:val="28"/>
          <w:szCs w:val="28"/>
        </w:rPr>
        <w:t>代理机构和评标委员</w:t>
      </w:r>
      <w:r>
        <w:rPr>
          <w:rFonts w:ascii="仿宋" w:eastAsia="仿宋" w:hAnsi="仿宋" w:cs="仿宋" w:hint="eastAsia"/>
          <w:sz w:val="28"/>
          <w:szCs w:val="28"/>
        </w:rPr>
        <w:t>会不向未中标的投标人解释未中标原因，也不公布评标过程中的相关细节。</w:t>
      </w:r>
    </w:p>
    <w:p w:rsidR="0085286A" w:rsidRDefault="00C37F9D">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3.5 </w:t>
      </w:r>
      <w:r>
        <w:rPr>
          <w:rFonts w:ascii="仿宋" w:eastAsia="仿宋" w:hAnsi="仿宋" w:cs="仿宋" w:hint="eastAsia"/>
          <w:sz w:val="28"/>
          <w:szCs w:val="28"/>
        </w:rPr>
        <w:t>采用综合评分法的项目，公布评标结果时一并公布所有投标人的评审得分及排序情况。</w:t>
      </w:r>
    </w:p>
    <w:p w:rsidR="0085286A" w:rsidRDefault="00C37F9D">
      <w:pPr>
        <w:pStyle w:val="4"/>
        <w:adjustRightInd w:val="0"/>
        <w:snapToGrid w:val="0"/>
        <w:spacing w:line="460" w:lineRule="exact"/>
        <w:ind w:firstLineChars="200" w:firstLine="560"/>
        <w:jc w:val="both"/>
        <w:rPr>
          <w:rFonts w:ascii="仿宋" w:eastAsia="仿宋" w:hAnsi="仿宋" w:cs="仿宋"/>
          <w:b/>
          <w:bCs/>
          <w:sz w:val="28"/>
          <w:szCs w:val="28"/>
        </w:rPr>
      </w:pPr>
      <w:bookmarkStart w:id="85" w:name="_Toc513029232"/>
      <w:bookmarkStart w:id="86" w:name="_Toc20823304"/>
      <w:bookmarkStart w:id="87" w:name="_Toc16938548"/>
      <w:r>
        <w:rPr>
          <w:rFonts w:ascii="仿宋" w:eastAsia="仿宋" w:hAnsi="仿宋" w:cs="仿宋" w:hint="eastAsia"/>
          <w:sz w:val="28"/>
          <w:szCs w:val="28"/>
        </w:rPr>
        <w:t>4.</w:t>
      </w:r>
      <w:r>
        <w:rPr>
          <w:rFonts w:ascii="仿宋" w:eastAsia="仿宋" w:hAnsi="仿宋" w:cs="仿宋" w:hint="eastAsia"/>
          <w:sz w:val="28"/>
          <w:szCs w:val="28"/>
        </w:rPr>
        <w:t>投标的澄清</w:t>
      </w:r>
      <w:bookmarkEnd w:id="85"/>
      <w:bookmarkEnd w:id="86"/>
      <w:bookmarkEnd w:id="87"/>
    </w:p>
    <w:p w:rsidR="0085286A" w:rsidRDefault="00C37F9D">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4.1</w:t>
      </w:r>
      <w:r>
        <w:rPr>
          <w:rFonts w:ascii="仿宋" w:eastAsia="仿宋" w:hAnsi="仿宋" w:cs="仿宋" w:hint="eastAsia"/>
          <w:sz w:val="28"/>
          <w:szCs w:val="28"/>
        </w:rPr>
        <w:t>评标期间，为有助于对投标文件的审查、评价和比较，评委会有权要求投标人对其投标文件进行澄清，但并非对每个投标人都作澄清要求。</w:t>
      </w:r>
    </w:p>
    <w:p w:rsidR="0085286A" w:rsidRDefault="00C37F9D">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4.2</w:t>
      </w:r>
      <w:r>
        <w:rPr>
          <w:rFonts w:ascii="仿宋" w:eastAsia="仿宋" w:hAnsi="仿宋" w:cs="仿宋" w:hint="eastAsia"/>
          <w:sz w:val="28"/>
          <w:szCs w:val="28"/>
        </w:rPr>
        <w:t>接到评委会澄清要求的投标人应按评委会规定的时间和格式做出澄清，澄清的内容作为投标文件的补充部分，但投标的价格和实质性的内容不得做任何更改。</w:t>
      </w:r>
    </w:p>
    <w:p w:rsidR="0085286A" w:rsidRDefault="00C37F9D">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4.3 </w:t>
      </w:r>
      <w:r>
        <w:rPr>
          <w:rFonts w:ascii="仿宋" w:eastAsia="仿宋" w:hAnsi="仿宋" w:cs="仿宋" w:hint="eastAsia"/>
          <w:sz w:val="28"/>
          <w:szCs w:val="28"/>
        </w:rPr>
        <w:t>接到评委会澄清要求的投标人如未按规定做出澄清，其风险由投标人自行承担。</w:t>
      </w:r>
    </w:p>
    <w:p w:rsidR="0085286A" w:rsidRDefault="00C37F9D">
      <w:pPr>
        <w:pStyle w:val="4"/>
        <w:adjustRightInd w:val="0"/>
        <w:snapToGrid w:val="0"/>
        <w:spacing w:line="460" w:lineRule="exact"/>
        <w:ind w:firstLineChars="200" w:firstLine="560"/>
        <w:jc w:val="both"/>
        <w:rPr>
          <w:rFonts w:ascii="仿宋" w:eastAsia="仿宋" w:hAnsi="仿宋" w:cs="仿宋"/>
          <w:b/>
          <w:bCs/>
          <w:sz w:val="28"/>
          <w:szCs w:val="28"/>
        </w:rPr>
      </w:pPr>
      <w:bookmarkStart w:id="88" w:name="_Toc16938549"/>
      <w:bookmarkStart w:id="89" w:name="_Toc20823305"/>
      <w:bookmarkStart w:id="90" w:name="_Toc513029233"/>
      <w:r>
        <w:rPr>
          <w:rFonts w:ascii="仿宋" w:eastAsia="仿宋" w:hAnsi="仿宋" w:cs="仿宋" w:hint="eastAsia"/>
          <w:sz w:val="28"/>
          <w:szCs w:val="28"/>
        </w:rPr>
        <w:t>5</w:t>
      </w:r>
      <w:r>
        <w:rPr>
          <w:rFonts w:ascii="仿宋" w:eastAsia="仿宋" w:hAnsi="仿宋" w:cs="仿宋" w:hint="eastAsia"/>
          <w:sz w:val="28"/>
          <w:szCs w:val="28"/>
        </w:rPr>
        <w:t>对投标文件的初审</w:t>
      </w:r>
      <w:bookmarkEnd w:id="88"/>
      <w:bookmarkEnd w:id="89"/>
      <w:bookmarkEnd w:id="90"/>
    </w:p>
    <w:p w:rsidR="0085286A" w:rsidRDefault="00C37F9D">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sz w:val="28"/>
          <w:szCs w:val="28"/>
        </w:rPr>
        <w:t>5.1</w:t>
      </w:r>
      <w:r>
        <w:rPr>
          <w:rFonts w:ascii="仿宋" w:eastAsia="仿宋" w:hAnsi="仿宋" w:cs="仿宋" w:hint="eastAsia"/>
          <w:bCs/>
          <w:sz w:val="28"/>
          <w:szCs w:val="28"/>
        </w:rPr>
        <w:t>投标文件初审分为资格审查和符合性审查。</w:t>
      </w:r>
    </w:p>
    <w:p w:rsidR="0085286A" w:rsidRDefault="00C37F9D">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 xml:space="preserve">5.1.1 </w:t>
      </w:r>
      <w:r>
        <w:rPr>
          <w:rFonts w:ascii="仿宋" w:eastAsia="仿宋" w:hAnsi="仿宋" w:cs="仿宋" w:hint="eastAsia"/>
          <w:bCs/>
          <w:sz w:val="28"/>
          <w:szCs w:val="28"/>
        </w:rPr>
        <w:t>资格审查：依据法律法规和招标文件的规定，由招标人对投标文件中的资格证明文件进行审查。</w:t>
      </w:r>
    </w:p>
    <w:p w:rsidR="0085286A" w:rsidRDefault="00C37F9D">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 xml:space="preserve">5.1.2 </w:t>
      </w:r>
      <w:r>
        <w:rPr>
          <w:rFonts w:ascii="仿宋" w:eastAsia="仿宋" w:hAnsi="仿宋" w:cs="仿宋" w:hint="eastAsia"/>
          <w:bCs/>
          <w:sz w:val="28"/>
          <w:szCs w:val="28"/>
        </w:rPr>
        <w:t>符合性审查：依据招标文件的规定，由评委会从投标文件的有效性、完整性和对招标文件的响应程度进行审查，以确定是否对招标文件的实质性要求</w:t>
      </w:r>
      <w:proofErr w:type="gramStart"/>
      <w:r>
        <w:rPr>
          <w:rFonts w:ascii="仿宋" w:eastAsia="仿宋" w:hAnsi="仿宋" w:cs="仿宋" w:hint="eastAsia"/>
          <w:bCs/>
          <w:sz w:val="28"/>
          <w:szCs w:val="28"/>
        </w:rPr>
        <w:t>作出</w:t>
      </w:r>
      <w:proofErr w:type="gramEnd"/>
      <w:r>
        <w:rPr>
          <w:rFonts w:ascii="仿宋" w:eastAsia="仿宋" w:hAnsi="仿宋" w:cs="仿宋" w:hint="eastAsia"/>
          <w:bCs/>
          <w:sz w:val="28"/>
          <w:szCs w:val="28"/>
        </w:rPr>
        <w:t>响应。</w:t>
      </w:r>
    </w:p>
    <w:p w:rsidR="0085286A" w:rsidRDefault="00C37F9D">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lastRenderedPageBreak/>
        <w:t xml:space="preserve">5.1.3 </w:t>
      </w:r>
      <w:r>
        <w:rPr>
          <w:rFonts w:ascii="仿宋" w:eastAsia="仿宋" w:hAnsi="仿宋" w:cs="仿宋" w:hint="eastAsia"/>
          <w:bCs/>
          <w:sz w:val="28"/>
          <w:szCs w:val="28"/>
        </w:rPr>
        <w:t>未通过资格审查或符合性审查的投标人，代理机构将告知未通过资格审查或符合性审查的原因。</w:t>
      </w:r>
    </w:p>
    <w:p w:rsidR="0085286A" w:rsidRDefault="00C37F9D">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5.2</w:t>
      </w:r>
      <w:r>
        <w:rPr>
          <w:rFonts w:ascii="仿宋" w:eastAsia="仿宋" w:hAnsi="仿宋" w:cs="仿宋" w:hint="eastAsia"/>
          <w:sz w:val="28"/>
          <w:szCs w:val="28"/>
        </w:rPr>
        <w:t>在详细评标之前，评委会将首先审查每份投标文件是否实质性响应了招标文件的要求。实质性响应的投标应该是与招标文件要求的全部条款、条件和规格相符，没有重大偏离或保留的投标。</w:t>
      </w:r>
    </w:p>
    <w:p w:rsidR="0085286A" w:rsidRDefault="00C37F9D">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sz w:val="28"/>
          <w:szCs w:val="28"/>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重大偏离的认定需经过评委会以少数服从多数的原则</w:t>
      </w:r>
      <w:proofErr w:type="gramStart"/>
      <w:r>
        <w:rPr>
          <w:rFonts w:ascii="仿宋" w:eastAsia="仿宋" w:hAnsi="仿宋" w:cs="仿宋" w:hint="eastAsia"/>
          <w:sz w:val="28"/>
          <w:szCs w:val="28"/>
        </w:rPr>
        <w:t>作出</w:t>
      </w:r>
      <w:proofErr w:type="gramEnd"/>
      <w:r>
        <w:rPr>
          <w:rFonts w:ascii="仿宋" w:eastAsia="仿宋" w:hAnsi="仿宋" w:cs="仿宋" w:hint="eastAsia"/>
          <w:sz w:val="28"/>
          <w:szCs w:val="28"/>
        </w:rPr>
        <w:t>结论。</w:t>
      </w:r>
      <w:r>
        <w:rPr>
          <w:rFonts w:ascii="仿宋" w:eastAsia="仿宋" w:hAnsi="仿宋" w:cs="仿宋" w:hint="eastAsia"/>
          <w:bCs/>
          <w:sz w:val="28"/>
          <w:szCs w:val="28"/>
        </w:rPr>
        <w:t>评委决定投标文件的</w:t>
      </w:r>
      <w:proofErr w:type="gramStart"/>
      <w:r>
        <w:rPr>
          <w:rFonts w:ascii="仿宋" w:eastAsia="仿宋" w:hAnsi="仿宋" w:cs="仿宋" w:hint="eastAsia"/>
          <w:bCs/>
          <w:sz w:val="28"/>
          <w:szCs w:val="28"/>
        </w:rPr>
        <w:t>响应性只根据</w:t>
      </w:r>
      <w:proofErr w:type="gramEnd"/>
      <w:r>
        <w:rPr>
          <w:rFonts w:ascii="仿宋" w:eastAsia="仿宋" w:hAnsi="仿宋" w:cs="仿宋" w:hint="eastAsia"/>
          <w:bCs/>
          <w:sz w:val="28"/>
          <w:szCs w:val="28"/>
        </w:rPr>
        <w:t>投标文件本身的内容，而不寻求外部的</w:t>
      </w:r>
      <w:r>
        <w:rPr>
          <w:rFonts w:ascii="仿宋" w:eastAsia="仿宋" w:hAnsi="仿宋" w:cs="仿宋" w:hint="eastAsia"/>
          <w:bCs/>
          <w:sz w:val="28"/>
          <w:szCs w:val="28"/>
        </w:rPr>
        <w:t>证据。</w:t>
      </w:r>
    </w:p>
    <w:p w:rsidR="0085286A" w:rsidRDefault="00C37F9D">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sz w:val="28"/>
          <w:szCs w:val="28"/>
        </w:rPr>
        <w:t>5.3</w:t>
      </w:r>
      <w:r>
        <w:rPr>
          <w:rFonts w:ascii="仿宋" w:eastAsia="仿宋" w:hAnsi="仿宋" w:cs="仿宋" w:hint="eastAsia"/>
          <w:bCs/>
          <w:sz w:val="28"/>
          <w:szCs w:val="28"/>
        </w:rPr>
        <w:t>如果投标文件实质上没有响应招标文件的要求，评委会将予以拒绝，投标人不得通过修改或撤销不合要求的偏离或保留而使其投标成为实质性响应的投标。</w:t>
      </w:r>
    </w:p>
    <w:p w:rsidR="0085286A" w:rsidRDefault="00C37F9D">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sz w:val="28"/>
          <w:szCs w:val="28"/>
        </w:rPr>
        <w:t>5.4</w:t>
      </w:r>
      <w:r>
        <w:rPr>
          <w:rFonts w:ascii="仿宋" w:eastAsia="仿宋" w:hAnsi="仿宋" w:cs="仿宋" w:hint="eastAsia"/>
          <w:bCs/>
          <w:sz w:val="28"/>
          <w:szCs w:val="28"/>
        </w:rPr>
        <w:t>评委会将对确定为实质性响应的投标进行进一步审核，看其是否有计算上或累加上的算术错误，修正错误的原则如下：</w:t>
      </w:r>
    </w:p>
    <w:p w:rsidR="0085286A" w:rsidRDefault="00C37F9D">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w:t>
      </w:r>
      <w:r>
        <w:rPr>
          <w:rFonts w:ascii="仿宋" w:eastAsia="仿宋" w:hAnsi="仿宋" w:cs="仿宋" w:hint="eastAsia"/>
          <w:bCs/>
          <w:sz w:val="28"/>
          <w:szCs w:val="28"/>
        </w:rPr>
        <w:t>1</w:t>
      </w:r>
      <w:r>
        <w:rPr>
          <w:rFonts w:ascii="仿宋" w:eastAsia="仿宋" w:hAnsi="仿宋" w:cs="仿宋" w:hint="eastAsia"/>
          <w:bCs/>
          <w:sz w:val="28"/>
          <w:szCs w:val="28"/>
        </w:rPr>
        <w:t>）投标文件中开标一览表内容与投标文件中相应内容不一致的，以开标一览表为准。</w:t>
      </w:r>
    </w:p>
    <w:p w:rsidR="0085286A" w:rsidRDefault="00C37F9D">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w:t>
      </w:r>
      <w:r>
        <w:rPr>
          <w:rFonts w:ascii="仿宋" w:eastAsia="仿宋" w:hAnsi="仿宋" w:cs="仿宋" w:hint="eastAsia"/>
          <w:bCs/>
          <w:sz w:val="28"/>
          <w:szCs w:val="28"/>
        </w:rPr>
        <w:t>2</w:t>
      </w:r>
      <w:r>
        <w:rPr>
          <w:rFonts w:ascii="仿宋" w:eastAsia="仿宋" w:hAnsi="仿宋" w:cs="仿宋" w:hint="eastAsia"/>
          <w:bCs/>
          <w:sz w:val="28"/>
          <w:szCs w:val="28"/>
        </w:rPr>
        <w:t>）大写金额和小写金额不一致的，以大写金额为准。</w:t>
      </w:r>
    </w:p>
    <w:p w:rsidR="0085286A" w:rsidRDefault="00C37F9D">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w:t>
      </w:r>
      <w:r>
        <w:rPr>
          <w:rFonts w:ascii="仿宋" w:eastAsia="仿宋" w:hAnsi="仿宋" w:cs="仿宋" w:hint="eastAsia"/>
          <w:bCs/>
          <w:sz w:val="28"/>
          <w:szCs w:val="28"/>
        </w:rPr>
        <w:t>3</w:t>
      </w:r>
      <w:r>
        <w:rPr>
          <w:rFonts w:ascii="仿宋" w:eastAsia="仿宋" w:hAnsi="仿宋" w:cs="仿宋" w:hint="eastAsia"/>
          <w:bCs/>
          <w:sz w:val="28"/>
          <w:szCs w:val="28"/>
        </w:rPr>
        <w:t>）单价金额小数点或者百分比有明显错位的，以开标一览表的总价为准，并修改单价。</w:t>
      </w:r>
    </w:p>
    <w:p w:rsidR="0085286A" w:rsidRDefault="00C37F9D">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w:t>
      </w:r>
      <w:r>
        <w:rPr>
          <w:rFonts w:ascii="仿宋" w:eastAsia="仿宋" w:hAnsi="仿宋" w:cs="仿宋" w:hint="eastAsia"/>
          <w:bCs/>
          <w:sz w:val="28"/>
          <w:szCs w:val="28"/>
        </w:rPr>
        <w:t>4</w:t>
      </w:r>
      <w:r>
        <w:rPr>
          <w:rFonts w:ascii="仿宋" w:eastAsia="仿宋" w:hAnsi="仿宋" w:cs="仿宋" w:hint="eastAsia"/>
          <w:bCs/>
          <w:sz w:val="28"/>
          <w:szCs w:val="28"/>
        </w:rPr>
        <w:t>）总价金额与按单价汇总金额不一</w:t>
      </w:r>
      <w:r>
        <w:rPr>
          <w:rFonts w:ascii="仿宋" w:eastAsia="仿宋" w:hAnsi="仿宋" w:cs="仿宋" w:hint="eastAsia"/>
          <w:bCs/>
          <w:sz w:val="28"/>
          <w:szCs w:val="28"/>
        </w:rPr>
        <w:t>致的，以单价金额计算结果为准。</w:t>
      </w:r>
    </w:p>
    <w:p w:rsidR="0085286A" w:rsidRDefault="00C37F9D">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同时出现两种以上错误的，按照前款规定的顺序修正。</w:t>
      </w:r>
    </w:p>
    <w:p w:rsidR="0085286A" w:rsidRDefault="00C37F9D">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sz w:val="28"/>
          <w:szCs w:val="28"/>
        </w:rPr>
        <w:t>5.5</w:t>
      </w:r>
      <w:r>
        <w:rPr>
          <w:rFonts w:ascii="仿宋" w:eastAsia="仿宋" w:hAnsi="仿宋" w:cs="仿宋" w:hint="eastAsia"/>
          <w:bCs/>
          <w:sz w:val="28"/>
          <w:szCs w:val="28"/>
        </w:rPr>
        <w:t>评委会将按上述修正错误的方法调整投标文件中的投标报价，并告知投标人，调整后的价格应对投标人具有约束力。如果投标人不接受修正后的价格，则其投标将被拒绝。</w:t>
      </w:r>
    </w:p>
    <w:p w:rsidR="0085286A" w:rsidRDefault="00C37F9D">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sz w:val="28"/>
          <w:szCs w:val="28"/>
        </w:rPr>
        <w:t>5.6</w:t>
      </w:r>
      <w:r>
        <w:rPr>
          <w:rFonts w:ascii="仿宋" w:eastAsia="仿宋" w:hAnsi="仿宋" w:cs="仿宋" w:hint="eastAsia"/>
          <w:bCs/>
          <w:sz w:val="28"/>
          <w:szCs w:val="28"/>
        </w:rPr>
        <w:t>评委会将允许修正投标文件中不构成重大偏离的、微小的、非正规的、不一致的或不规则的地方，但这些修改不能影响任何投标人相应的名次排列。</w:t>
      </w:r>
    </w:p>
    <w:p w:rsidR="0085286A" w:rsidRDefault="00C37F9D">
      <w:pPr>
        <w:adjustRightInd w:val="0"/>
        <w:snapToGrid w:val="0"/>
        <w:spacing w:line="460" w:lineRule="exact"/>
        <w:ind w:firstLineChars="200" w:firstLine="560"/>
        <w:rPr>
          <w:rFonts w:ascii="仿宋" w:eastAsia="仿宋" w:hAnsi="仿宋" w:cs="仿宋"/>
          <w:sz w:val="28"/>
          <w:szCs w:val="28"/>
        </w:rPr>
      </w:pPr>
      <w:bookmarkStart w:id="91" w:name="_Toc20823306"/>
      <w:bookmarkStart w:id="92" w:name="_Toc513029234"/>
      <w:bookmarkStart w:id="93" w:name="_Toc16938550"/>
      <w:r>
        <w:rPr>
          <w:rFonts w:ascii="仿宋" w:eastAsia="仿宋" w:hAnsi="仿宋" w:cs="仿宋" w:hint="eastAsia"/>
          <w:sz w:val="28"/>
          <w:szCs w:val="28"/>
        </w:rPr>
        <w:lastRenderedPageBreak/>
        <w:t>5.7</w:t>
      </w:r>
      <w:r>
        <w:rPr>
          <w:rFonts w:ascii="仿宋" w:eastAsia="仿宋" w:hAnsi="仿宋" w:cs="仿宋" w:hint="eastAsia"/>
          <w:sz w:val="28"/>
          <w:szCs w:val="28"/>
        </w:rPr>
        <w:t>投标人在开、评标全过程中应保持通讯畅通，并安排专人与代理机构及评标委员会联系。</w:t>
      </w:r>
    </w:p>
    <w:bookmarkEnd w:id="91"/>
    <w:bookmarkEnd w:id="92"/>
    <w:bookmarkEnd w:id="93"/>
    <w:p w:rsidR="0085286A" w:rsidRDefault="00C37F9D">
      <w:pPr>
        <w:pStyle w:val="4"/>
        <w:adjustRightInd w:val="0"/>
        <w:snapToGrid w:val="0"/>
        <w:spacing w:line="460" w:lineRule="exact"/>
        <w:ind w:firstLineChars="200" w:firstLine="560"/>
        <w:jc w:val="both"/>
        <w:rPr>
          <w:rFonts w:ascii="仿宋" w:eastAsia="仿宋" w:hAnsi="仿宋" w:cs="仿宋"/>
          <w:b/>
          <w:bCs/>
          <w:sz w:val="28"/>
          <w:szCs w:val="28"/>
        </w:rPr>
      </w:pPr>
      <w:r>
        <w:rPr>
          <w:rFonts w:ascii="仿宋" w:eastAsia="仿宋" w:hAnsi="仿宋" w:cs="仿宋" w:hint="eastAsia"/>
          <w:sz w:val="28"/>
          <w:szCs w:val="28"/>
        </w:rPr>
        <w:t>6.</w:t>
      </w:r>
      <w:r>
        <w:rPr>
          <w:rFonts w:ascii="仿宋" w:eastAsia="仿宋" w:hAnsi="仿宋" w:cs="仿宋" w:hint="eastAsia"/>
          <w:sz w:val="28"/>
          <w:szCs w:val="28"/>
        </w:rPr>
        <w:t>无效投标条款</w:t>
      </w:r>
      <w:proofErr w:type="gramStart"/>
      <w:r>
        <w:rPr>
          <w:rFonts w:ascii="仿宋" w:eastAsia="仿宋" w:hAnsi="仿宋" w:cs="仿宋" w:hint="eastAsia"/>
          <w:sz w:val="28"/>
          <w:szCs w:val="28"/>
        </w:rPr>
        <w:t>和废标条款</w:t>
      </w:r>
      <w:proofErr w:type="gramEnd"/>
    </w:p>
    <w:p w:rsidR="0085286A" w:rsidRDefault="00C37F9D">
      <w:pPr>
        <w:adjustRightInd w:val="0"/>
        <w:snapToGrid w:val="0"/>
        <w:spacing w:line="460" w:lineRule="exact"/>
        <w:ind w:firstLineChars="200" w:firstLine="560"/>
        <w:rPr>
          <w:rFonts w:ascii="仿宋" w:eastAsia="仿宋" w:hAnsi="仿宋" w:cs="仿宋"/>
          <w:bCs/>
          <w:sz w:val="28"/>
          <w:szCs w:val="28"/>
        </w:rPr>
      </w:pPr>
      <w:bookmarkStart w:id="94" w:name="_Toc16938551"/>
      <w:bookmarkStart w:id="95" w:name="_Toc20823307"/>
      <w:bookmarkStart w:id="96" w:name="_Toc513029235"/>
      <w:r>
        <w:rPr>
          <w:rFonts w:ascii="仿宋" w:eastAsia="仿宋" w:hAnsi="仿宋" w:cs="仿宋" w:hint="eastAsia"/>
          <w:bCs/>
          <w:sz w:val="28"/>
          <w:szCs w:val="28"/>
        </w:rPr>
        <w:t>6.1</w:t>
      </w:r>
      <w:r>
        <w:rPr>
          <w:rFonts w:ascii="仿宋" w:eastAsia="仿宋" w:hAnsi="仿宋" w:cs="仿宋" w:hint="eastAsia"/>
          <w:bCs/>
          <w:sz w:val="28"/>
          <w:szCs w:val="28"/>
        </w:rPr>
        <w:t>无效投标条款</w:t>
      </w:r>
    </w:p>
    <w:p w:rsidR="0085286A" w:rsidRDefault="00C37F9D">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 xml:space="preserve">6.1.1 </w:t>
      </w:r>
      <w:r>
        <w:rPr>
          <w:rFonts w:ascii="仿宋" w:eastAsia="仿宋" w:hAnsi="仿宋" w:cs="仿宋" w:hint="eastAsia"/>
          <w:bCs/>
          <w:sz w:val="28"/>
          <w:szCs w:val="28"/>
        </w:rPr>
        <w:t>投标人未按照招标文件要求密封提交投标文件的。</w:t>
      </w:r>
    </w:p>
    <w:p w:rsidR="0085286A" w:rsidRDefault="00C37F9D">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 xml:space="preserve">6.1.2 </w:t>
      </w:r>
      <w:r>
        <w:rPr>
          <w:rFonts w:ascii="仿宋" w:eastAsia="仿宋" w:hAnsi="仿宋" w:cs="仿宋" w:hint="eastAsia"/>
          <w:bCs/>
          <w:sz w:val="28"/>
          <w:szCs w:val="28"/>
        </w:rPr>
        <w:t>同一投标人提交两个（含两个）以上不同的投标报价的。</w:t>
      </w:r>
    </w:p>
    <w:p w:rsidR="0085286A" w:rsidRDefault="00C37F9D">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6.1.3</w:t>
      </w:r>
      <w:r>
        <w:rPr>
          <w:rFonts w:ascii="仿宋" w:eastAsia="仿宋" w:hAnsi="仿宋" w:cs="仿宋" w:hint="eastAsia"/>
          <w:bCs/>
          <w:sz w:val="28"/>
          <w:szCs w:val="28"/>
        </w:rPr>
        <w:t>投标人不具备招标文件中规定资格要求的。</w:t>
      </w:r>
    </w:p>
    <w:p w:rsidR="0085286A" w:rsidRDefault="00C37F9D">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6.1.4</w:t>
      </w:r>
      <w:r>
        <w:rPr>
          <w:rFonts w:ascii="仿宋" w:eastAsia="仿宋" w:hAnsi="仿宋" w:cs="仿宋" w:hint="eastAsia"/>
          <w:bCs/>
          <w:sz w:val="28"/>
          <w:szCs w:val="28"/>
        </w:rPr>
        <w:t>投标人的报价超过了采购预算或最高限价的。</w:t>
      </w:r>
    </w:p>
    <w:p w:rsidR="0085286A" w:rsidRDefault="00C37F9D">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6.1.5</w:t>
      </w:r>
      <w:r>
        <w:rPr>
          <w:rFonts w:ascii="仿宋" w:eastAsia="仿宋" w:hAnsi="仿宋" w:cs="仿宋" w:hint="eastAsia"/>
          <w:bCs/>
          <w:sz w:val="28"/>
          <w:szCs w:val="28"/>
        </w:rPr>
        <w:t>未通过符合性检查的。</w:t>
      </w:r>
    </w:p>
    <w:p w:rsidR="0085286A" w:rsidRDefault="00C37F9D">
      <w:pPr>
        <w:adjustRightInd w:val="0"/>
        <w:snapToGrid w:val="0"/>
        <w:spacing w:line="460" w:lineRule="exact"/>
        <w:ind w:firstLineChars="200" w:firstLine="560"/>
        <w:rPr>
          <w:rFonts w:ascii="仿宋" w:eastAsia="仿宋" w:hAnsi="仿宋" w:cs="仿宋"/>
          <w:bCs/>
          <w:i/>
          <w:sz w:val="28"/>
          <w:szCs w:val="28"/>
          <w:u w:val="single"/>
        </w:rPr>
      </w:pPr>
      <w:r>
        <w:rPr>
          <w:rFonts w:ascii="仿宋" w:eastAsia="仿宋" w:hAnsi="仿宋" w:cs="仿宋" w:hint="eastAsia"/>
          <w:bCs/>
          <w:sz w:val="28"/>
          <w:szCs w:val="28"/>
        </w:rPr>
        <w:t>6.1.6</w:t>
      </w:r>
      <w:r>
        <w:rPr>
          <w:rFonts w:ascii="仿宋" w:eastAsia="仿宋" w:hAnsi="仿宋" w:cs="仿宋" w:hint="eastAsia"/>
          <w:bCs/>
          <w:sz w:val="28"/>
          <w:szCs w:val="28"/>
        </w:rPr>
        <w:t>不符合招标文件中规定的其他实质性要求和条件的。</w:t>
      </w:r>
    </w:p>
    <w:p w:rsidR="0085286A" w:rsidRDefault="00C37F9D">
      <w:pPr>
        <w:adjustRightInd w:val="0"/>
        <w:snapToGrid w:val="0"/>
        <w:spacing w:line="460" w:lineRule="exact"/>
        <w:ind w:firstLineChars="200" w:firstLine="560"/>
        <w:rPr>
          <w:rFonts w:ascii="仿宋" w:eastAsia="仿宋" w:hAnsi="仿宋" w:cs="仿宋"/>
          <w:bCs/>
          <w:i/>
          <w:sz w:val="28"/>
          <w:szCs w:val="28"/>
          <w:u w:val="single"/>
        </w:rPr>
      </w:pPr>
      <w:r>
        <w:rPr>
          <w:rFonts w:ascii="仿宋" w:eastAsia="仿宋" w:hAnsi="仿宋" w:cs="仿宋" w:hint="eastAsia"/>
          <w:bCs/>
          <w:sz w:val="28"/>
          <w:szCs w:val="28"/>
        </w:rPr>
        <w:t>6.1.7</w:t>
      </w:r>
      <w:r>
        <w:rPr>
          <w:rFonts w:ascii="仿宋" w:eastAsia="仿宋" w:hAnsi="仿宋" w:cs="仿宋" w:hint="eastAsia"/>
          <w:bCs/>
          <w:sz w:val="28"/>
          <w:szCs w:val="28"/>
        </w:rPr>
        <w:t>投标人被</w:t>
      </w:r>
      <w:r>
        <w:rPr>
          <w:rFonts w:ascii="仿宋" w:eastAsia="仿宋" w:hAnsi="仿宋" w:cs="仿宋" w:hint="eastAsia"/>
          <w:bCs/>
          <w:sz w:val="28"/>
          <w:szCs w:val="28"/>
        </w:rPr>
        <w:t xml:space="preserve"> </w:t>
      </w:r>
      <w:r>
        <w:rPr>
          <w:rFonts w:ascii="仿宋" w:eastAsia="仿宋" w:hAnsi="仿宋" w:cs="仿宋" w:hint="eastAsia"/>
          <w:bCs/>
          <w:sz w:val="28"/>
          <w:szCs w:val="28"/>
        </w:rPr>
        <w:t>“信用中国”网站（</w:t>
      </w:r>
      <w:r>
        <w:rPr>
          <w:rFonts w:ascii="仿宋" w:eastAsia="仿宋" w:hAnsi="仿宋" w:cs="仿宋" w:hint="eastAsia"/>
          <w:bCs/>
          <w:sz w:val="28"/>
          <w:szCs w:val="28"/>
        </w:rPr>
        <w:t>www.creditchina.gov.cn</w:t>
      </w:r>
      <w:r>
        <w:rPr>
          <w:rFonts w:ascii="仿宋" w:eastAsia="仿宋" w:hAnsi="仿宋" w:cs="仿宋" w:hint="eastAsia"/>
          <w:bCs/>
          <w:sz w:val="28"/>
          <w:szCs w:val="28"/>
        </w:rPr>
        <w:t>）列入失信被执行人或重大税收违法案件当事人名单或政府采购严重失信行为记录名单。或查询“信用中国”网站后发现投标人存在其他不符合《中华人民共和国政府采购法》第二十二条规定条件的信用记录。</w:t>
      </w:r>
    </w:p>
    <w:p w:rsidR="0085286A" w:rsidRDefault="00C37F9D">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6.1.8</w:t>
      </w:r>
      <w:r>
        <w:rPr>
          <w:rFonts w:ascii="仿宋" w:eastAsia="仿宋" w:hAnsi="仿宋" w:cs="仿宋" w:hint="eastAsia"/>
          <w:bCs/>
          <w:sz w:val="28"/>
          <w:szCs w:val="28"/>
        </w:rPr>
        <w:t>投标文件含有招标人不能接受的附加条件的</w:t>
      </w:r>
      <w:r>
        <w:rPr>
          <w:rFonts w:ascii="仿宋" w:eastAsia="仿宋" w:hAnsi="仿宋" w:cs="仿宋" w:hint="eastAsia"/>
          <w:bCs/>
          <w:sz w:val="28"/>
          <w:szCs w:val="28"/>
        </w:rPr>
        <w:t xml:space="preserve"> </w:t>
      </w:r>
      <w:r>
        <w:rPr>
          <w:rFonts w:ascii="仿宋" w:eastAsia="仿宋" w:hAnsi="仿宋" w:cs="仿宋" w:hint="eastAsia"/>
          <w:bCs/>
          <w:sz w:val="28"/>
          <w:szCs w:val="28"/>
        </w:rPr>
        <w:t>。</w:t>
      </w:r>
    </w:p>
    <w:p w:rsidR="0085286A" w:rsidRDefault="00C37F9D">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 xml:space="preserve">6.1.9 </w:t>
      </w:r>
      <w:r>
        <w:rPr>
          <w:rFonts w:ascii="仿宋" w:eastAsia="仿宋" w:hAnsi="仿宋" w:cs="仿宋" w:hint="eastAsia"/>
          <w:bCs/>
          <w:sz w:val="28"/>
          <w:szCs w:val="28"/>
        </w:rPr>
        <w:t>评标委员会认为投标人的报价明显低于其他通过符合性审查投标人的报价，有可能影响产品质量或者不能诚信履约的，将要求其在合理的时间内提供说明，必要时提交相关证明材料；投标人不能证明其报价合理性的，评标委员</w:t>
      </w:r>
      <w:r>
        <w:rPr>
          <w:rFonts w:ascii="仿宋" w:eastAsia="仿宋" w:hAnsi="仿宋" w:cs="仿宋" w:hint="eastAsia"/>
          <w:bCs/>
          <w:sz w:val="28"/>
          <w:szCs w:val="28"/>
        </w:rPr>
        <w:t>会应当将其作为无效投标处理。</w:t>
      </w:r>
    </w:p>
    <w:p w:rsidR="0085286A" w:rsidRDefault="00C37F9D">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6.1.10</w:t>
      </w:r>
      <w:r>
        <w:rPr>
          <w:rFonts w:ascii="仿宋" w:eastAsia="仿宋" w:hAnsi="仿宋" w:cs="仿宋" w:hint="eastAsia"/>
          <w:bCs/>
          <w:sz w:val="28"/>
          <w:szCs w:val="28"/>
        </w:rPr>
        <w:t>投标文件未按照招标文件要求签字或盖章的。</w:t>
      </w:r>
    </w:p>
    <w:p w:rsidR="0085286A" w:rsidRDefault="00C37F9D">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6.1.11</w:t>
      </w:r>
      <w:r>
        <w:rPr>
          <w:rFonts w:ascii="仿宋" w:eastAsia="仿宋" w:hAnsi="仿宋" w:cs="仿宋" w:hint="eastAsia"/>
          <w:bCs/>
          <w:sz w:val="28"/>
          <w:szCs w:val="28"/>
        </w:rPr>
        <w:t>投标人的商务技术部分得分相差悬殊，评标委员会认为得分</w:t>
      </w:r>
      <w:proofErr w:type="gramStart"/>
      <w:r>
        <w:rPr>
          <w:rFonts w:ascii="仿宋" w:eastAsia="仿宋" w:hAnsi="仿宋" w:cs="仿宋" w:hint="eastAsia"/>
          <w:bCs/>
          <w:sz w:val="28"/>
          <w:szCs w:val="28"/>
        </w:rPr>
        <w:t>畸</w:t>
      </w:r>
      <w:proofErr w:type="gramEnd"/>
      <w:r>
        <w:rPr>
          <w:rFonts w:ascii="仿宋" w:eastAsia="仿宋" w:hAnsi="仿宋" w:cs="仿宋" w:hint="eastAsia"/>
          <w:bCs/>
          <w:sz w:val="28"/>
          <w:szCs w:val="28"/>
        </w:rPr>
        <w:t>低者没有实质性响应的。</w:t>
      </w:r>
    </w:p>
    <w:p w:rsidR="0085286A" w:rsidRDefault="00C37F9D">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6.1.12</w:t>
      </w:r>
      <w:r>
        <w:rPr>
          <w:rFonts w:ascii="仿宋" w:eastAsia="仿宋" w:hAnsi="仿宋" w:cs="仿宋" w:hint="eastAsia"/>
          <w:bCs/>
          <w:sz w:val="28"/>
          <w:szCs w:val="28"/>
        </w:rPr>
        <w:t>其他法律、法规及本招标文件规定的属无效投标的情形。</w:t>
      </w:r>
    </w:p>
    <w:p w:rsidR="0085286A" w:rsidRDefault="00C37F9D">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6.2</w:t>
      </w:r>
      <w:proofErr w:type="gramStart"/>
      <w:r>
        <w:rPr>
          <w:rFonts w:ascii="仿宋" w:eastAsia="仿宋" w:hAnsi="仿宋" w:cs="仿宋" w:hint="eastAsia"/>
          <w:bCs/>
          <w:sz w:val="28"/>
          <w:szCs w:val="28"/>
        </w:rPr>
        <w:t>废标条款</w:t>
      </w:r>
      <w:proofErr w:type="gramEnd"/>
      <w:r>
        <w:rPr>
          <w:rFonts w:ascii="仿宋" w:eastAsia="仿宋" w:hAnsi="仿宋" w:cs="仿宋" w:hint="eastAsia"/>
          <w:bCs/>
          <w:sz w:val="28"/>
          <w:szCs w:val="28"/>
        </w:rPr>
        <w:t>：</w:t>
      </w:r>
    </w:p>
    <w:p w:rsidR="0085286A" w:rsidRDefault="00C37F9D">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6.2.1</w:t>
      </w:r>
      <w:r>
        <w:rPr>
          <w:rFonts w:ascii="仿宋" w:eastAsia="仿宋" w:hAnsi="仿宋" w:cs="仿宋" w:hint="eastAsia"/>
          <w:bCs/>
          <w:sz w:val="28"/>
          <w:szCs w:val="28"/>
        </w:rPr>
        <w:t>符合专业条件的供应商或者对招标文件作实质响应的供应商不足三家的。</w:t>
      </w:r>
    </w:p>
    <w:p w:rsidR="0085286A" w:rsidRDefault="00C37F9D">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6.2.2</w:t>
      </w:r>
      <w:r>
        <w:rPr>
          <w:rFonts w:ascii="仿宋" w:eastAsia="仿宋" w:hAnsi="仿宋" w:cs="仿宋" w:hint="eastAsia"/>
          <w:bCs/>
          <w:sz w:val="28"/>
          <w:szCs w:val="28"/>
        </w:rPr>
        <w:t>出现影响采购公正的违法、违规行为的。</w:t>
      </w:r>
    </w:p>
    <w:p w:rsidR="0085286A" w:rsidRDefault="00C37F9D">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6.2.3</w:t>
      </w:r>
      <w:r>
        <w:rPr>
          <w:rFonts w:ascii="仿宋" w:eastAsia="仿宋" w:hAnsi="仿宋" w:cs="仿宋" w:hint="eastAsia"/>
          <w:bCs/>
          <w:sz w:val="28"/>
          <w:szCs w:val="28"/>
        </w:rPr>
        <w:t>因重大变故，采购任务取消的。</w:t>
      </w:r>
    </w:p>
    <w:p w:rsidR="0085286A" w:rsidRDefault="00C37F9D">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6.2.4</w:t>
      </w:r>
      <w:r>
        <w:rPr>
          <w:rFonts w:ascii="仿宋" w:eastAsia="仿宋" w:hAnsi="仿宋" w:cs="仿宋" w:hint="eastAsia"/>
          <w:bCs/>
          <w:sz w:val="28"/>
          <w:szCs w:val="28"/>
        </w:rPr>
        <w:t>评标委员会认定招标文件存在歧义、重大缺陷导致评审工</w:t>
      </w:r>
      <w:r>
        <w:rPr>
          <w:rFonts w:ascii="仿宋" w:eastAsia="仿宋" w:hAnsi="仿宋" w:cs="仿宋" w:hint="eastAsia"/>
          <w:bCs/>
          <w:sz w:val="28"/>
          <w:szCs w:val="28"/>
        </w:rPr>
        <w:lastRenderedPageBreak/>
        <w:t>作无法进行。</w:t>
      </w:r>
    </w:p>
    <w:p w:rsidR="0085286A" w:rsidRDefault="00C37F9D">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 xml:space="preserve">6.2.5 </w:t>
      </w:r>
      <w:r>
        <w:rPr>
          <w:rFonts w:ascii="仿宋" w:eastAsia="仿宋" w:hAnsi="仿宋" w:cs="仿宋" w:hint="eastAsia"/>
          <w:bCs/>
          <w:sz w:val="28"/>
          <w:szCs w:val="28"/>
        </w:rPr>
        <w:t>因系统故障原因造成开评标无法继续进行的（适用于不见面开标模式）。</w:t>
      </w:r>
    </w:p>
    <w:p w:rsidR="0085286A" w:rsidRDefault="00C37F9D">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 xml:space="preserve">6.3 </w:t>
      </w:r>
      <w:r>
        <w:rPr>
          <w:rFonts w:ascii="仿宋" w:eastAsia="仿宋" w:hAnsi="仿宋" w:cs="仿宋" w:hint="eastAsia"/>
          <w:bCs/>
          <w:sz w:val="28"/>
          <w:szCs w:val="28"/>
        </w:rPr>
        <w:t>投标截止时间结束后参加投标的供应商不足三家的处理：</w:t>
      </w:r>
    </w:p>
    <w:p w:rsidR="0085286A" w:rsidRDefault="00C37F9D">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6.3.1</w:t>
      </w:r>
      <w:r>
        <w:rPr>
          <w:rFonts w:ascii="仿宋" w:eastAsia="仿宋" w:hAnsi="仿宋" w:cs="仿宋" w:hint="eastAsia"/>
          <w:bCs/>
          <w:sz w:val="28"/>
          <w:szCs w:val="28"/>
        </w:rPr>
        <w:t>如出现投标截止时间结束后参加投标的供应商或者在评标期间对招标文件做出实质响应的供应商不足三家情况，按政府采购相关规定执行。</w:t>
      </w:r>
    </w:p>
    <w:p w:rsidR="0085286A" w:rsidRDefault="00C37F9D">
      <w:pPr>
        <w:pStyle w:val="3"/>
        <w:adjustRightInd w:val="0"/>
        <w:snapToGrid w:val="0"/>
        <w:spacing w:before="0" w:after="0" w:line="460" w:lineRule="exact"/>
        <w:ind w:firstLineChars="200" w:firstLine="562"/>
        <w:rPr>
          <w:rFonts w:ascii="仿宋" w:eastAsia="仿宋" w:hAnsi="仿宋" w:cs="仿宋"/>
          <w:sz w:val="28"/>
          <w:szCs w:val="28"/>
        </w:rPr>
      </w:pPr>
      <w:bookmarkStart w:id="97" w:name="_Toc120614219"/>
      <w:bookmarkEnd w:id="94"/>
      <w:bookmarkEnd w:id="95"/>
      <w:bookmarkEnd w:id="96"/>
      <w:r>
        <w:rPr>
          <w:rFonts w:ascii="仿宋" w:eastAsia="仿宋" w:hAnsi="仿宋" w:cs="仿宋" w:hint="eastAsia"/>
          <w:sz w:val="28"/>
          <w:szCs w:val="28"/>
        </w:rPr>
        <w:t>六、定标</w:t>
      </w:r>
      <w:bookmarkEnd w:id="97"/>
    </w:p>
    <w:p w:rsidR="0085286A" w:rsidRDefault="00C37F9D">
      <w:pPr>
        <w:pStyle w:val="4"/>
        <w:adjustRightInd w:val="0"/>
        <w:snapToGrid w:val="0"/>
        <w:spacing w:line="460" w:lineRule="exact"/>
        <w:ind w:firstLineChars="200" w:firstLine="560"/>
        <w:jc w:val="both"/>
        <w:rPr>
          <w:rFonts w:ascii="仿宋" w:eastAsia="仿宋" w:hAnsi="仿宋" w:cs="仿宋"/>
          <w:b/>
          <w:sz w:val="28"/>
          <w:szCs w:val="28"/>
        </w:rPr>
      </w:pPr>
      <w:bookmarkStart w:id="98" w:name="_Toc16938554"/>
      <w:bookmarkStart w:id="99" w:name="_Toc20823310"/>
      <w:r>
        <w:rPr>
          <w:rFonts w:ascii="仿宋" w:eastAsia="仿宋" w:hAnsi="仿宋" w:cs="仿宋" w:hint="eastAsia"/>
          <w:sz w:val="28"/>
          <w:szCs w:val="28"/>
        </w:rPr>
        <w:t>1.</w:t>
      </w:r>
      <w:r>
        <w:rPr>
          <w:rFonts w:ascii="仿宋" w:eastAsia="仿宋" w:hAnsi="仿宋" w:cs="仿宋" w:hint="eastAsia"/>
          <w:sz w:val="28"/>
          <w:szCs w:val="28"/>
        </w:rPr>
        <w:t>确定</w:t>
      </w:r>
      <w:bookmarkEnd w:id="98"/>
      <w:bookmarkEnd w:id="99"/>
      <w:r>
        <w:rPr>
          <w:rFonts w:ascii="仿宋" w:eastAsia="仿宋" w:hAnsi="仿宋" w:cs="仿宋" w:hint="eastAsia"/>
          <w:sz w:val="28"/>
          <w:szCs w:val="28"/>
        </w:rPr>
        <w:t>中标单位</w:t>
      </w:r>
    </w:p>
    <w:p w:rsidR="0085286A" w:rsidRDefault="00C37F9D">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1.1</w:t>
      </w:r>
      <w:r>
        <w:rPr>
          <w:rFonts w:ascii="仿宋" w:eastAsia="仿宋" w:hAnsi="仿宋" w:cs="仿宋" w:hint="eastAsia"/>
          <w:bCs/>
          <w:sz w:val="28"/>
          <w:szCs w:val="28"/>
        </w:rPr>
        <w:t>中标候选人的选取原则和数量见招标文件第四部分规定。</w:t>
      </w:r>
      <w:r>
        <w:rPr>
          <w:rFonts w:ascii="仿宋" w:eastAsia="仿宋" w:hAnsi="仿宋" w:cs="仿宋" w:hint="eastAsia"/>
          <w:bCs/>
          <w:sz w:val="28"/>
          <w:szCs w:val="28"/>
        </w:rPr>
        <w:t xml:space="preserve"> </w:t>
      </w:r>
    </w:p>
    <w:p w:rsidR="0085286A" w:rsidRDefault="00C37F9D">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1.2</w:t>
      </w:r>
      <w:r>
        <w:rPr>
          <w:rFonts w:ascii="仿宋" w:eastAsia="仿宋" w:hAnsi="仿宋" w:cs="仿宋" w:hint="eastAsia"/>
          <w:bCs/>
          <w:sz w:val="28"/>
          <w:szCs w:val="28"/>
        </w:rPr>
        <w:t>招标人授权评委会在中标候选人中直接确定中标人。</w:t>
      </w:r>
    </w:p>
    <w:p w:rsidR="0085286A" w:rsidRDefault="00C37F9D">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bCs/>
          <w:sz w:val="28"/>
          <w:szCs w:val="28"/>
        </w:rPr>
        <w:t>1.3</w:t>
      </w:r>
      <w:r>
        <w:rPr>
          <w:rFonts w:ascii="仿宋" w:eastAsia="仿宋" w:hAnsi="仿宋" w:cs="仿宋" w:hint="eastAsia"/>
          <w:sz w:val="28"/>
          <w:szCs w:val="28"/>
        </w:rPr>
        <w:t>代理机构将在“江苏航运职业技术学院官网”发布中标公告，公告期限为</w:t>
      </w:r>
      <w:r>
        <w:rPr>
          <w:rFonts w:ascii="仿宋" w:eastAsia="仿宋" w:hAnsi="仿宋" w:cs="仿宋" w:hint="eastAsia"/>
          <w:sz w:val="28"/>
          <w:szCs w:val="28"/>
        </w:rPr>
        <w:t>1</w:t>
      </w:r>
      <w:r>
        <w:rPr>
          <w:rFonts w:ascii="仿宋" w:eastAsia="仿宋" w:hAnsi="仿宋" w:cs="仿宋" w:hint="eastAsia"/>
          <w:sz w:val="28"/>
          <w:szCs w:val="28"/>
        </w:rPr>
        <w:t>个工作日。</w:t>
      </w:r>
    </w:p>
    <w:p w:rsidR="0085286A" w:rsidRDefault="00C37F9D">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1.4</w:t>
      </w:r>
      <w:r>
        <w:rPr>
          <w:rFonts w:ascii="仿宋" w:eastAsia="仿宋" w:hAnsi="仿宋" w:cs="仿宋" w:hint="eastAsia"/>
          <w:sz w:val="28"/>
          <w:szCs w:val="28"/>
        </w:rPr>
        <w:t>若有充分证据证明，中</w:t>
      </w:r>
      <w:r>
        <w:rPr>
          <w:rFonts w:ascii="仿宋" w:eastAsia="仿宋" w:hAnsi="仿宋" w:cs="仿宋" w:hint="eastAsia"/>
          <w:sz w:val="28"/>
          <w:szCs w:val="28"/>
        </w:rPr>
        <w:t>标人出现下列情况之一的，一经查实，将被取消中标资格：</w:t>
      </w:r>
    </w:p>
    <w:p w:rsidR="0085286A" w:rsidRDefault="00C37F9D">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1.4.1</w:t>
      </w:r>
      <w:r>
        <w:rPr>
          <w:rFonts w:ascii="仿宋" w:eastAsia="仿宋" w:hAnsi="仿宋" w:cs="仿宋" w:hint="eastAsia"/>
          <w:sz w:val="28"/>
          <w:szCs w:val="28"/>
        </w:rPr>
        <w:t>提供虚假材料谋取中标的。</w:t>
      </w:r>
    </w:p>
    <w:p w:rsidR="0085286A" w:rsidRDefault="00C37F9D">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1.4.2</w:t>
      </w:r>
      <w:r>
        <w:rPr>
          <w:rFonts w:ascii="仿宋" w:eastAsia="仿宋" w:hAnsi="仿宋" w:cs="仿宋" w:hint="eastAsia"/>
          <w:sz w:val="28"/>
          <w:szCs w:val="28"/>
        </w:rPr>
        <w:t>向招标人、代理机构行贿或者提供其他不正当利益的。</w:t>
      </w:r>
    </w:p>
    <w:p w:rsidR="0085286A" w:rsidRDefault="00C37F9D">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1.4.3</w:t>
      </w:r>
      <w:r>
        <w:rPr>
          <w:rFonts w:ascii="仿宋" w:eastAsia="仿宋" w:hAnsi="仿宋" w:cs="仿宋" w:hint="eastAsia"/>
          <w:sz w:val="28"/>
          <w:szCs w:val="28"/>
        </w:rPr>
        <w:t>恶意竞争，投标总报价明显低于其自身合理成本且又无法提供证明的。</w:t>
      </w:r>
    </w:p>
    <w:p w:rsidR="0085286A" w:rsidRDefault="00C37F9D">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1.4.4</w:t>
      </w:r>
      <w:r>
        <w:rPr>
          <w:rFonts w:ascii="仿宋" w:eastAsia="仿宋" w:hAnsi="仿宋" w:cs="仿宋" w:hint="eastAsia"/>
          <w:sz w:val="28"/>
          <w:szCs w:val="28"/>
        </w:rPr>
        <w:t>属于本文件规定的无效条件，但在评标过程中又未被评委会发现的。</w:t>
      </w:r>
    </w:p>
    <w:p w:rsidR="0085286A" w:rsidRDefault="00C37F9D">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1.4.5</w:t>
      </w:r>
      <w:r>
        <w:rPr>
          <w:rFonts w:ascii="仿宋" w:eastAsia="仿宋" w:hAnsi="仿宋" w:cs="仿宋" w:hint="eastAsia"/>
          <w:sz w:val="28"/>
          <w:szCs w:val="28"/>
        </w:rPr>
        <w:t>与招标人或者其他供应商恶意串通的。</w:t>
      </w:r>
    </w:p>
    <w:p w:rsidR="0085286A" w:rsidRDefault="00C37F9D">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1.4.6</w:t>
      </w:r>
      <w:r>
        <w:rPr>
          <w:rFonts w:ascii="仿宋" w:eastAsia="仿宋" w:hAnsi="仿宋" w:cs="仿宋" w:hint="eastAsia"/>
          <w:sz w:val="28"/>
          <w:szCs w:val="28"/>
        </w:rPr>
        <w:t>采取不正当手段诋毁、排挤其他供应商的。</w:t>
      </w:r>
    </w:p>
    <w:p w:rsidR="0085286A" w:rsidRDefault="00C37F9D">
      <w:pPr>
        <w:adjustRightInd w:val="0"/>
        <w:snapToGrid w:val="0"/>
        <w:spacing w:line="460" w:lineRule="exact"/>
        <w:ind w:firstLineChars="200" w:firstLine="560"/>
        <w:rPr>
          <w:rFonts w:ascii="仿宋" w:eastAsia="仿宋" w:hAnsi="仿宋" w:cs="仿宋"/>
          <w:sz w:val="28"/>
          <w:szCs w:val="28"/>
        </w:rPr>
      </w:pPr>
      <w:bookmarkStart w:id="100" w:name="_Toc200451960"/>
      <w:r>
        <w:rPr>
          <w:rFonts w:ascii="仿宋" w:eastAsia="仿宋" w:hAnsi="仿宋" w:cs="仿宋" w:hint="eastAsia"/>
          <w:sz w:val="28"/>
          <w:szCs w:val="28"/>
        </w:rPr>
        <w:t>1.5.</w:t>
      </w:r>
      <w:r>
        <w:rPr>
          <w:rFonts w:ascii="仿宋" w:eastAsia="仿宋" w:hAnsi="仿宋" w:cs="仿宋" w:hint="eastAsia"/>
          <w:kern w:val="0"/>
          <w:sz w:val="28"/>
          <w:szCs w:val="28"/>
        </w:rPr>
        <w:t>有下列情形之一的，视为投标人串通投标，投标无效：</w:t>
      </w:r>
    </w:p>
    <w:p w:rsidR="0085286A" w:rsidRDefault="00C37F9D">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1.5.1</w:t>
      </w:r>
      <w:r>
        <w:rPr>
          <w:rFonts w:ascii="仿宋" w:eastAsia="仿宋" w:hAnsi="仿宋" w:cs="仿宋" w:hint="eastAsia"/>
          <w:sz w:val="28"/>
          <w:szCs w:val="28"/>
        </w:rPr>
        <w:t>不同投标人的投标文件由同一单位或者个人编制；</w:t>
      </w:r>
    </w:p>
    <w:p w:rsidR="0085286A" w:rsidRDefault="00C37F9D">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1.5.2</w:t>
      </w:r>
      <w:r>
        <w:rPr>
          <w:rFonts w:ascii="仿宋" w:eastAsia="仿宋" w:hAnsi="仿宋" w:cs="仿宋" w:hint="eastAsia"/>
          <w:sz w:val="28"/>
          <w:szCs w:val="28"/>
        </w:rPr>
        <w:t>不同投标人委托同一单位或者个人办理投标事宜；</w:t>
      </w:r>
    </w:p>
    <w:p w:rsidR="0085286A" w:rsidRDefault="00C37F9D">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1.5.3</w:t>
      </w:r>
      <w:r>
        <w:rPr>
          <w:rFonts w:ascii="仿宋" w:eastAsia="仿宋" w:hAnsi="仿宋" w:cs="仿宋" w:hint="eastAsia"/>
          <w:sz w:val="28"/>
          <w:szCs w:val="28"/>
        </w:rPr>
        <w:t>不同投标人的投标文件载明的项目管理成员或者联系人员为同一人；</w:t>
      </w:r>
    </w:p>
    <w:p w:rsidR="0085286A" w:rsidRDefault="00C37F9D">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1.5.4</w:t>
      </w:r>
      <w:r>
        <w:rPr>
          <w:rFonts w:ascii="仿宋" w:eastAsia="仿宋" w:hAnsi="仿宋" w:cs="仿宋" w:hint="eastAsia"/>
          <w:sz w:val="28"/>
          <w:szCs w:val="28"/>
        </w:rPr>
        <w:t>不同投标人的投标文件异常一致或者投标报价呈规律性差异；</w:t>
      </w:r>
    </w:p>
    <w:p w:rsidR="0085286A" w:rsidRDefault="00C37F9D">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1.5.5</w:t>
      </w:r>
      <w:r>
        <w:rPr>
          <w:rFonts w:ascii="仿宋" w:eastAsia="仿宋" w:hAnsi="仿宋" w:cs="仿宋" w:hint="eastAsia"/>
          <w:sz w:val="28"/>
          <w:szCs w:val="28"/>
        </w:rPr>
        <w:t>不同投标人的投标文件相互混装；</w:t>
      </w:r>
    </w:p>
    <w:p w:rsidR="0085286A" w:rsidRDefault="00C37F9D">
      <w:pPr>
        <w:pStyle w:val="4"/>
        <w:adjustRightInd w:val="0"/>
        <w:snapToGrid w:val="0"/>
        <w:spacing w:line="460" w:lineRule="exact"/>
        <w:ind w:firstLineChars="200" w:firstLine="560"/>
        <w:jc w:val="both"/>
        <w:rPr>
          <w:rFonts w:ascii="仿宋" w:eastAsia="仿宋" w:hAnsi="仿宋" w:cs="仿宋"/>
          <w:b/>
          <w:sz w:val="28"/>
          <w:szCs w:val="28"/>
        </w:rPr>
      </w:pPr>
      <w:r>
        <w:rPr>
          <w:rFonts w:ascii="仿宋" w:eastAsia="仿宋" w:hAnsi="仿宋" w:cs="仿宋" w:hint="eastAsia"/>
          <w:sz w:val="28"/>
          <w:szCs w:val="28"/>
        </w:rPr>
        <w:t>2.</w:t>
      </w:r>
      <w:r>
        <w:rPr>
          <w:rFonts w:ascii="仿宋" w:eastAsia="仿宋" w:hAnsi="仿宋" w:cs="仿宋" w:hint="eastAsia"/>
          <w:sz w:val="28"/>
          <w:szCs w:val="28"/>
        </w:rPr>
        <w:t>质疑处理</w:t>
      </w:r>
      <w:bookmarkEnd w:id="100"/>
    </w:p>
    <w:p w:rsidR="0085286A" w:rsidRDefault="00C37F9D">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2.1 </w:t>
      </w:r>
      <w:r>
        <w:rPr>
          <w:rFonts w:ascii="仿宋" w:eastAsia="仿宋" w:hAnsi="仿宋" w:cs="仿宋" w:hint="eastAsia"/>
          <w:sz w:val="28"/>
          <w:szCs w:val="28"/>
        </w:rPr>
        <w:t>提出质疑的供应商应当是参与所质疑项目采购活动的供应商。潜在供应</w:t>
      </w:r>
      <w:proofErr w:type="gramStart"/>
      <w:r>
        <w:rPr>
          <w:rFonts w:ascii="仿宋" w:eastAsia="仿宋" w:hAnsi="仿宋" w:cs="仿宋" w:hint="eastAsia"/>
          <w:sz w:val="28"/>
          <w:szCs w:val="28"/>
        </w:rPr>
        <w:t>商依法</w:t>
      </w:r>
      <w:proofErr w:type="gramEnd"/>
      <w:r>
        <w:rPr>
          <w:rFonts w:ascii="仿宋" w:eastAsia="仿宋" w:hAnsi="仿宋" w:cs="仿宋" w:hint="eastAsia"/>
          <w:sz w:val="28"/>
          <w:szCs w:val="28"/>
        </w:rPr>
        <w:t>获取其可质疑的采购文件的，可以对采购文件提出质疑。</w:t>
      </w:r>
    </w:p>
    <w:p w:rsidR="0085286A" w:rsidRDefault="00C37F9D">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2.2</w:t>
      </w:r>
      <w:r>
        <w:rPr>
          <w:rFonts w:ascii="仿宋" w:eastAsia="仿宋" w:hAnsi="仿宋" w:cs="仿宋" w:hint="eastAsia"/>
          <w:sz w:val="28"/>
          <w:szCs w:val="28"/>
        </w:rPr>
        <w:t>供应商认为采购文件、采购过程和采购结果使自己的权益受到损害的，可以在知道或应知其权益受到损害之日起七个工作日内，以书面形式向代理机构或招标人提出质疑。上述应知其权益受到损害之日，是指：</w:t>
      </w:r>
    </w:p>
    <w:p w:rsidR="0085286A" w:rsidRDefault="00C37F9D">
      <w:pPr>
        <w:adjustRightInd w:val="0"/>
        <w:snapToGrid w:val="0"/>
        <w:spacing w:line="460" w:lineRule="exact"/>
        <w:ind w:firstLineChars="200" w:firstLine="560"/>
        <w:rPr>
          <w:rFonts w:ascii="仿宋" w:eastAsia="仿宋" w:hAnsi="仿宋" w:cs="仿宋"/>
          <w:kern w:val="0"/>
          <w:sz w:val="28"/>
          <w:szCs w:val="28"/>
        </w:rPr>
      </w:pPr>
      <w:r>
        <w:rPr>
          <w:rFonts w:ascii="仿宋" w:eastAsia="仿宋" w:hAnsi="仿宋" w:cs="仿宋" w:hint="eastAsia"/>
          <w:sz w:val="28"/>
          <w:szCs w:val="28"/>
        </w:rPr>
        <w:t>2.2.1</w:t>
      </w:r>
      <w:r>
        <w:rPr>
          <w:rFonts w:ascii="仿宋" w:eastAsia="仿宋" w:hAnsi="仿宋" w:cs="仿宋" w:hint="eastAsia"/>
          <w:kern w:val="0"/>
          <w:sz w:val="28"/>
          <w:szCs w:val="28"/>
        </w:rPr>
        <w:t>对可以质疑的采购文件提出质疑的，为收到采购文件之日或者采购文件公告期限届满之日；</w:t>
      </w:r>
      <w:r>
        <w:rPr>
          <w:rFonts w:ascii="仿宋" w:eastAsia="仿宋" w:hAnsi="仿宋" w:cs="仿宋" w:hint="eastAsia"/>
          <w:kern w:val="0"/>
          <w:sz w:val="28"/>
          <w:szCs w:val="28"/>
        </w:rPr>
        <w:br/>
      </w:r>
      <w:r>
        <w:rPr>
          <w:rFonts w:ascii="仿宋" w:eastAsia="仿宋" w:hAnsi="仿宋" w:cs="仿宋" w:hint="eastAsia"/>
          <w:kern w:val="0"/>
          <w:sz w:val="28"/>
          <w:szCs w:val="28"/>
        </w:rPr>
        <w:t xml:space="preserve">　　</w:t>
      </w:r>
      <w:r>
        <w:rPr>
          <w:rFonts w:ascii="仿宋" w:eastAsia="仿宋" w:hAnsi="仿宋" w:cs="仿宋" w:hint="eastAsia"/>
          <w:sz w:val="28"/>
          <w:szCs w:val="28"/>
        </w:rPr>
        <w:t>2.2.2</w:t>
      </w:r>
      <w:r>
        <w:rPr>
          <w:rFonts w:ascii="仿宋" w:eastAsia="仿宋" w:hAnsi="仿宋" w:cs="仿宋" w:hint="eastAsia"/>
          <w:kern w:val="0"/>
          <w:sz w:val="28"/>
          <w:szCs w:val="28"/>
        </w:rPr>
        <w:t>对采购过程提出质疑的，为各采购程序环节结束之日；</w:t>
      </w:r>
      <w:r>
        <w:rPr>
          <w:rFonts w:ascii="仿宋" w:eastAsia="仿宋" w:hAnsi="仿宋" w:cs="仿宋" w:hint="eastAsia"/>
          <w:kern w:val="0"/>
          <w:sz w:val="28"/>
          <w:szCs w:val="28"/>
        </w:rPr>
        <w:br/>
      </w:r>
      <w:r>
        <w:rPr>
          <w:rFonts w:ascii="仿宋" w:eastAsia="仿宋" w:hAnsi="仿宋" w:cs="仿宋" w:hint="eastAsia"/>
          <w:kern w:val="0"/>
          <w:sz w:val="28"/>
          <w:szCs w:val="28"/>
        </w:rPr>
        <w:t xml:space="preserve">　　</w:t>
      </w:r>
      <w:r>
        <w:rPr>
          <w:rFonts w:ascii="仿宋" w:eastAsia="仿宋" w:hAnsi="仿宋" w:cs="仿宋" w:hint="eastAsia"/>
          <w:sz w:val="28"/>
          <w:szCs w:val="28"/>
        </w:rPr>
        <w:t>2.2.3</w:t>
      </w:r>
      <w:r>
        <w:rPr>
          <w:rFonts w:ascii="仿宋" w:eastAsia="仿宋" w:hAnsi="仿宋" w:cs="仿宋" w:hint="eastAsia"/>
          <w:kern w:val="0"/>
          <w:sz w:val="28"/>
          <w:szCs w:val="28"/>
        </w:rPr>
        <w:t>对中标或者成交结果提出质疑的，为中标或者成交结果公告期限届满之日。</w:t>
      </w:r>
    </w:p>
    <w:p w:rsidR="0085286A" w:rsidRDefault="00C37F9D">
      <w:pPr>
        <w:adjustRightInd w:val="0"/>
        <w:snapToGrid w:val="0"/>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供应商应当在法定质疑期内一次性提出针对同一采购程序环节的质疑。</w:t>
      </w:r>
    </w:p>
    <w:p w:rsidR="0085286A" w:rsidRDefault="00C37F9D">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2.3</w:t>
      </w:r>
      <w:r>
        <w:rPr>
          <w:rFonts w:ascii="仿宋" w:eastAsia="仿宋" w:hAnsi="仿宋" w:cs="仿宋" w:hint="eastAsia"/>
          <w:sz w:val="28"/>
          <w:szCs w:val="28"/>
        </w:rPr>
        <w:t>质疑</w:t>
      </w:r>
      <w:proofErr w:type="gramStart"/>
      <w:r>
        <w:rPr>
          <w:rFonts w:ascii="仿宋" w:eastAsia="仿宋" w:hAnsi="仿宋" w:cs="仿宋" w:hint="eastAsia"/>
          <w:sz w:val="28"/>
          <w:szCs w:val="28"/>
        </w:rPr>
        <w:t>函必须</w:t>
      </w:r>
      <w:proofErr w:type="gramEnd"/>
      <w:r>
        <w:rPr>
          <w:rFonts w:ascii="仿宋" w:eastAsia="仿宋" w:hAnsi="仿宋" w:cs="仿宋" w:hint="eastAsia"/>
          <w:sz w:val="28"/>
          <w:szCs w:val="28"/>
        </w:rPr>
        <w:t>按</w:t>
      </w:r>
      <w:r>
        <w:rPr>
          <w:rFonts w:ascii="仿宋" w:eastAsia="仿宋" w:hAnsi="仿宋" w:cs="仿宋" w:hint="eastAsia"/>
          <w:sz w:val="28"/>
          <w:szCs w:val="28"/>
        </w:rPr>
        <w:t>照本招标文件中《质疑函范本》要求的格式和内容进行填写。</w:t>
      </w:r>
    </w:p>
    <w:p w:rsidR="0085286A" w:rsidRDefault="00C37F9D">
      <w:pPr>
        <w:adjustRightInd w:val="0"/>
        <w:snapToGrid w:val="0"/>
        <w:spacing w:line="460" w:lineRule="exact"/>
        <w:ind w:firstLineChars="200" w:firstLine="560"/>
        <w:rPr>
          <w:rFonts w:ascii="仿宋" w:eastAsia="仿宋" w:hAnsi="仿宋" w:cs="仿宋"/>
          <w:b/>
          <w:sz w:val="28"/>
          <w:szCs w:val="28"/>
        </w:rPr>
      </w:pPr>
      <w:r>
        <w:rPr>
          <w:rFonts w:ascii="仿宋" w:eastAsia="仿宋" w:hAnsi="仿宋" w:cs="仿宋" w:hint="eastAsia"/>
          <w:sz w:val="28"/>
          <w:szCs w:val="28"/>
        </w:rPr>
        <w:t>2.4</w:t>
      </w:r>
      <w:r>
        <w:rPr>
          <w:rFonts w:ascii="仿宋" w:eastAsia="仿宋" w:hAnsi="仿宋" w:cs="仿宋" w:hint="eastAsia"/>
          <w:sz w:val="28"/>
          <w:szCs w:val="28"/>
        </w:rPr>
        <w:t>对采购方式、招标文件</w:t>
      </w:r>
      <w:proofErr w:type="gramStart"/>
      <w:r>
        <w:rPr>
          <w:rFonts w:ascii="仿宋" w:eastAsia="仿宋" w:hAnsi="仿宋" w:cs="仿宋" w:hint="eastAsia"/>
          <w:sz w:val="28"/>
          <w:szCs w:val="28"/>
        </w:rPr>
        <w:t>中项目</w:t>
      </w:r>
      <w:proofErr w:type="gramEnd"/>
      <w:r>
        <w:rPr>
          <w:rFonts w:ascii="仿宋" w:eastAsia="仿宋" w:hAnsi="仿宋" w:cs="仿宋" w:hint="eastAsia"/>
          <w:sz w:val="28"/>
          <w:szCs w:val="28"/>
        </w:rPr>
        <w:t>需求、供应商资格条件、评标方法和评标标准、资格审查结果等应当由招标人答复的质疑，请向招标人提出，由招标人负责答复。供应商对其他事项的质疑，请向代理机构提出，由代理机构负责答复。</w:t>
      </w:r>
    </w:p>
    <w:p w:rsidR="0085286A" w:rsidRDefault="00C37F9D">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供应商提起质疑采取书面形式，现场送达。</w:t>
      </w:r>
    </w:p>
    <w:p w:rsidR="0085286A" w:rsidRDefault="00C37F9D">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质疑受理联系地址：南通市</w:t>
      </w:r>
      <w:proofErr w:type="gramStart"/>
      <w:r>
        <w:rPr>
          <w:rFonts w:ascii="仿宋" w:eastAsia="仿宋" w:hAnsi="仿宋" w:cs="仿宋" w:hint="eastAsia"/>
          <w:sz w:val="28"/>
          <w:szCs w:val="28"/>
        </w:rPr>
        <w:t>濠</w:t>
      </w:r>
      <w:proofErr w:type="gramEnd"/>
      <w:r>
        <w:rPr>
          <w:rFonts w:ascii="仿宋" w:eastAsia="仿宋" w:hAnsi="仿宋" w:cs="仿宋" w:hint="eastAsia"/>
          <w:sz w:val="28"/>
          <w:szCs w:val="28"/>
        </w:rPr>
        <w:t>南路</w:t>
      </w:r>
      <w:r>
        <w:rPr>
          <w:rFonts w:ascii="仿宋" w:eastAsia="仿宋" w:hAnsi="仿宋" w:cs="仿宋" w:hint="eastAsia"/>
          <w:sz w:val="28"/>
          <w:szCs w:val="28"/>
        </w:rPr>
        <w:t>32</w:t>
      </w:r>
      <w:r>
        <w:rPr>
          <w:rFonts w:ascii="仿宋" w:eastAsia="仿宋" w:hAnsi="仿宋" w:cs="仿宋" w:hint="eastAsia"/>
          <w:sz w:val="28"/>
          <w:szCs w:val="28"/>
        </w:rPr>
        <w:t>号</w:t>
      </w:r>
      <w:r>
        <w:rPr>
          <w:rFonts w:ascii="仿宋" w:eastAsia="仿宋" w:hAnsi="仿宋" w:cs="仿宋" w:hint="eastAsia"/>
          <w:sz w:val="28"/>
          <w:szCs w:val="28"/>
        </w:rPr>
        <w:t>3</w:t>
      </w:r>
      <w:r>
        <w:rPr>
          <w:rFonts w:ascii="仿宋" w:eastAsia="仿宋" w:hAnsi="仿宋" w:cs="仿宋" w:hint="eastAsia"/>
          <w:sz w:val="28"/>
          <w:szCs w:val="28"/>
        </w:rPr>
        <w:t>号楼</w:t>
      </w:r>
      <w:r>
        <w:rPr>
          <w:rFonts w:ascii="仿宋" w:eastAsia="仿宋" w:hAnsi="仿宋" w:cs="仿宋" w:hint="eastAsia"/>
          <w:sz w:val="28"/>
          <w:szCs w:val="28"/>
        </w:rPr>
        <w:t>3</w:t>
      </w:r>
      <w:r>
        <w:rPr>
          <w:rFonts w:ascii="仿宋" w:eastAsia="仿宋" w:hAnsi="仿宋" w:cs="仿宋" w:hint="eastAsia"/>
          <w:sz w:val="28"/>
          <w:szCs w:val="28"/>
        </w:rPr>
        <w:t>楼，联系电话：</w:t>
      </w:r>
      <w:r>
        <w:rPr>
          <w:rFonts w:ascii="仿宋" w:eastAsia="仿宋" w:hAnsi="仿宋" w:cs="仿宋" w:hint="eastAsia"/>
          <w:sz w:val="28"/>
          <w:szCs w:val="28"/>
        </w:rPr>
        <w:t>0513-55887778</w:t>
      </w:r>
      <w:r>
        <w:rPr>
          <w:rFonts w:ascii="仿宋" w:eastAsia="仿宋" w:hAnsi="仿宋" w:cs="仿宋" w:hint="eastAsia"/>
          <w:sz w:val="28"/>
          <w:szCs w:val="28"/>
        </w:rPr>
        <w:t>。</w:t>
      </w:r>
    </w:p>
    <w:p w:rsidR="0085286A" w:rsidRDefault="00C37F9D">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招标人质疑接收人及联系方式，见招标文件第一章。</w:t>
      </w:r>
    </w:p>
    <w:p w:rsidR="0085286A" w:rsidRDefault="00C37F9D">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2.5 </w:t>
      </w:r>
      <w:r>
        <w:rPr>
          <w:rFonts w:ascii="仿宋" w:eastAsia="仿宋" w:hAnsi="仿宋" w:cs="仿宋" w:hint="eastAsia"/>
          <w:sz w:val="28"/>
          <w:szCs w:val="28"/>
        </w:rPr>
        <w:t>以下情形的质疑不予受理</w:t>
      </w:r>
    </w:p>
    <w:p w:rsidR="0085286A" w:rsidRDefault="00C37F9D">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2.5.1 </w:t>
      </w:r>
      <w:r>
        <w:rPr>
          <w:rFonts w:ascii="仿宋" w:eastAsia="仿宋" w:hAnsi="仿宋" w:cs="仿宋" w:hint="eastAsia"/>
          <w:sz w:val="28"/>
          <w:szCs w:val="28"/>
        </w:rPr>
        <w:t>内容不符合《政府采购质疑和</w:t>
      </w:r>
      <w:r>
        <w:rPr>
          <w:rFonts w:ascii="仿宋" w:eastAsia="仿宋" w:hAnsi="仿宋" w:cs="仿宋" w:hint="eastAsia"/>
          <w:sz w:val="28"/>
          <w:szCs w:val="28"/>
        </w:rPr>
        <w:t>投诉办法》第十二条规定的质疑。</w:t>
      </w:r>
    </w:p>
    <w:p w:rsidR="0085286A" w:rsidRDefault="00C37F9D">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2.5.2 </w:t>
      </w:r>
      <w:r>
        <w:rPr>
          <w:rFonts w:ascii="仿宋" w:eastAsia="仿宋" w:hAnsi="仿宋" w:cs="仿宋" w:hint="eastAsia"/>
          <w:sz w:val="28"/>
          <w:szCs w:val="28"/>
        </w:rPr>
        <w:t>超出政府采购法定期限的质疑。</w:t>
      </w:r>
    </w:p>
    <w:p w:rsidR="0085286A" w:rsidRDefault="00C37F9D">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 xml:space="preserve">2.5.3 </w:t>
      </w:r>
      <w:r>
        <w:rPr>
          <w:rFonts w:ascii="仿宋" w:eastAsia="仿宋" w:hAnsi="仿宋" w:cs="仿宋" w:hint="eastAsia"/>
          <w:sz w:val="28"/>
          <w:szCs w:val="28"/>
        </w:rPr>
        <w:t>未参加投标活动的供应商或在投标活动中自身权益未受到损害的供应商所提出的质疑。</w:t>
      </w:r>
    </w:p>
    <w:p w:rsidR="0085286A" w:rsidRDefault="00C37F9D">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2.6 </w:t>
      </w:r>
      <w:r>
        <w:rPr>
          <w:rFonts w:ascii="仿宋" w:eastAsia="仿宋" w:hAnsi="仿宋" w:cs="仿宋" w:hint="eastAsia"/>
          <w:sz w:val="28"/>
          <w:szCs w:val="28"/>
        </w:rPr>
        <w:t>供应商提出书面质疑必须有理、有据，不得捏造事实、提供虚假材料进行恶意质疑。否则，一经查实，代理机构有权依据政府采购的有关规定，报请政府采购监管部门对该供应商进行相应的行政处罚和记录该供应商的失信信息。</w:t>
      </w:r>
    </w:p>
    <w:p w:rsidR="0085286A" w:rsidRDefault="00C37F9D">
      <w:pPr>
        <w:pStyle w:val="4"/>
        <w:adjustRightInd w:val="0"/>
        <w:snapToGrid w:val="0"/>
        <w:spacing w:line="460" w:lineRule="exact"/>
        <w:ind w:firstLineChars="200" w:firstLine="560"/>
        <w:jc w:val="both"/>
        <w:rPr>
          <w:rFonts w:ascii="仿宋" w:eastAsia="仿宋" w:hAnsi="仿宋" w:cs="仿宋"/>
          <w:b/>
          <w:sz w:val="28"/>
          <w:szCs w:val="28"/>
        </w:rPr>
      </w:pPr>
      <w:r>
        <w:rPr>
          <w:rFonts w:ascii="仿宋" w:eastAsia="仿宋" w:hAnsi="仿宋" w:cs="仿宋" w:hint="eastAsia"/>
          <w:sz w:val="28"/>
          <w:szCs w:val="28"/>
        </w:rPr>
        <w:t>3.</w:t>
      </w:r>
      <w:r>
        <w:rPr>
          <w:rFonts w:ascii="仿宋" w:eastAsia="仿宋" w:hAnsi="仿宋" w:cs="仿宋" w:hint="eastAsia"/>
          <w:sz w:val="28"/>
          <w:szCs w:val="28"/>
        </w:rPr>
        <w:t>中标通知书</w:t>
      </w:r>
    </w:p>
    <w:p w:rsidR="0085286A" w:rsidRDefault="00C37F9D">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3.l</w:t>
      </w:r>
      <w:r>
        <w:rPr>
          <w:rFonts w:ascii="仿宋" w:eastAsia="仿宋" w:hAnsi="仿宋" w:cs="仿宋" w:hint="eastAsia"/>
          <w:sz w:val="28"/>
          <w:szCs w:val="28"/>
        </w:rPr>
        <w:t>中标结果确定后，招标人将向中标供应商发出中标通知书。成交供应商应在成交结果公告期满后</w:t>
      </w:r>
      <w:r>
        <w:rPr>
          <w:rFonts w:ascii="仿宋" w:eastAsia="仿宋" w:hAnsi="仿宋" w:cs="仿宋" w:hint="eastAsia"/>
          <w:sz w:val="28"/>
          <w:szCs w:val="28"/>
        </w:rPr>
        <w:t>5</w:t>
      </w:r>
      <w:r>
        <w:rPr>
          <w:rFonts w:ascii="仿宋" w:eastAsia="仿宋" w:hAnsi="仿宋" w:cs="仿宋" w:hint="eastAsia"/>
          <w:sz w:val="28"/>
          <w:szCs w:val="28"/>
        </w:rPr>
        <w:t>个工作日内到采购代理机构办理领取成交通知书手续，否则，由此产生的后果供应商自负。</w:t>
      </w:r>
    </w:p>
    <w:p w:rsidR="0085286A" w:rsidRDefault="00C37F9D">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3.2</w:t>
      </w:r>
      <w:r>
        <w:rPr>
          <w:rFonts w:ascii="仿宋" w:eastAsia="仿宋" w:hAnsi="仿宋" w:cs="仿宋" w:hint="eastAsia"/>
          <w:sz w:val="28"/>
          <w:szCs w:val="28"/>
        </w:rPr>
        <w:t>中标通知书将是合同的一个组成部分。对招标人和中标供应商均具有法律效力。中标通知书发出后，招标人改变中标结果的，或者中标供应商放弃中标项目的，应当依法承担法律责任。</w:t>
      </w:r>
    </w:p>
    <w:p w:rsidR="0085286A" w:rsidRDefault="00C37F9D">
      <w:pPr>
        <w:pStyle w:val="3"/>
        <w:adjustRightInd w:val="0"/>
        <w:snapToGrid w:val="0"/>
        <w:spacing w:before="0" w:after="0" w:line="460" w:lineRule="exact"/>
        <w:ind w:firstLineChars="200" w:firstLine="562"/>
        <w:rPr>
          <w:rFonts w:ascii="仿宋" w:eastAsia="仿宋" w:hAnsi="仿宋" w:cs="仿宋"/>
          <w:sz w:val="28"/>
          <w:szCs w:val="28"/>
        </w:rPr>
      </w:pPr>
      <w:bookmarkStart w:id="101" w:name="_Toc120614220"/>
      <w:bookmarkStart w:id="102" w:name="_Toc20823308"/>
      <w:bookmarkStart w:id="103" w:name="_Toc16938552"/>
      <w:bookmarkStart w:id="104" w:name="_Toc513029236"/>
      <w:r>
        <w:rPr>
          <w:rFonts w:ascii="仿宋" w:eastAsia="仿宋" w:hAnsi="仿宋" w:cs="仿宋" w:hint="eastAsia"/>
          <w:sz w:val="28"/>
          <w:szCs w:val="28"/>
        </w:rPr>
        <w:t>（七）授予合同</w:t>
      </w:r>
      <w:bookmarkEnd w:id="101"/>
    </w:p>
    <w:p w:rsidR="0085286A" w:rsidRDefault="00C37F9D">
      <w:pPr>
        <w:pStyle w:val="4"/>
        <w:adjustRightInd w:val="0"/>
        <w:snapToGrid w:val="0"/>
        <w:spacing w:line="460" w:lineRule="exact"/>
        <w:ind w:firstLineChars="200" w:firstLine="560"/>
        <w:jc w:val="both"/>
        <w:rPr>
          <w:rFonts w:ascii="仿宋" w:eastAsia="仿宋" w:hAnsi="仿宋" w:cs="仿宋"/>
          <w:b/>
          <w:sz w:val="28"/>
          <w:szCs w:val="28"/>
        </w:rPr>
      </w:pPr>
      <w:bookmarkStart w:id="105" w:name="_Toc513029237"/>
      <w:bookmarkStart w:id="106" w:name="_Toc16938553"/>
      <w:bookmarkStart w:id="107" w:name="_Toc20823309"/>
      <w:bookmarkEnd w:id="102"/>
      <w:bookmarkEnd w:id="103"/>
      <w:bookmarkEnd w:id="104"/>
      <w:r>
        <w:rPr>
          <w:rFonts w:ascii="仿宋" w:eastAsia="仿宋" w:hAnsi="仿宋" w:cs="仿宋" w:hint="eastAsia"/>
          <w:sz w:val="28"/>
          <w:szCs w:val="28"/>
        </w:rPr>
        <w:t>1.</w:t>
      </w:r>
      <w:r>
        <w:rPr>
          <w:rFonts w:ascii="仿宋" w:eastAsia="仿宋" w:hAnsi="仿宋" w:cs="仿宋" w:hint="eastAsia"/>
          <w:sz w:val="28"/>
          <w:szCs w:val="28"/>
        </w:rPr>
        <w:t>签订合同</w:t>
      </w:r>
    </w:p>
    <w:p w:rsidR="0085286A" w:rsidRDefault="00C37F9D">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bCs/>
          <w:sz w:val="28"/>
          <w:szCs w:val="28"/>
        </w:rPr>
        <w:t>1</w:t>
      </w:r>
      <w:r>
        <w:rPr>
          <w:rFonts w:ascii="仿宋" w:eastAsia="仿宋" w:hAnsi="仿宋" w:cs="仿宋" w:hint="eastAsia"/>
          <w:sz w:val="28"/>
          <w:szCs w:val="28"/>
        </w:rPr>
        <w:t>.l</w:t>
      </w:r>
      <w:r>
        <w:rPr>
          <w:rFonts w:ascii="仿宋" w:eastAsia="仿宋" w:hAnsi="仿宋" w:cs="仿宋" w:hint="eastAsia"/>
          <w:sz w:val="28"/>
          <w:szCs w:val="28"/>
        </w:rPr>
        <w:t>中标人应当在中标通知书发出之日起五日内，按照招标文件确定的事项与招标人签订政府采购合同。</w:t>
      </w:r>
    </w:p>
    <w:p w:rsidR="0085286A" w:rsidRDefault="00C37F9D">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1.2</w:t>
      </w:r>
      <w:r>
        <w:rPr>
          <w:rFonts w:ascii="仿宋" w:eastAsia="仿宋" w:hAnsi="仿宋" w:cs="仿宋" w:hint="eastAsia"/>
          <w:sz w:val="28"/>
          <w:szCs w:val="28"/>
        </w:rPr>
        <w:t>招标文件、中标人的投标文件及招标过程</w:t>
      </w:r>
      <w:r>
        <w:rPr>
          <w:rFonts w:ascii="仿宋" w:eastAsia="仿宋" w:hAnsi="仿宋" w:cs="仿宋" w:hint="eastAsia"/>
          <w:sz w:val="28"/>
          <w:szCs w:val="28"/>
        </w:rPr>
        <w:t>中有关澄清、承诺文件均应作为合同附件。</w:t>
      </w:r>
    </w:p>
    <w:p w:rsidR="0085286A" w:rsidRDefault="00C37F9D">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1.3</w:t>
      </w:r>
      <w:r>
        <w:rPr>
          <w:rFonts w:ascii="仿宋" w:eastAsia="仿宋" w:hAnsi="仿宋" w:cs="仿宋" w:hint="eastAsia"/>
          <w:sz w:val="28"/>
          <w:szCs w:val="28"/>
        </w:rPr>
        <w:t>签订合同后，中标人不得将服务进行转包。未经招标人同意，中标人也不得采用分包的形式履行合同，否则招标人有权终止合同，中标人的履约保证金将不予退还。政府采购合同分包履行的，中标、成交供应商就采购项目和分包项目向招标人负责，分包供应商就分包项目承担责任。转包或分包造成招标人损失的，中标人应承担相应赔偿责任。</w:t>
      </w:r>
    </w:p>
    <w:p w:rsidR="0085286A" w:rsidRDefault="00C37F9D">
      <w:pPr>
        <w:pStyle w:val="4"/>
        <w:adjustRightInd w:val="0"/>
        <w:snapToGrid w:val="0"/>
        <w:spacing w:line="460" w:lineRule="exact"/>
        <w:ind w:firstLineChars="200" w:firstLine="560"/>
        <w:jc w:val="both"/>
        <w:rPr>
          <w:rFonts w:ascii="仿宋" w:eastAsia="仿宋" w:hAnsi="仿宋" w:cs="仿宋"/>
          <w:b/>
          <w:sz w:val="28"/>
          <w:szCs w:val="28"/>
        </w:rPr>
      </w:pPr>
      <w:r>
        <w:rPr>
          <w:rFonts w:ascii="仿宋" w:eastAsia="仿宋" w:hAnsi="仿宋" w:cs="仿宋" w:hint="eastAsia"/>
          <w:sz w:val="28"/>
          <w:szCs w:val="28"/>
        </w:rPr>
        <w:t>2.</w:t>
      </w:r>
      <w:r>
        <w:rPr>
          <w:rFonts w:ascii="仿宋" w:eastAsia="仿宋" w:hAnsi="仿宋" w:cs="仿宋" w:hint="eastAsia"/>
          <w:sz w:val="28"/>
          <w:szCs w:val="28"/>
        </w:rPr>
        <w:t>服务的追加、减少和添购。</w:t>
      </w:r>
    </w:p>
    <w:p w:rsidR="0085286A" w:rsidRDefault="00C37F9D">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2.1</w:t>
      </w:r>
      <w:r>
        <w:rPr>
          <w:rFonts w:ascii="仿宋" w:eastAsia="仿宋" w:hAnsi="仿宋" w:cs="仿宋" w:hint="eastAsia"/>
          <w:sz w:val="28"/>
          <w:szCs w:val="28"/>
        </w:rPr>
        <w:t>政府采购合同履行中，招标人需追加与合同标的相同的服务的，在不改变合同其他条款的前提下，可以与中标人协商签订补充合同，但所有补充</w:t>
      </w:r>
      <w:r>
        <w:rPr>
          <w:rFonts w:ascii="仿宋" w:eastAsia="仿宋" w:hAnsi="仿宋" w:cs="仿宋" w:hint="eastAsia"/>
          <w:sz w:val="28"/>
          <w:szCs w:val="28"/>
        </w:rPr>
        <w:t>合同的采购金额不超过原合同金额</w:t>
      </w:r>
      <w:r>
        <w:rPr>
          <w:rFonts w:ascii="仿宋" w:eastAsia="仿宋" w:hAnsi="仿宋" w:cs="仿宋" w:hint="eastAsia"/>
          <w:sz w:val="28"/>
          <w:szCs w:val="28"/>
        </w:rPr>
        <w:t>10%</w:t>
      </w:r>
      <w:r>
        <w:rPr>
          <w:rFonts w:ascii="仿宋" w:eastAsia="仿宋" w:hAnsi="仿宋" w:cs="仿宋" w:hint="eastAsia"/>
          <w:sz w:val="28"/>
          <w:szCs w:val="28"/>
        </w:rPr>
        <w:t>。</w:t>
      </w:r>
    </w:p>
    <w:p w:rsidR="0085286A" w:rsidRDefault="00C37F9D">
      <w:pPr>
        <w:adjustRightInd w:val="0"/>
        <w:snapToGrid w:val="0"/>
        <w:spacing w:line="460" w:lineRule="exact"/>
        <w:ind w:firstLineChars="200" w:firstLine="560"/>
        <w:rPr>
          <w:rFonts w:ascii="仿宋" w:eastAsia="仿宋" w:hAnsi="仿宋" w:cs="仿宋"/>
          <w:b/>
          <w:sz w:val="28"/>
          <w:szCs w:val="28"/>
        </w:rPr>
      </w:pPr>
      <w:r>
        <w:rPr>
          <w:rFonts w:ascii="仿宋" w:eastAsia="仿宋" w:hAnsi="仿宋" w:cs="仿宋" w:hint="eastAsia"/>
          <w:sz w:val="28"/>
          <w:szCs w:val="28"/>
        </w:rPr>
        <w:t>2.2</w:t>
      </w:r>
      <w:r>
        <w:rPr>
          <w:rFonts w:ascii="仿宋" w:eastAsia="仿宋" w:hAnsi="仿宋" w:cs="仿宋" w:hint="eastAsia"/>
          <w:sz w:val="28"/>
          <w:szCs w:val="28"/>
        </w:rPr>
        <w:t>采购结束后，招标人若由于各种客观原因，必须对采购项目</w:t>
      </w:r>
      <w:r>
        <w:rPr>
          <w:rFonts w:ascii="仿宋" w:eastAsia="仿宋" w:hAnsi="仿宋" w:cs="仿宋" w:hint="eastAsia"/>
          <w:sz w:val="28"/>
          <w:szCs w:val="28"/>
        </w:rPr>
        <w:lastRenderedPageBreak/>
        <w:t>所牵涉的服务进行适当的减少时，在双方协商一致的前提下，可以按照招标采购时的价格水平做相应的调减，并据此签订补充合同。</w:t>
      </w:r>
    </w:p>
    <w:bookmarkEnd w:id="105"/>
    <w:bookmarkEnd w:id="106"/>
    <w:bookmarkEnd w:id="107"/>
    <w:p w:rsidR="0085286A" w:rsidRDefault="00C37F9D">
      <w:pPr>
        <w:adjustRightInd w:val="0"/>
        <w:snapToGrid w:val="0"/>
        <w:spacing w:line="500" w:lineRule="exact"/>
        <w:ind w:firstLineChars="200" w:firstLine="560"/>
        <w:outlineLvl w:val="0"/>
        <w:rPr>
          <w:rFonts w:ascii="仿宋" w:eastAsia="仿宋" w:hAnsi="仿宋" w:cs="仿宋"/>
          <w:kern w:val="0"/>
          <w:sz w:val="28"/>
          <w:szCs w:val="28"/>
        </w:rPr>
      </w:pPr>
      <w:r>
        <w:rPr>
          <w:rFonts w:ascii="仿宋" w:eastAsia="仿宋" w:hAnsi="仿宋" w:cs="仿宋" w:hint="eastAsia"/>
          <w:kern w:val="0"/>
          <w:sz w:val="28"/>
          <w:szCs w:val="28"/>
        </w:rPr>
        <w:t>3.</w:t>
      </w:r>
      <w:r>
        <w:rPr>
          <w:rFonts w:ascii="仿宋" w:eastAsia="仿宋" w:hAnsi="仿宋" w:cs="仿宋" w:hint="eastAsia"/>
          <w:kern w:val="0"/>
          <w:sz w:val="28"/>
          <w:szCs w:val="28"/>
        </w:rPr>
        <w:t>政府采购履约保证资金、合同信用融资扶持政策</w:t>
      </w:r>
    </w:p>
    <w:p w:rsidR="0085286A" w:rsidRDefault="00C37F9D">
      <w:pPr>
        <w:adjustRightInd w:val="0"/>
        <w:snapToGrid w:val="0"/>
        <w:spacing w:line="500" w:lineRule="exact"/>
        <w:jc w:val="center"/>
        <w:outlineLvl w:val="0"/>
        <w:rPr>
          <w:rFonts w:ascii="仿宋" w:eastAsia="仿宋" w:hAnsi="仿宋" w:cs="仿宋"/>
          <w:kern w:val="0"/>
          <w:sz w:val="28"/>
          <w:szCs w:val="28"/>
        </w:rPr>
      </w:pPr>
      <w:r>
        <w:rPr>
          <w:rFonts w:ascii="仿宋" w:eastAsia="仿宋" w:hAnsi="仿宋" w:cs="仿宋" w:hint="eastAsia"/>
          <w:kern w:val="0"/>
          <w:sz w:val="28"/>
          <w:szCs w:val="28"/>
        </w:rPr>
        <w:t xml:space="preserve">    3.1</w:t>
      </w:r>
      <w:r>
        <w:rPr>
          <w:rFonts w:ascii="仿宋" w:eastAsia="仿宋" w:hAnsi="仿宋" w:cs="仿宋" w:hint="eastAsia"/>
          <w:kern w:val="0"/>
          <w:sz w:val="28"/>
          <w:szCs w:val="28"/>
        </w:rPr>
        <w:t>中标供应商如需获得履约保证金支持，可在南通市政府采购网直接线上</w:t>
      </w:r>
      <w:proofErr w:type="gramStart"/>
      <w:r>
        <w:rPr>
          <w:rFonts w:ascii="仿宋" w:eastAsia="仿宋" w:hAnsi="仿宋" w:cs="仿宋" w:hint="eastAsia"/>
          <w:kern w:val="0"/>
          <w:sz w:val="28"/>
          <w:szCs w:val="28"/>
        </w:rPr>
        <w:t>办理线</w:t>
      </w:r>
      <w:proofErr w:type="gramEnd"/>
      <w:r>
        <w:rPr>
          <w:rFonts w:ascii="仿宋" w:eastAsia="仿宋" w:hAnsi="仿宋" w:cs="仿宋" w:hint="eastAsia"/>
          <w:kern w:val="0"/>
          <w:sz w:val="28"/>
          <w:szCs w:val="28"/>
        </w:rPr>
        <w:t>上履约保证保险申请，详情请见南通市政府采购网首页</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“易企服”综合服务平台</w:t>
      </w:r>
      <w:r>
        <w:rPr>
          <w:rFonts w:ascii="仿宋" w:eastAsia="仿宋" w:hAnsi="仿宋" w:cs="仿宋" w:hint="eastAsia"/>
          <w:kern w:val="0"/>
          <w:sz w:val="28"/>
          <w:szCs w:val="28"/>
        </w:rPr>
        <w:t>-</w:t>
      </w:r>
      <w:r>
        <w:rPr>
          <w:rFonts w:ascii="仿宋" w:eastAsia="仿宋" w:hAnsi="仿宋" w:cs="仿宋" w:hint="eastAsia"/>
          <w:kern w:val="0"/>
          <w:sz w:val="28"/>
          <w:szCs w:val="28"/>
        </w:rPr>
        <w:t>金融产品全周期</w:t>
      </w:r>
      <w:r>
        <w:rPr>
          <w:rFonts w:ascii="仿宋" w:eastAsia="仿宋" w:hAnsi="仿宋" w:cs="仿宋" w:hint="eastAsia"/>
          <w:kern w:val="0"/>
          <w:sz w:val="28"/>
          <w:szCs w:val="28"/>
        </w:rPr>
        <w:t>-</w:t>
      </w:r>
      <w:r>
        <w:rPr>
          <w:rFonts w:ascii="仿宋" w:eastAsia="仿宋" w:hAnsi="仿宋" w:cs="仿宋" w:hint="eastAsia"/>
          <w:kern w:val="0"/>
          <w:sz w:val="28"/>
          <w:szCs w:val="28"/>
        </w:rPr>
        <w:t>履约保证保险专栏。</w:t>
      </w:r>
    </w:p>
    <w:p w:rsidR="0085286A" w:rsidRDefault="00C37F9D">
      <w:pPr>
        <w:adjustRightInd w:val="0"/>
        <w:snapToGrid w:val="0"/>
        <w:spacing w:line="500" w:lineRule="exact"/>
        <w:jc w:val="center"/>
        <w:outlineLvl w:val="0"/>
        <w:rPr>
          <w:rFonts w:ascii="仿宋" w:eastAsia="仿宋" w:hAnsi="仿宋" w:cs="仿宋"/>
          <w:kern w:val="0"/>
          <w:sz w:val="28"/>
          <w:szCs w:val="28"/>
        </w:rPr>
      </w:pPr>
      <w:r>
        <w:rPr>
          <w:rFonts w:ascii="仿宋" w:eastAsia="仿宋" w:hAnsi="仿宋" w:cs="仿宋" w:hint="eastAsia"/>
          <w:kern w:val="0"/>
          <w:sz w:val="28"/>
          <w:szCs w:val="28"/>
        </w:rPr>
        <w:t xml:space="preserve">    3.2</w:t>
      </w:r>
      <w:r>
        <w:rPr>
          <w:rFonts w:ascii="仿宋" w:eastAsia="仿宋" w:hAnsi="仿宋" w:cs="仿宋" w:hint="eastAsia"/>
          <w:kern w:val="0"/>
          <w:sz w:val="28"/>
          <w:szCs w:val="28"/>
        </w:rPr>
        <w:t>根据《关于转发江苏省财政厅、中国人民银行南</w:t>
      </w:r>
      <w:r>
        <w:rPr>
          <w:rFonts w:ascii="仿宋" w:eastAsia="仿宋" w:hAnsi="仿宋" w:cs="仿宋" w:hint="eastAsia"/>
          <w:kern w:val="0"/>
          <w:sz w:val="28"/>
          <w:szCs w:val="28"/>
        </w:rPr>
        <w:t>京分行</w:t>
      </w:r>
      <w:r>
        <w:rPr>
          <w:rFonts w:ascii="仿宋" w:eastAsia="仿宋" w:hAnsi="仿宋" w:cs="仿宋" w:hint="eastAsia"/>
          <w:kern w:val="0"/>
          <w:sz w:val="28"/>
          <w:szCs w:val="28"/>
        </w:rPr>
        <w:t>&lt;</w:t>
      </w:r>
      <w:r>
        <w:rPr>
          <w:rFonts w:ascii="仿宋" w:eastAsia="仿宋" w:hAnsi="仿宋" w:cs="仿宋" w:hint="eastAsia"/>
          <w:kern w:val="0"/>
          <w:sz w:val="28"/>
          <w:szCs w:val="28"/>
        </w:rPr>
        <w:t>关于深入推进政府采购线上合同信用融资工作的通知</w:t>
      </w:r>
      <w:r>
        <w:rPr>
          <w:rFonts w:ascii="仿宋" w:eastAsia="仿宋" w:hAnsi="仿宋" w:cs="仿宋" w:hint="eastAsia"/>
          <w:kern w:val="0"/>
          <w:sz w:val="28"/>
          <w:szCs w:val="28"/>
        </w:rPr>
        <w:t>&gt;</w:t>
      </w:r>
      <w:r>
        <w:rPr>
          <w:rFonts w:ascii="仿宋" w:eastAsia="仿宋" w:hAnsi="仿宋" w:cs="仿宋" w:hint="eastAsia"/>
          <w:kern w:val="0"/>
          <w:sz w:val="28"/>
          <w:szCs w:val="28"/>
        </w:rPr>
        <w:t>的通知》（</w:t>
      </w:r>
      <w:proofErr w:type="gramStart"/>
      <w:r>
        <w:rPr>
          <w:rFonts w:ascii="仿宋" w:eastAsia="仿宋" w:hAnsi="仿宋" w:cs="仿宋" w:hint="eastAsia"/>
          <w:kern w:val="0"/>
          <w:sz w:val="28"/>
          <w:szCs w:val="28"/>
        </w:rPr>
        <w:t>通财购〔</w:t>
      </w:r>
      <w:r>
        <w:rPr>
          <w:rFonts w:ascii="仿宋" w:eastAsia="仿宋" w:hAnsi="仿宋" w:cs="仿宋" w:hint="eastAsia"/>
          <w:kern w:val="0"/>
          <w:sz w:val="28"/>
          <w:szCs w:val="28"/>
        </w:rPr>
        <w:t>2021</w:t>
      </w:r>
      <w:r>
        <w:rPr>
          <w:rFonts w:ascii="仿宋" w:eastAsia="仿宋" w:hAnsi="仿宋" w:cs="仿宋" w:hint="eastAsia"/>
          <w:kern w:val="0"/>
          <w:sz w:val="28"/>
          <w:szCs w:val="28"/>
        </w:rPr>
        <w:t>〕</w:t>
      </w:r>
      <w:proofErr w:type="gramEnd"/>
      <w:r>
        <w:rPr>
          <w:rFonts w:ascii="仿宋" w:eastAsia="仿宋" w:hAnsi="仿宋" w:cs="仿宋" w:hint="eastAsia"/>
          <w:kern w:val="0"/>
          <w:sz w:val="28"/>
          <w:szCs w:val="28"/>
        </w:rPr>
        <w:t>41</w:t>
      </w:r>
      <w:r>
        <w:rPr>
          <w:rFonts w:ascii="仿宋" w:eastAsia="仿宋" w:hAnsi="仿宋" w:cs="仿宋" w:hint="eastAsia"/>
          <w:kern w:val="0"/>
          <w:sz w:val="28"/>
          <w:szCs w:val="28"/>
        </w:rPr>
        <w:t>号），对政府采购中标供应商提出“政采贷”融资申请的，采购人应当依法按时在“苏</w:t>
      </w:r>
      <w:proofErr w:type="gramStart"/>
      <w:r>
        <w:rPr>
          <w:rFonts w:ascii="仿宋" w:eastAsia="仿宋" w:hAnsi="仿宋" w:cs="仿宋" w:hint="eastAsia"/>
          <w:kern w:val="0"/>
          <w:sz w:val="28"/>
          <w:szCs w:val="28"/>
        </w:rPr>
        <w:t>采云</w:t>
      </w:r>
      <w:proofErr w:type="gramEnd"/>
      <w:r>
        <w:rPr>
          <w:rFonts w:ascii="仿宋" w:eastAsia="仿宋" w:hAnsi="仿宋" w:cs="仿宋" w:hint="eastAsia"/>
          <w:kern w:val="0"/>
          <w:sz w:val="28"/>
          <w:szCs w:val="28"/>
        </w:rPr>
        <w:t>”系统中录入并公开政府采购合同信息，</w:t>
      </w:r>
      <w:proofErr w:type="gramStart"/>
      <w:r>
        <w:rPr>
          <w:rFonts w:ascii="仿宋" w:eastAsia="仿宋" w:hAnsi="仿宋" w:cs="仿宋" w:hint="eastAsia"/>
          <w:kern w:val="0"/>
          <w:sz w:val="28"/>
          <w:szCs w:val="28"/>
        </w:rPr>
        <w:t>勾选“融资贷款”</w:t>
      </w:r>
      <w:proofErr w:type="gramEnd"/>
      <w:r>
        <w:rPr>
          <w:rFonts w:ascii="仿宋" w:eastAsia="仿宋" w:hAnsi="仿宋" w:cs="仿宋" w:hint="eastAsia"/>
          <w:kern w:val="0"/>
          <w:sz w:val="28"/>
          <w:szCs w:val="28"/>
        </w:rPr>
        <w:t>选项，并在合同签订、验收付款、账号维护等环节提供必要便利，持续降低参与政府采购的中小企业融资成本。中标供应商如需获得合同信用融资支持，可凭政府采购合同办理“政采贷”融资贷款，详情请见南通市政府采购网</w:t>
      </w:r>
      <w:r>
        <w:rPr>
          <w:rFonts w:ascii="仿宋" w:eastAsia="仿宋" w:hAnsi="仿宋" w:cs="仿宋" w:hint="eastAsia"/>
          <w:kern w:val="0"/>
          <w:sz w:val="28"/>
          <w:szCs w:val="28"/>
        </w:rPr>
        <w:t xml:space="preserve"> </w:t>
      </w:r>
      <w:r>
        <w:rPr>
          <w:rFonts w:ascii="仿宋" w:eastAsia="仿宋" w:hAnsi="仿宋" w:cs="仿宋" w:hint="eastAsia"/>
          <w:kern w:val="0"/>
          <w:sz w:val="28"/>
          <w:szCs w:val="28"/>
        </w:rPr>
        <w:t>“易企服”综合</w:t>
      </w:r>
    </w:p>
    <w:p w:rsidR="0085286A" w:rsidRDefault="00C37F9D">
      <w:pPr>
        <w:adjustRightInd w:val="0"/>
        <w:snapToGrid w:val="0"/>
        <w:spacing w:line="500" w:lineRule="exact"/>
        <w:outlineLvl w:val="0"/>
        <w:rPr>
          <w:rFonts w:ascii="仿宋" w:eastAsia="仿宋" w:hAnsi="仿宋" w:cs="仿宋"/>
          <w:bCs/>
          <w:sz w:val="36"/>
          <w:szCs w:val="36"/>
        </w:rPr>
      </w:pPr>
      <w:r>
        <w:rPr>
          <w:rFonts w:ascii="仿宋" w:eastAsia="仿宋" w:hAnsi="仿宋" w:cs="仿宋" w:hint="eastAsia"/>
          <w:kern w:val="0"/>
          <w:sz w:val="28"/>
          <w:szCs w:val="28"/>
        </w:rPr>
        <w:t>服务平台</w:t>
      </w:r>
      <w:r>
        <w:rPr>
          <w:rFonts w:ascii="仿宋" w:eastAsia="仿宋" w:hAnsi="仿宋" w:cs="仿宋" w:hint="eastAsia"/>
          <w:kern w:val="0"/>
          <w:sz w:val="28"/>
          <w:szCs w:val="28"/>
        </w:rPr>
        <w:t>-</w:t>
      </w:r>
      <w:r>
        <w:rPr>
          <w:rFonts w:ascii="仿宋" w:eastAsia="仿宋" w:hAnsi="仿宋" w:cs="仿宋" w:hint="eastAsia"/>
          <w:kern w:val="0"/>
          <w:sz w:val="28"/>
          <w:szCs w:val="28"/>
        </w:rPr>
        <w:t>金融产品全周期</w:t>
      </w:r>
      <w:r>
        <w:rPr>
          <w:rFonts w:ascii="仿宋" w:eastAsia="仿宋" w:hAnsi="仿宋" w:cs="仿宋" w:hint="eastAsia"/>
          <w:kern w:val="0"/>
          <w:sz w:val="28"/>
          <w:szCs w:val="28"/>
        </w:rPr>
        <w:t>-</w:t>
      </w:r>
      <w:r>
        <w:rPr>
          <w:rFonts w:ascii="仿宋" w:eastAsia="仿宋" w:hAnsi="仿宋" w:cs="仿宋" w:hint="eastAsia"/>
          <w:kern w:val="0"/>
          <w:sz w:val="28"/>
          <w:szCs w:val="28"/>
        </w:rPr>
        <w:t>贷款产品专栏。</w:t>
      </w:r>
    </w:p>
    <w:p w:rsidR="0085286A" w:rsidRDefault="0085286A">
      <w:pPr>
        <w:adjustRightInd w:val="0"/>
        <w:snapToGrid w:val="0"/>
        <w:spacing w:line="500" w:lineRule="exact"/>
        <w:jc w:val="center"/>
        <w:outlineLvl w:val="0"/>
        <w:rPr>
          <w:rFonts w:ascii="仿宋" w:eastAsia="仿宋" w:hAnsi="仿宋" w:cs="仿宋"/>
          <w:bCs/>
          <w:sz w:val="36"/>
          <w:szCs w:val="36"/>
        </w:rPr>
      </w:pPr>
    </w:p>
    <w:p w:rsidR="0085286A" w:rsidRDefault="0085286A">
      <w:pPr>
        <w:adjustRightInd w:val="0"/>
        <w:snapToGrid w:val="0"/>
        <w:spacing w:line="500" w:lineRule="exact"/>
        <w:jc w:val="center"/>
        <w:outlineLvl w:val="0"/>
        <w:rPr>
          <w:rFonts w:ascii="仿宋" w:eastAsia="仿宋" w:hAnsi="仿宋" w:cs="仿宋"/>
          <w:bCs/>
          <w:sz w:val="36"/>
          <w:szCs w:val="36"/>
        </w:rPr>
      </w:pPr>
    </w:p>
    <w:p w:rsidR="0085286A" w:rsidRDefault="0085286A">
      <w:pPr>
        <w:adjustRightInd w:val="0"/>
        <w:snapToGrid w:val="0"/>
        <w:spacing w:line="500" w:lineRule="exact"/>
        <w:jc w:val="center"/>
        <w:outlineLvl w:val="0"/>
        <w:rPr>
          <w:rFonts w:ascii="仿宋" w:eastAsia="仿宋" w:hAnsi="仿宋" w:cs="仿宋"/>
          <w:bCs/>
          <w:sz w:val="36"/>
          <w:szCs w:val="36"/>
        </w:rPr>
      </w:pPr>
    </w:p>
    <w:p w:rsidR="0085286A" w:rsidRDefault="0085286A">
      <w:pPr>
        <w:adjustRightInd w:val="0"/>
        <w:snapToGrid w:val="0"/>
        <w:spacing w:line="500" w:lineRule="exact"/>
        <w:jc w:val="center"/>
        <w:outlineLvl w:val="0"/>
        <w:rPr>
          <w:rFonts w:ascii="仿宋" w:eastAsia="仿宋" w:hAnsi="仿宋" w:cs="仿宋"/>
          <w:bCs/>
          <w:sz w:val="36"/>
          <w:szCs w:val="36"/>
        </w:rPr>
      </w:pPr>
    </w:p>
    <w:p w:rsidR="0085286A" w:rsidRDefault="0085286A">
      <w:pPr>
        <w:adjustRightInd w:val="0"/>
        <w:snapToGrid w:val="0"/>
        <w:spacing w:line="500" w:lineRule="exact"/>
        <w:outlineLvl w:val="0"/>
        <w:rPr>
          <w:rFonts w:ascii="仿宋" w:eastAsia="仿宋" w:hAnsi="仿宋" w:cs="仿宋"/>
          <w:bCs/>
          <w:sz w:val="36"/>
          <w:szCs w:val="36"/>
        </w:rPr>
      </w:pPr>
    </w:p>
    <w:p w:rsidR="0085286A" w:rsidRDefault="0085286A">
      <w:pPr>
        <w:adjustRightInd w:val="0"/>
        <w:snapToGrid w:val="0"/>
        <w:spacing w:line="500" w:lineRule="exact"/>
        <w:jc w:val="center"/>
        <w:outlineLvl w:val="0"/>
        <w:rPr>
          <w:rFonts w:ascii="仿宋" w:eastAsia="仿宋" w:hAnsi="仿宋" w:cs="仿宋"/>
          <w:bCs/>
          <w:sz w:val="36"/>
          <w:szCs w:val="36"/>
        </w:rPr>
      </w:pPr>
    </w:p>
    <w:p w:rsidR="0085286A" w:rsidRDefault="00C37F9D">
      <w:pPr>
        <w:rPr>
          <w:rFonts w:ascii="仿宋" w:eastAsia="仿宋" w:hAnsi="仿宋" w:cs="仿宋"/>
          <w:bCs/>
          <w:sz w:val="36"/>
          <w:szCs w:val="36"/>
        </w:rPr>
      </w:pPr>
      <w:r>
        <w:rPr>
          <w:rFonts w:ascii="仿宋" w:eastAsia="仿宋" w:hAnsi="仿宋" w:cs="仿宋" w:hint="eastAsia"/>
          <w:bCs/>
          <w:sz w:val="36"/>
          <w:szCs w:val="36"/>
        </w:rPr>
        <w:br w:type="page"/>
      </w:r>
    </w:p>
    <w:p w:rsidR="0085286A" w:rsidRDefault="00C37F9D">
      <w:pPr>
        <w:adjustRightInd w:val="0"/>
        <w:snapToGrid w:val="0"/>
        <w:spacing w:line="500" w:lineRule="exact"/>
        <w:jc w:val="center"/>
        <w:outlineLvl w:val="0"/>
        <w:rPr>
          <w:rFonts w:ascii="仿宋" w:eastAsia="仿宋" w:hAnsi="仿宋" w:cs="仿宋"/>
          <w:bCs/>
          <w:sz w:val="36"/>
          <w:szCs w:val="36"/>
        </w:rPr>
      </w:pPr>
      <w:r>
        <w:rPr>
          <w:rFonts w:ascii="仿宋" w:eastAsia="仿宋" w:hAnsi="仿宋" w:cs="仿宋" w:hint="eastAsia"/>
          <w:bCs/>
          <w:sz w:val="36"/>
          <w:szCs w:val="36"/>
        </w:rPr>
        <w:lastRenderedPageBreak/>
        <w:t>第三部分</w:t>
      </w:r>
      <w:r>
        <w:rPr>
          <w:rFonts w:ascii="仿宋" w:eastAsia="仿宋" w:hAnsi="仿宋" w:cs="仿宋" w:hint="eastAsia"/>
          <w:bCs/>
          <w:sz w:val="36"/>
          <w:szCs w:val="36"/>
        </w:rPr>
        <w:t xml:space="preserve">  </w:t>
      </w:r>
      <w:r>
        <w:rPr>
          <w:rFonts w:ascii="仿宋" w:eastAsia="仿宋" w:hAnsi="仿宋" w:cs="仿宋" w:hint="eastAsia"/>
          <w:bCs/>
          <w:sz w:val="36"/>
          <w:szCs w:val="36"/>
        </w:rPr>
        <w:t>项目需求</w:t>
      </w:r>
    </w:p>
    <w:p w:rsidR="0085286A" w:rsidRDefault="00C37F9D">
      <w:pPr>
        <w:adjustRightInd w:val="0"/>
        <w:snapToGrid w:val="0"/>
        <w:spacing w:line="46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供应商在制作响应文件时仔细研究项目需求说明。项目需求包括技术要求和商务要求</w:t>
      </w:r>
      <w:r>
        <w:rPr>
          <w:rFonts w:ascii="仿宋" w:eastAsia="仿宋" w:hAnsi="仿宋" w:cs="仿宋" w:hint="eastAsia"/>
          <w:b/>
          <w:bCs/>
          <w:sz w:val="28"/>
          <w:szCs w:val="28"/>
        </w:rPr>
        <w:t>:</w:t>
      </w:r>
      <w:r>
        <w:rPr>
          <w:rFonts w:ascii="仿宋" w:eastAsia="仿宋" w:hAnsi="仿宋" w:cs="仿宋" w:hint="eastAsia"/>
          <w:b/>
          <w:bCs/>
          <w:sz w:val="28"/>
          <w:szCs w:val="28"/>
        </w:rPr>
        <w:t>技术要求是指对采购标的功能和质量要求，包括性能、材料、结构、外观、安全，或者服务内容和标准等</w:t>
      </w:r>
      <w:r>
        <w:rPr>
          <w:rFonts w:ascii="仿宋" w:eastAsia="仿宋" w:hAnsi="仿宋" w:cs="仿宋" w:hint="eastAsia"/>
          <w:b/>
          <w:bCs/>
          <w:sz w:val="28"/>
          <w:szCs w:val="28"/>
        </w:rPr>
        <w:t>;</w:t>
      </w:r>
      <w:r>
        <w:rPr>
          <w:rFonts w:ascii="仿宋" w:eastAsia="仿宋" w:hAnsi="仿宋" w:cs="仿宋" w:hint="eastAsia"/>
          <w:b/>
          <w:bCs/>
          <w:sz w:val="28"/>
          <w:szCs w:val="28"/>
        </w:rPr>
        <w:t>商务要求是指取得采购标的</w:t>
      </w:r>
      <w:proofErr w:type="gramStart"/>
      <w:r>
        <w:rPr>
          <w:rFonts w:ascii="仿宋" w:eastAsia="仿宋" w:hAnsi="仿宋" w:cs="仿宋" w:hint="eastAsia"/>
          <w:b/>
          <w:bCs/>
          <w:sz w:val="28"/>
          <w:szCs w:val="28"/>
        </w:rPr>
        <w:t>的</w:t>
      </w:r>
      <w:proofErr w:type="gramEnd"/>
      <w:r>
        <w:rPr>
          <w:rFonts w:ascii="仿宋" w:eastAsia="仿宋" w:hAnsi="仿宋" w:cs="仿宋" w:hint="eastAsia"/>
          <w:b/>
          <w:bCs/>
          <w:sz w:val="28"/>
          <w:szCs w:val="28"/>
        </w:rPr>
        <w:t>时间、地点、财务和服务要求，包括交付（实施）的时间（期限）和地点（范围），付款条件（进度和方法），包装和运输，售后服务，保险等。</w:t>
      </w:r>
    </w:p>
    <w:p w:rsidR="0085286A" w:rsidRDefault="00C37F9D">
      <w:pPr>
        <w:adjustRightInd w:val="0"/>
        <w:snapToGrid w:val="0"/>
        <w:spacing w:line="46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供应商不能简单照搬照抄招标文件项目需求说明中的技术、商务要求，必须作实事求是的响应。如供应商提供的货物和服务同采购人提出的项目需求说明中的技术、商务要求不同的，必须在《商务部分</w:t>
      </w:r>
      <w:r>
        <w:rPr>
          <w:rFonts w:ascii="仿宋" w:eastAsia="仿宋" w:hAnsi="仿宋" w:cs="仿宋" w:hint="eastAsia"/>
          <w:b/>
          <w:bCs/>
          <w:sz w:val="28"/>
          <w:szCs w:val="28"/>
        </w:rPr>
        <w:t>正负偏离表》和《技术部分正负偏离表》上明示。</w:t>
      </w:r>
    </w:p>
    <w:p w:rsidR="0085286A" w:rsidRDefault="00C37F9D">
      <w:pPr>
        <w:pStyle w:val="2"/>
        <w:spacing w:before="0" w:after="0" w:line="460" w:lineRule="exact"/>
        <w:ind w:firstLineChars="200" w:firstLine="562"/>
        <w:rPr>
          <w:rFonts w:ascii="仿宋" w:eastAsia="仿宋" w:hAnsi="仿宋" w:cs="仿宋"/>
          <w:sz w:val="28"/>
          <w:szCs w:val="28"/>
        </w:rPr>
      </w:pPr>
      <w:bookmarkStart w:id="108" w:name="_Toc35393621"/>
      <w:bookmarkStart w:id="109" w:name="_Toc35393790"/>
      <w:bookmarkStart w:id="110" w:name="_Toc28359002"/>
      <w:bookmarkStart w:id="111" w:name="_Toc28359079"/>
      <w:bookmarkStart w:id="112" w:name="_Toc29870"/>
      <w:bookmarkStart w:id="113" w:name="_Hlk24379207"/>
      <w:r>
        <w:rPr>
          <w:rFonts w:ascii="仿宋" w:eastAsia="仿宋" w:hAnsi="仿宋" w:cs="仿宋" w:hint="eastAsia"/>
          <w:sz w:val="28"/>
          <w:szCs w:val="28"/>
        </w:rPr>
        <w:t>一、项目</w:t>
      </w:r>
      <w:bookmarkEnd w:id="108"/>
      <w:bookmarkEnd w:id="109"/>
      <w:bookmarkEnd w:id="110"/>
      <w:bookmarkEnd w:id="111"/>
      <w:bookmarkEnd w:id="112"/>
      <w:r>
        <w:rPr>
          <w:rFonts w:ascii="仿宋" w:eastAsia="仿宋" w:hAnsi="仿宋" w:cs="仿宋" w:hint="eastAsia"/>
          <w:sz w:val="28"/>
          <w:szCs w:val="28"/>
        </w:rPr>
        <w:t>说明</w:t>
      </w:r>
    </w:p>
    <w:bookmarkEnd w:id="113"/>
    <w:p w:rsidR="0085286A" w:rsidRDefault="00C37F9D">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项目名称：</w:t>
      </w:r>
      <w:r>
        <w:rPr>
          <w:rFonts w:ascii="仿宋" w:eastAsia="仿宋" w:hAnsi="仿宋" w:cs="仿宋" w:hint="eastAsia"/>
          <w:sz w:val="28"/>
          <w:szCs w:val="28"/>
        </w:rPr>
        <w:t xml:space="preserve"> </w:t>
      </w:r>
      <w:r>
        <w:rPr>
          <w:rFonts w:ascii="仿宋" w:eastAsia="仿宋" w:hAnsi="仿宋" w:cs="仿宋" w:hint="eastAsia"/>
          <w:sz w:val="28"/>
          <w:szCs w:val="28"/>
        </w:rPr>
        <w:t>江苏航运职业技术学院人脸识别智慧门卫项目</w:t>
      </w:r>
    </w:p>
    <w:p w:rsidR="0085286A" w:rsidRDefault="00C37F9D">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预算金额：</w:t>
      </w:r>
      <w:r>
        <w:rPr>
          <w:rFonts w:ascii="仿宋" w:eastAsia="仿宋" w:hAnsi="仿宋" w:cs="仿宋" w:hint="eastAsia"/>
          <w:sz w:val="28"/>
          <w:szCs w:val="28"/>
        </w:rPr>
        <w:t>70</w:t>
      </w:r>
      <w:r>
        <w:rPr>
          <w:rFonts w:ascii="仿宋" w:eastAsia="仿宋" w:hAnsi="仿宋" w:cs="仿宋" w:hint="eastAsia"/>
          <w:sz w:val="28"/>
          <w:szCs w:val="28"/>
        </w:rPr>
        <w:t>万元。超过预算金额作无效投标处理</w:t>
      </w:r>
    </w:p>
    <w:p w:rsidR="0085286A" w:rsidRDefault="00C37F9D">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采购数量范围：详见“设备参数及清单需求”</w:t>
      </w:r>
    </w:p>
    <w:p w:rsidR="0085286A" w:rsidRDefault="00C37F9D">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质保期：三年</w:t>
      </w:r>
      <w:r>
        <w:rPr>
          <w:rFonts w:ascii="仿宋" w:eastAsia="仿宋" w:hAnsi="仿宋" w:cs="仿宋" w:hint="eastAsia"/>
          <w:sz w:val="28"/>
          <w:szCs w:val="28"/>
        </w:rPr>
        <w:t xml:space="preserve"> </w:t>
      </w:r>
    </w:p>
    <w:p w:rsidR="0085286A" w:rsidRDefault="00C37F9D">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交货期：</w:t>
      </w:r>
      <w:r>
        <w:rPr>
          <w:rFonts w:ascii="仿宋" w:eastAsia="仿宋" w:hAnsi="仿宋" w:cs="仿宋" w:hint="eastAsia"/>
          <w:sz w:val="28"/>
          <w:szCs w:val="28"/>
        </w:rPr>
        <w:t>30</w:t>
      </w:r>
      <w:r>
        <w:rPr>
          <w:rFonts w:ascii="仿宋" w:eastAsia="仿宋" w:hAnsi="仿宋" w:cs="仿宋" w:hint="eastAsia"/>
          <w:sz w:val="28"/>
          <w:szCs w:val="28"/>
        </w:rPr>
        <w:t>天。</w:t>
      </w:r>
    </w:p>
    <w:p w:rsidR="0085286A" w:rsidRDefault="00C37F9D">
      <w:pPr>
        <w:pStyle w:val="2"/>
        <w:spacing w:before="0" w:after="0" w:line="460" w:lineRule="exact"/>
        <w:ind w:firstLineChars="200" w:firstLine="562"/>
        <w:rPr>
          <w:rFonts w:ascii="仿宋" w:eastAsia="仿宋" w:hAnsi="仿宋" w:cs="仿宋"/>
          <w:sz w:val="28"/>
          <w:szCs w:val="28"/>
        </w:rPr>
      </w:pPr>
      <w:r>
        <w:rPr>
          <w:rFonts w:ascii="仿宋" w:eastAsia="仿宋" w:hAnsi="仿宋" w:cs="仿宋" w:hint="eastAsia"/>
          <w:sz w:val="28"/>
          <w:szCs w:val="28"/>
        </w:rPr>
        <w:t>二、项目内容及要求</w:t>
      </w:r>
    </w:p>
    <w:p w:rsidR="0085286A" w:rsidRDefault="00C37F9D">
      <w:pPr>
        <w:widowControl/>
        <w:shd w:val="clear" w:color="auto" w:fill="FFFFFF"/>
        <w:spacing w:line="460" w:lineRule="exact"/>
        <w:ind w:firstLineChars="200" w:firstLine="560"/>
        <w:jc w:val="left"/>
        <w:rPr>
          <w:rFonts w:ascii="仿宋" w:eastAsia="仿宋" w:hAnsi="仿宋" w:cs="仿宋"/>
          <w:sz w:val="28"/>
          <w:szCs w:val="28"/>
        </w:rPr>
      </w:pPr>
      <w:bookmarkStart w:id="114" w:name="_Toc28359004"/>
      <w:bookmarkStart w:id="115" w:name="_Toc28359081"/>
      <w:r>
        <w:rPr>
          <w:rFonts w:ascii="仿宋" w:eastAsia="仿宋" w:hAnsi="仿宋" w:cs="仿宋" w:hint="eastAsia"/>
          <w:sz w:val="28"/>
          <w:szCs w:val="28"/>
        </w:rPr>
        <w:t>（一）项目概况</w:t>
      </w:r>
    </w:p>
    <w:p w:rsidR="0085286A" w:rsidRDefault="00C37F9D">
      <w:pPr>
        <w:pStyle w:val="a0"/>
        <w:spacing w:after="0" w:line="4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为了进一步加强本校大门的人员通行与安全管理，规范在校师生和有关人员的出入校行为，提升校园安全管理水平，降低异常事件发生的概率，同时也为疫情防控提供一定的保障措施，本项目拟为本校大门采购建设一套人脸识别通行管理系统，通过</w:t>
      </w:r>
      <w:r>
        <w:rPr>
          <w:rFonts w:ascii="仿宋" w:eastAsia="仿宋" w:hAnsi="仿宋" w:cs="仿宋" w:hint="eastAsia"/>
          <w:sz w:val="28"/>
          <w:szCs w:val="28"/>
        </w:rPr>
        <w:t>本系统的应用，实现大门出入口的人脸识别门禁通行应用与综合信息化管理。本系统</w:t>
      </w:r>
      <w:proofErr w:type="gramStart"/>
      <w:r>
        <w:rPr>
          <w:rFonts w:ascii="仿宋" w:eastAsia="仿宋" w:hAnsi="仿宋" w:cs="仿宋" w:hint="eastAsia"/>
          <w:sz w:val="28"/>
          <w:szCs w:val="28"/>
        </w:rPr>
        <w:t>拟实现</w:t>
      </w:r>
      <w:proofErr w:type="gramEnd"/>
      <w:r>
        <w:rPr>
          <w:rFonts w:ascii="仿宋" w:eastAsia="仿宋" w:hAnsi="仿宋" w:cs="仿宋" w:hint="eastAsia"/>
          <w:sz w:val="28"/>
          <w:szCs w:val="28"/>
        </w:rPr>
        <w:t>的主要功能有人脸识别门禁通行、来访人员通行管理、人证核验比对、陌生人与黑名单管理、考勤报表智能统计及推送、校门通行数据综合信息化管理等，旨在为师生们的生活、学习、工作、安全提供方便、快捷的服务和环境。</w:t>
      </w:r>
    </w:p>
    <w:p w:rsidR="0085286A" w:rsidRDefault="00C37F9D">
      <w:pPr>
        <w:widowControl/>
        <w:shd w:val="clear" w:color="auto" w:fill="FFFFFF"/>
        <w:spacing w:line="4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（二）项目需求描述</w:t>
      </w:r>
    </w:p>
    <w:p w:rsidR="0085286A" w:rsidRDefault="00C37F9D">
      <w:pPr>
        <w:pStyle w:val="a0"/>
        <w:spacing w:after="0" w:line="4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大门人脸识别通道，共计</w:t>
      </w:r>
      <w:r>
        <w:rPr>
          <w:rFonts w:ascii="仿宋" w:eastAsia="仿宋" w:hAnsi="仿宋" w:cs="仿宋" w:hint="eastAsia"/>
          <w:sz w:val="28"/>
          <w:szCs w:val="28"/>
        </w:rPr>
        <w:t>6</w:t>
      </w:r>
      <w:r>
        <w:rPr>
          <w:rFonts w:ascii="仿宋" w:eastAsia="仿宋" w:hAnsi="仿宋" w:cs="仿宋" w:hint="eastAsia"/>
          <w:sz w:val="28"/>
          <w:szCs w:val="28"/>
        </w:rPr>
        <w:t>通道，全部单向识别，和苏康码</w:t>
      </w:r>
      <w:r>
        <w:rPr>
          <w:rFonts w:ascii="仿宋" w:eastAsia="仿宋" w:hAnsi="仿宋" w:cs="仿宋" w:hint="eastAsia"/>
          <w:sz w:val="28"/>
          <w:szCs w:val="28"/>
        </w:rPr>
        <w:t>(</w:t>
      </w:r>
      <w:r>
        <w:rPr>
          <w:rFonts w:ascii="仿宋" w:eastAsia="仿宋" w:hAnsi="仿宋" w:cs="仿宋" w:hint="eastAsia"/>
          <w:sz w:val="28"/>
          <w:szCs w:val="28"/>
        </w:rPr>
        <w:t>或</w:t>
      </w:r>
      <w:proofErr w:type="gramStart"/>
      <w:r>
        <w:rPr>
          <w:rFonts w:ascii="仿宋" w:eastAsia="仿宋" w:hAnsi="仿宋" w:cs="仿宋" w:hint="eastAsia"/>
          <w:sz w:val="28"/>
          <w:szCs w:val="28"/>
        </w:rPr>
        <w:lastRenderedPageBreak/>
        <w:t>好通码</w:t>
      </w:r>
      <w:proofErr w:type="gramEnd"/>
      <w:r>
        <w:rPr>
          <w:rFonts w:ascii="仿宋" w:eastAsia="仿宋" w:hAnsi="仿宋" w:cs="仿宋" w:hint="eastAsia"/>
          <w:sz w:val="28"/>
          <w:szCs w:val="28"/>
        </w:rPr>
        <w:t>)</w:t>
      </w:r>
      <w:r>
        <w:rPr>
          <w:rFonts w:ascii="仿宋" w:eastAsia="仿宋" w:hAnsi="仿宋" w:cs="仿宋" w:hint="eastAsia"/>
          <w:sz w:val="28"/>
          <w:szCs w:val="28"/>
        </w:rPr>
        <w:t>对接，实现校内人员刷脸显示健康码</w:t>
      </w:r>
      <w:r>
        <w:rPr>
          <w:rFonts w:ascii="仿宋" w:eastAsia="仿宋" w:hAnsi="仿宋" w:cs="仿宋"/>
          <w:sz w:val="28"/>
          <w:szCs w:val="28"/>
        </w:rPr>
        <w:t>、</w:t>
      </w:r>
      <w:r>
        <w:rPr>
          <w:rFonts w:ascii="仿宋" w:eastAsia="仿宋" w:hAnsi="仿宋" w:cs="仿宋" w:hint="eastAsia"/>
          <w:sz w:val="28"/>
          <w:szCs w:val="28"/>
        </w:rPr>
        <w:t>测体温通行。支持刷身份证、校园</w:t>
      </w:r>
      <w:proofErr w:type="gramStart"/>
      <w:r>
        <w:rPr>
          <w:rFonts w:ascii="仿宋" w:eastAsia="仿宋" w:hAnsi="仿宋" w:cs="仿宋" w:hint="eastAsia"/>
          <w:sz w:val="28"/>
          <w:szCs w:val="28"/>
        </w:rPr>
        <w:t>一</w:t>
      </w:r>
      <w:proofErr w:type="gramEnd"/>
      <w:r>
        <w:rPr>
          <w:rFonts w:ascii="仿宋" w:eastAsia="仿宋" w:hAnsi="仿宋" w:cs="仿宋" w:hint="eastAsia"/>
          <w:sz w:val="28"/>
          <w:szCs w:val="28"/>
        </w:rPr>
        <w:t>卡通（含</w:t>
      </w:r>
      <w:r>
        <w:rPr>
          <w:rFonts w:ascii="仿宋" w:eastAsia="仿宋" w:hAnsi="仿宋" w:cs="仿宋"/>
          <w:sz w:val="28"/>
          <w:szCs w:val="28"/>
        </w:rPr>
        <w:t>实体卡、虚拟卡</w:t>
      </w:r>
      <w:r>
        <w:rPr>
          <w:rFonts w:ascii="仿宋" w:eastAsia="仿宋" w:hAnsi="仿宋" w:cs="仿宋" w:hint="eastAsia"/>
          <w:sz w:val="28"/>
          <w:szCs w:val="28"/>
        </w:rPr>
        <w:t>）通行功能；</w:t>
      </w:r>
    </w:p>
    <w:p w:rsidR="0085286A" w:rsidRDefault="00C37F9D">
      <w:pPr>
        <w:pStyle w:val="a0"/>
        <w:spacing w:after="0" w:line="4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西门进出口分别部署</w:t>
      </w:r>
      <w:r>
        <w:rPr>
          <w:rFonts w:ascii="仿宋" w:eastAsia="仿宋" w:hAnsi="仿宋" w:cs="仿宋" w:hint="eastAsia"/>
          <w:sz w:val="28"/>
          <w:szCs w:val="28"/>
        </w:rPr>
        <w:t>2</w:t>
      </w:r>
      <w:r>
        <w:rPr>
          <w:rFonts w:ascii="仿宋" w:eastAsia="仿宋" w:hAnsi="仿宋" w:cs="仿宋" w:hint="eastAsia"/>
          <w:sz w:val="28"/>
          <w:szCs w:val="28"/>
        </w:rPr>
        <w:t>通道闸机（</w:t>
      </w:r>
      <w:r>
        <w:rPr>
          <w:rFonts w:ascii="仿宋" w:eastAsia="仿宋" w:hAnsi="仿宋" w:cs="仿宋" w:hint="eastAsia"/>
          <w:sz w:val="28"/>
          <w:szCs w:val="28"/>
        </w:rPr>
        <w:t>1</w:t>
      </w:r>
      <w:r>
        <w:rPr>
          <w:rFonts w:ascii="仿宋" w:eastAsia="仿宋" w:hAnsi="仿宋" w:cs="仿宋" w:hint="eastAsia"/>
          <w:sz w:val="28"/>
          <w:szCs w:val="28"/>
        </w:rPr>
        <w:t>个人行通道，通道宽度</w:t>
      </w:r>
      <w:r>
        <w:rPr>
          <w:rFonts w:ascii="仿宋" w:eastAsia="仿宋" w:hAnsi="仿宋" w:cs="仿宋" w:hint="eastAsia"/>
          <w:sz w:val="28"/>
          <w:szCs w:val="28"/>
        </w:rPr>
        <w:t xml:space="preserve">0.6 </w:t>
      </w:r>
      <w:r>
        <w:rPr>
          <w:rFonts w:ascii="仿宋" w:eastAsia="仿宋" w:hAnsi="仿宋" w:cs="仿宋" w:hint="eastAsia"/>
          <w:sz w:val="28"/>
          <w:szCs w:val="28"/>
        </w:rPr>
        <w:t>米，</w:t>
      </w:r>
      <w:r>
        <w:rPr>
          <w:rFonts w:ascii="仿宋" w:eastAsia="仿宋" w:hAnsi="仿宋" w:cs="仿宋" w:hint="eastAsia"/>
          <w:sz w:val="28"/>
          <w:szCs w:val="28"/>
        </w:rPr>
        <w:t>1</w:t>
      </w:r>
      <w:r>
        <w:rPr>
          <w:rFonts w:ascii="仿宋" w:eastAsia="仿宋" w:hAnsi="仿宋" w:cs="仿宋" w:hint="eastAsia"/>
          <w:sz w:val="28"/>
          <w:szCs w:val="28"/>
        </w:rPr>
        <w:t>个非机动车道，通道宽度</w:t>
      </w:r>
      <w:r>
        <w:rPr>
          <w:rFonts w:ascii="仿宋" w:eastAsia="仿宋" w:hAnsi="仿宋" w:cs="仿宋" w:hint="eastAsia"/>
          <w:sz w:val="28"/>
          <w:szCs w:val="28"/>
        </w:rPr>
        <w:t>1</w:t>
      </w:r>
      <w:r>
        <w:rPr>
          <w:rFonts w:ascii="仿宋" w:eastAsia="仿宋" w:hAnsi="仿宋" w:cs="仿宋" w:hint="eastAsia"/>
          <w:sz w:val="28"/>
          <w:szCs w:val="28"/>
        </w:rPr>
        <w:t>米），全部单向识别，共计</w:t>
      </w:r>
      <w:r>
        <w:rPr>
          <w:rFonts w:ascii="仿宋" w:eastAsia="仿宋" w:hAnsi="仿宋" w:cs="仿宋" w:hint="eastAsia"/>
          <w:sz w:val="28"/>
          <w:szCs w:val="28"/>
        </w:rPr>
        <w:t>4</w:t>
      </w:r>
      <w:r>
        <w:rPr>
          <w:rFonts w:ascii="仿宋" w:eastAsia="仿宋" w:hAnsi="仿宋" w:cs="仿宋" w:hint="eastAsia"/>
          <w:sz w:val="28"/>
          <w:szCs w:val="28"/>
        </w:rPr>
        <w:t>通道；</w:t>
      </w:r>
    </w:p>
    <w:p w:rsidR="0085286A" w:rsidRDefault="00C37F9D">
      <w:pPr>
        <w:pStyle w:val="a0"/>
        <w:spacing w:after="0" w:line="4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北门进出口分别部署</w:t>
      </w:r>
      <w:r>
        <w:rPr>
          <w:rFonts w:ascii="仿宋" w:eastAsia="仿宋" w:hAnsi="仿宋" w:cs="仿宋" w:hint="eastAsia"/>
          <w:sz w:val="28"/>
          <w:szCs w:val="28"/>
        </w:rPr>
        <w:t>1</w:t>
      </w:r>
      <w:r>
        <w:rPr>
          <w:rFonts w:ascii="仿宋" w:eastAsia="仿宋" w:hAnsi="仿宋" w:cs="仿宋" w:hint="eastAsia"/>
          <w:sz w:val="28"/>
          <w:szCs w:val="28"/>
        </w:rPr>
        <w:t>通道闸机，通道宽度</w:t>
      </w:r>
      <w:r>
        <w:rPr>
          <w:rFonts w:ascii="仿宋" w:eastAsia="仿宋" w:hAnsi="仿宋" w:cs="仿宋" w:hint="eastAsia"/>
          <w:sz w:val="28"/>
          <w:szCs w:val="28"/>
        </w:rPr>
        <w:t>1.2</w:t>
      </w:r>
      <w:r>
        <w:rPr>
          <w:rFonts w:ascii="仿宋" w:eastAsia="仿宋" w:hAnsi="仿宋" w:cs="仿宋" w:hint="eastAsia"/>
          <w:sz w:val="28"/>
          <w:szCs w:val="28"/>
        </w:rPr>
        <w:t>米，全部单向识别，</w:t>
      </w:r>
      <w:r>
        <w:rPr>
          <w:rFonts w:ascii="仿宋" w:eastAsia="仿宋" w:hAnsi="仿宋" w:cs="仿宋" w:hint="eastAsia"/>
          <w:sz w:val="28"/>
          <w:szCs w:val="28"/>
        </w:rPr>
        <w:t xml:space="preserve"> </w:t>
      </w:r>
      <w:r>
        <w:rPr>
          <w:rFonts w:ascii="仿宋" w:eastAsia="仿宋" w:hAnsi="仿宋" w:cs="仿宋" w:hint="eastAsia"/>
          <w:sz w:val="28"/>
          <w:szCs w:val="28"/>
        </w:rPr>
        <w:t>共计</w:t>
      </w:r>
      <w:r>
        <w:rPr>
          <w:rFonts w:ascii="仿宋" w:eastAsia="仿宋" w:hAnsi="仿宋" w:cs="仿宋" w:hint="eastAsia"/>
          <w:sz w:val="28"/>
          <w:szCs w:val="28"/>
        </w:rPr>
        <w:t>2</w:t>
      </w:r>
      <w:r>
        <w:rPr>
          <w:rFonts w:ascii="仿宋" w:eastAsia="仿宋" w:hAnsi="仿宋" w:cs="仿宋" w:hint="eastAsia"/>
          <w:sz w:val="28"/>
          <w:szCs w:val="28"/>
        </w:rPr>
        <w:t>通道。</w:t>
      </w:r>
    </w:p>
    <w:p w:rsidR="0085286A" w:rsidRDefault="00C37F9D">
      <w:pPr>
        <w:pStyle w:val="a0"/>
        <w:spacing w:after="0" w:line="4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2.</w:t>
      </w:r>
      <w:proofErr w:type="gramStart"/>
      <w:r>
        <w:rPr>
          <w:rFonts w:ascii="仿宋" w:eastAsia="仿宋" w:hAnsi="仿宋" w:cs="仿宋" w:hint="eastAsia"/>
          <w:sz w:val="28"/>
          <w:szCs w:val="28"/>
        </w:rPr>
        <w:t>访客机</w:t>
      </w:r>
      <w:proofErr w:type="gramEnd"/>
      <w:r>
        <w:rPr>
          <w:rFonts w:ascii="仿宋" w:eastAsia="仿宋" w:hAnsi="仿宋" w:cs="仿宋" w:hint="eastAsia"/>
          <w:sz w:val="28"/>
          <w:szCs w:val="28"/>
        </w:rPr>
        <w:t>2</w:t>
      </w:r>
      <w:r>
        <w:rPr>
          <w:rFonts w:ascii="仿宋" w:eastAsia="仿宋" w:hAnsi="仿宋" w:cs="仿宋" w:hint="eastAsia"/>
          <w:sz w:val="28"/>
          <w:szCs w:val="28"/>
        </w:rPr>
        <w:t>台，用于访客入校，西门</w:t>
      </w:r>
      <w:r>
        <w:rPr>
          <w:rFonts w:ascii="仿宋" w:eastAsia="仿宋" w:hAnsi="仿宋" w:cs="仿宋" w:hint="eastAsia"/>
          <w:sz w:val="28"/>
          <w:szCs w:val="28"/>
        </w:rPr>
        <w:t>1</w:t>
      </w:r>
      <w:r>
        <w:rPr>
          <w:rFonts w:ascii="仿宋" w:eastAsia="仿宋" w:hAnsi="仿宋" w:cs="仿宋" w:hint="eastAsia"/>
          <w:sz w:val="28"/>
          <w:szCs w:val="28"/>
        </w:rPr>
        <w:t>台，北门</w:t>
      </w:r>
      <w:r>
        <w:rPr>
          <w:rFonts w:ascii="仿宋" w:eastAsia="仿宋" w:hAnsi="仿宋" w:cs="仿宋" w:hint="eastAsia"/>
          <w:sz w:val="28"/>
          <w:szCs w:val="28"/>
        </w:rPr>
        <w:t>1</w:t>
      </w:r>
      <w:r>
        <w:rPr>
          <w:rFonts w:ascii="仿宋" w:eastAsia="仿宋" w:hAnsi="仿宋" w:cs="仿宋" w:hint="eastAsia"/>
          <w:sz w:val="28"/>
          <w:szCs w:val="28"/>
        </w:rPr>
        <w:t>台，和苏康码</w:t>
      </w:r>
      <w:r>
        <w:rPr>
          <w:rFonts w:ascii="仿宋" w:eastAsia="仿宋" w:hAnsi="仿宋" w:cs="仿宋" w:hint="eastAsia"/>
          <w:sz w:val="28"/>
          <w:szCs w:val="28"/>
        </w:rPr>
        <w:t>(</w:t>
      </w:r>
      <w:r>
        <w:rPr>
          <w:rFonts w:ascii="仿宋" w:eastAsia="仿宋" w:hAnsi="仿宋" w:cs="仿宋" w:hint="eastAsia"/>
          <w:sz w:val="28"/>
          <w:szCs w:val="28"/>
        </w:rPr>
        <w:t>或</w:t>
      </w:r>
      <w:proofErr w:type="gramStart"/>
      <w:r>
        <w:rPr>
          <w:rFonts w:ascii="仿宋" w:eastAsia="仿宋" w:hAnsi="仿宋" w:cs="仿宋" w:hint="eastAsia"/>
          <w:sz w:val="28"/>
          <w:szCs w:val="28"/>
        </w:rPr>
        <w:t>好通码</w:t>
      </w:r>
      <w:proofErr w:type="gramEnd"/>
      <w:r>
        <w:rPr>
          <w:rFonts w:ascii="仿宋" w:eastAsia="仿宋" w:hAnsi="仿宋" w:cs="仿宋" w:hint="eastAsia"/>
          <w:sz w:val="28"/>
          <w:szCs w:val="28"/>
        </w:rPr>
        <w:t>)</w:t>
      </w:r>
      <w:r>
        <w:rPr>
          <w:rFonts w:ascii="仿宋" w:eastAsia="仿宋" w:hAnsi="仿宋" w:cs="仿宋" w:hint="eastAsia"/>
          <w:sz w:val="28"/>
          <w:szCs w:val="28"/>
        </w:rPr>
        <w:t>对接，实现访客提前报批后，刷</w:t>
      </w:r>
      <w:proofErr w:type="gramStart"/>
      <w:r>
        <w:rPr>
          <w:rFonts w:ascii="仿宋" w:eastAsia="仿宋" w:hAnsi="仿宋" w:cs="仿宋" w:hint="eastAsia"/>
          <w:sz w:val="28"/>
          <w:szCs w:val="28"/>
        </w:rPr>
        <w:t>身份证或刷脸</w:t>
      </w:r>
      <w:proofErr w:type="gramEnd"/>
      <w:r>
        <w:rPr>
          <w:rFonts w:ascii="仿宋" w:eastAsia="仿宋" w:hAnsi="仿宋" w:cs="仿宋" w:hint="eastAsia"/>
          <w:sz w:val="28"/>
          <w:szCs w:val="28"/>
        </w:rPr>
        <w:t>显示健康码、测体温通行。</w:t>
      </w:r>
    </w:p>
    <w:p w:rsidR="0085286A" w:rsidRDefault="00C37F9D">
      <w:pPr>
        <w:pStyle w:val="a0"/>
        <w:spacing w:after="0" w:line="4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立柱式面板机</w:t>
      </w:r>
      <w:r>
        <w:rPr>
          <w:rFonts w:ascii="仿宋" w:eastAsia="仿宋" w:hAnsi="仿宋" w:cs="仿宋" w:hint="eastAsia"/>
          <w:sz w:val="28"/>
          <w:szCs w:val="28"/>
        </w:rPr>
        <w:t>6</w:t>
      </w:r>
      <w:r>
        <w:rPr>
          <w:rFonts w:ascii="仿宋" w:eastAsia="仿宋" w:hAnsi="仿宋" w:cs="仿宋" w:hint="eastAsia"/>
          <w:sz w:val="28"/>
          <w:szCs w:val="28"/>
        </w:rPr>
        <w:t>套实现刷</w:t>
      </w:r>
      <w:proofErr w:type="gramStart"/>
      <w:r>
        <w:rPr>
          <w:rFonts w:ascii="仿宋" w:eastAsia="仿宋" w:hAnsi="仿宋" w:cs="仿宋" w:hint="eastAsia"/>
          <w:sz w:val="28"/>
          <w:szCs w:val="28"/>
        </w:rPr>
        <w:t>身份证或刷脸</w:t>
      </w:r>
      <w:proofErr w:type="gramEnd"/>
      <w:r>
        <w:rPr>
          <w:rFonts w:ascii="仿宋" w:eastAsia="仿宋" w:hAnsi="仿宋" w:cs="仿宋" w:hint="eastAsia"/>
          <w:sz w:val="28"/>
          <w:szCs w:val="28"/>
        </w:rPr>
        <w:t>识别，和苏康码</w:t>
      </w:r>
      <w:r>
        <w:rPr>
          <w:rFonts w:ascii="仿宋" w:eastAsia="仿宋" w:hAnsi="仿宋" w:cs="仿宋" w:hint="eastAsia"/>
          <w:sz w:val="28"/>
          <w:szCs w:val="28"/>
        </w:rPr>
        <w:t>(</w:t>
      </w:r>
      <w:r>
        <w:rPr>
          <w:rFonts w:ascii="仿宋" w:eastAsia="仿宋" w:hAnsi="仿宋" w:cs="仿宋" w:hint="eastAsia"/>
          <w:sz w:val="28"/>
          <w:szCs w:val="28"/>
        </w:rPr>
        <w:t>或</w:t>
      </w:r>
      <w:proofErr w:type="gramStart"/>
      <w:r>
        <w:rPr>
          <w:rFonts w:ascii="仿宋" w:eastAsia="仿宋" w:hAnsi="仿宋" w:cs="仿宋" w:hint="eastAsia"/>
          <w:sz w:val="28"/>
          <w:szCs w:val="28"/>
        </w:rPr>
        <w:t>好通码</w:t>
      </w:r>
      <w:proofErr w:type="gramEnd"/>
      <w:r>
        <w:rPr>
          <w:rFonts w:ascii="仿宋" w:eastAsia="仿宋" w:hAnsi="仿宋" w:cs="仿宋" w:hint="eastAsia"/>
          <w:sz w:val="28"/>
          <w:szCs w:val="28"/>
        </w:rPr>
        <w:t>)</w:t>
      </w:r>
      <w:r>
        <w:rPr>
          <w:rFonts w:ascii="仿宋" w:eastAsia="仿宋" w:hAnsi="仿宋" w:cs="仿宋" w:hint="eastAsia"/>
          <w:sz w:val="28"/>
          <w:szCs w:val="28"/>
        </w:rPr>
        <w:t>对接，实现校内人员刷</w:t>
      </w:r>
      <w:proofErr w:type="gramStart"/>
      <w:r>
        <w:rPr>
          <w:rFonts w:ascii="仿宋" w:eastAsia="仿宋" w:hAnsi="仿宋" w:cs="仿宋" w:hint="eastAsia"/>
          <w:sz w:val="28"/>
          <w:szCs w:val="28"/>
        </w:rPr>
        <w:t>身份证或刷脸</w:t>
      </w:r>
      <w:proofErr w:type="gramEnd"/>
      <w:r>
        <w:rPr>
          <w:rFonts w:ascii="仿宋" w:eastAsia="仿宋" w:hAnsi="仿宋" w:cs="仿宋" w:hint="eastAsia"/>
          <w:sz w:val="28"/>
          <w:szCs w:val="28"/>
        </w:rPr>
        <w:t>显示健康码、测体温通行。支持与车辆道</w:t>
      </w:r>
      <w:proofErr w:type="gramStart"/>
      <w:r>
        <w:rPr>
          <w:rFonts w:ascii="仿宋" w:eastAsia="仿宋" w:hAnsi="仿宋" w:cs="仿宋" w:hint="eastAsia"/>
          <w:sz w:val="28"/>
          <w:szCs w:val="28"/>
        </w:rPr>
        <w:t>闸系统</w:t>
      </w:r>
      <w:proofErr w:type="gramEnd"/>
      <w:r>
        <w:rPr>
          <w:rFonts w:ascii="仿宋" w:eastAsia="仿宋" w:hAnsi="仿宋" w:cs="仿宋" w:hint="eastAsia"/>
          <w:sz w:val="28"/>
          <w:szCs w:val="28"/>
        </w:rPr>
        <w:t>联动，实现刷脸、车牌双重识别功能；</w:t>
      </w:r>
    </w:p>
    <w:p w:rsidR="0085286A" w:rsidRDefault="00C37F9D">
      <w:pPr>
        <w:pStyle w:val="a0"/>
        <w:spacing w:after="0" w:line="4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西门进口和出口分别部署</w:t>
      </w:r>
      <w:r>
        <w:rPr>
          <w:rFonts w:ascii="仿宋" w:eastAsia="仿宋" w:hAnsi="仿宋" w:cs="仿宋" w:hint="eastAsia"/>
          <w:sz w:val="28"/>
          <w:szCs w:val="28"/>
        </w:rPr>
        <w:t>2</w:t>
      </w:r>
      <w:r>
        <w:rPr>
          <w:rFonts w:ascii="仿宋" w:eastAsia="仿宋" w:hAnsi="仿宋" w:cs="仿宋" w:hint="eastAsia"/>
          <w:sz w:val="28"/>
          <w:szCs w:val="28"/>
        </w:rPr>
        <w:t>套立柱式人脸识别面板机，</w:t>
      </w:r>
      <w:r>
        <w:rPr>
          <w:rFonts w:ascii="仿宋" w:eastAsia="仿宋" w:hAnsi="仿宋" w:cs="仿宋" w:hint="eastAsia"/>
          <w:sz w:val="28"/>
          <w:szCs w:val="28"/>
        </w:rPr>
        <w:t>2</w:t>
      </w:r>
      <w:r>
        <w:rPr>
          <w:rFonts w:ascii="仿宋" w:eastAsia="仿宋" w:hAnsi="仿宋" w:cs="仿宋" w:hint="eastAsia"/>
          <w:sz w:val="28"/>
          <w:szCs w:val="28"/>
        </w:rPr>
        <w:t>进</w:t>
      </w:r>
      <w:r>
        <w:rPr>
          <w:rFonts w:ascii="仿宋" w:eastAsia="仿宋" w:hAnsi="仿宋" w:cs="仿宋" w:hint="eastAsia"/>
          <w:sz w:val="28"/>
          <w:szCs w:val="28"/>
        </w:rPr>
        <w:t>2</w:t>
      </w:r>
      <w:r>
        <w:rPr>
          <w:rFonts w:ascii="仿宋" w:eastAsia="仿宋" w:hAnsi="仿宋" w:cs="仿宋" w:hint="eastAsia"/>
          <w:sz w:val="28"/>
          <w:szCs w:val="28"/>
        </w:rPr>
        <w:t>出，共计</w:t>
      </w:r>
      <w:r>
        <w:rPr>
          <w:rFonts w:ascii="仿宋" w:eastAsia="仿宋" w:hAnsi="仿宋" w:cs="仿宋" w:hint="eastAsia"/>
          <w:sz w:val="28"/>
          <w:szCs w:val="28"/>
        </w:rPr>
        <w:t>4</w:t>
      </w:r>
      <w:r>
        <w:rPr>
          <w:rFonts w:ascii="仿宋" w:eastAsia="仿宋" w:hAnsi="仿宋" w:cs="仿宋" w:hint="eastAsia"/>
          <w:sz w:val="28"/>
          <w:szCs w:val="28"/>
        </w:rPr>
        <w:t>套；</w:t>
      </w:r>
    </w:p>
    <w:p w:rsidR="0085286A" w:rsidRDefault="00C37F9D">
      <w:pPr>
        <w:pStyle w:val="a0"/>
        <w:spacing w:after="0" w:line="4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北门进口和出口分别部署</w:t>
      </w:r>
      <w:r>
        <w:rPr>
          <w:rFonts w:ascii="仿宋" w:eastAsia="仿宋" w:hAnsi="仿宋" w:cs="仿宋" w:hint="eastAsia"/>
          <w:sz w:val="28"/>
          <w:szCs w:val="28"/>
        </w:rPr>
        <w:t>1</w:t>
      </w:r>
      <w:r>
        <w:rPr>
          <w:rFonts w:ascii="仿宋" w:eastAsia="仿宋" w:hAnsi="仿宋" w:cs="仿宋" w:hint="eastAsia"/>
          <w:sz w:val="28"/>
          <w:szCs w:val="28"/>
        </w:rPr>
        <w:t>套立柱式人脸识别面板机，</w:t>
      </w:r>
      <w:r>
        <w:rPr>
          <w:rFonts w:ascii="仿宋" w:eastAsia="仿宋" w:hAnsi="仿宋" w:cs="仿宋" w:hint="eastAsia"/>
          <w:sz w:val="28"/>
          <w:szCs w:val="28"/>
        </w:rPr>
        <w:t>1</w:t>
      </w:r>
      <w:r>
        <w:rPr>
          <w:rFonts w:ascii="仿宋" w:eastAsia="仿宋" w:hAnsi="仿宋" w:cs="仿宋" w:hint="eastAsia"/>
          <w:sz w:val="28"/>
          <w:szCs w:val="28"/>
        </w:rPr>
        <w:t>进</w:t>
      </w:r>
      <w:r>
        <w:rPr>
          <w:rFonts w:ascii="仿宋" w:eastAsia="仿宋" w:hAnsi="仿宋" w:cs="仿宋" w:hint="eastAsia"/>
          <w:sz w:val="28"/>
          <w:szCs w:val="28"/>
        </w:rPr>
        <w:t>1</w:t>
      </w:r>
      <w:r>
        <w:rPr>
          <w:rFonts w:ascii="仿宋" w:eastAsia="仿宋" w:hAnsi="仿宋" w:cs="仿宋" w:hint="eastAsia"/>
          <w:sz w:val="28"/>
          <w:szCs w:val="28"/>
        </w:rPr>
        <w:t>出，共计</w:t>
      </w:r>
      <w:r>
        <w:rPr>
          <w:rFonts w:ascii="仿宋" w:eastAsia="仿宋" w:hAnsi="仿宋" w:cs="仿宋" w:hint="eastAsia"/>
          <w:sz w:val="28"/>
          <w:szCs w:val="28"/>
        </w:rPr>
        <w:t>2</w:t>
      </w:r>
      <w:r>
        <w:rPr>
          <w:rFonts w:ascii="仿宋" w:eastAsia="仿宋" w:hAnsi="仿宋" w:cs="仿宋" w:hint="eastAsia"/>
          <w:sz w:val="28"/>
          <w:szCs w:val="28"/>
        </w:rPr>
        <w:t>套。</w:t>
      </w:r>
    </w:p>
    <w:p w:rsidR="0085286A" w:rsidRDefault="00C37F9D">
      <w:pPr>
        <w:pStyle w:val="a0"/>
        <w:spacing w:after="0" w:line="4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动态布控共计</w:t>
      </w:r>
      <w:r>
        <w:rPr>
          <w:rFonts w:ascii="仿宋" w:eastAsia="仿宋" w:hAnsi="仿宋" w:cs="仿宋" w:hint="eastAsia"/>
          <w:sz w:val="28"/>
          <w:szCs w:val="28"/>
        </w:rPr>
        <w:t>16</w:t>
      </w:r>
      <w:r>
        <w:rPr>
          <w:rFonts w:ascii="仿宋" w:eastAsia="仿宋" w:hAnsi="仿宋" w:cs="仿宋" w:hint="eastAsia"/>
          <w:sz w:val="28"/>
          <w:szCs w:val="28"/>
        </w:rPr>
        <w:t>台，重点针对大门、中心主干道，思</w:t>
      </w:r>
      <w:proofErr w:type="gramStart"/>
      <w:r>
        <w:rPr>
          <w:rFonts w:ascii="仿宋" w:eastAsia="仿宋" w:hAnsi="仿宋" w:cs="仿宋" w:hint="eastAsia"/>
          <w:sz w:val="28"/>
          <w:szCs w:val="28"/>
        </w:rPr>
        <w:t>源堂及思本</w:t>
      </w:r>
      <w:proofErr w:type="gramEnd"/>
      <w:r>
        <w:rPr>
          <w:rFonts w:ascii="仿宋" w:eastAsia="仿宋" w:hAnsi="仿宋" w:cs="仿宋" w:hint="eastAsia"/>
          <w:sz w:val="28"/>
          <w:szCs w:val="28"/>
        </w:rPr>
        <w:t>轩周边，宿舍区以及校园西南角处，实现人脸抓拍，人员轨迹分析。</w:t>
      </w:r>
    </w:p>
    <w:p w:rsidR="0085286A" w:rsidRDefault="00C37F9D">
      <w:pPr>
        <w:pStyle w:val="a0"/>
        <w:spacing w:after="0" w:line="4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hint="eastAsia"/>
          <w:sz w:val="28"/>
          <w:szCs w:val="28"/>
        </w:rPr>
        <w:t>性能要求</w:t>
      </w:r>
    </w:p>
    <w:p w:rsidR="0085286A" w:rsidRDefault="00C37F9D">
      <w:pPr>
        <w:pStyle w:val="a0"/>
        <w:spacing w:after="0" w:line="4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1</w:t>
      </w:r>
      <w:r>
        <w:rPr>
          <w:rFonts w:ascii="仿宋" w:eastAsia="仿宋" w:hAnsi="仿宋" w:cs="仿宋" w:hint="eastAsia"/>
          <w:sz w:val="28"/>
          <w:szCs w:val="28"/>
        </w:rPr>
        <w:t>）支持不低于</w:t>
      </w:r>
      <w:r>
        <w:rPr>
          <w:rFonts w:ascii="仿宋" w:eastAsia="仿宋" w:hAnsi="仿宋" w:cs="仿宋" w:hint="eastAsia"/>
          <w:sz w:val="28"/>
          <w:szCs w:val="28"/>
        </w:rPr>
        <w:t>10</w:t>
      </w:r>
      <w:r>
        <w:rPr>
          <w:rFonts w:ascii="仿宋" w:eastAsia="仿宋" w:hAnsi="仿宋" w:cs="仿宋" w:hint="eastAsia"/>
          <w:sz w:val="28"/>
          <w:szCs w:val="28"/>
        </w:rPr>
        <w:t>万张人脸底库容量；</w:t>
      </w:r>
    </w:p>
    <w:p w:rsidR="0085286A" w:rsidRDefault="00C37F9D">
      <w:pPr>
        <w:pStyle w:val="a0"/>
        <w:spacing w:after="0" w:line="4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2</w:t>
      </w:r>
      <w:r>
        <w:rPr>
          <w:rFonts w:ascii="仿宋" w:eastAsia="仿宋" w:hAnsi="仿宋" w:cs="仿宋" w:hint="eastAsia"/>
          <w:sz w:val="28"/>
          <w:szCs w:val="28"/>
        </w:rPr>
        <w:t>）支持不少于</w:t>
      </w:r>
      <w:r>
        <w:rPr>
          <w:rFonts w:ascii="仿宋" w:eastAsia="仿宋" w:hAnsi="仿宋" w:cs="仿宋" w:hint="eastAsia"/>
          <w:sz w:val="28"/>
          <w:szCs w:val="28"/>
        </w:rPr>
        <w:t>1000</w:t>
      </w:r>
      <w:r>
        <w:rPr>
          <w:rFonts w:ascii="仿宋" w:eastAsia="仿宋" w:hAnsi="仿宋" w:cs="仿宋" w:hint="eastAsia"/>
          <w:sz w:val="28"/>
          <w:szCs w:val="28"/>
        </w:rPr>
        <w:t>万条通行记录存储容量；</w:t>
      </w:r>
    </w:p>
    <w:p w:rsidR="0085286A" w:rsidRDefault="00C37F9D">
      <w:pPr>
        <w:pStyle w:val="a0"/>
        <w:spacing w:after="0" w:line="4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w:t>
      </w:r>
      <w:r>
        <w:rPr>
          <w:rFonts w:ascii="仿宋" w:eastAsia="仿宋" w:hAnsi="仿宋" w:cs="仿宋" w:hint="eastAsia"/>
          <w:sz w:val="28"/>
          <w:szCs w:val="28"/>
        </w:rPr>
        <w:t>3</w:t>
      </w:r>
      <w:r>
        <w:rPr>
          <w:rFonts w:ascii="仿宋" w:eastAsia="仿宋" w:hAnsi="仿宋" w:cs="仿宋" w:hint="eastAsia"/>
          <w:sz w:val="28"/>
          <w:szCs w:val="28"/>
        </w:rPr>
        <w:t>）与学校中心人脸库对接数据，并完善补充人脸信息。</w:t>
      </w:r>
    </w:p>
    <w:p w:rsidR="0085286A" w:rsidRDefault="00C37F9D">
      <w:pPr>
        <w:pStyle w:val="a0"/>
        <w:spacing w:after="0" w:line="4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6.</w:t>
      </w:r>
      <w:r>
        <w:rPr>
          <w:rFonts w:ascii="仿宋" w:eastAsia="仿宋" w:hAnsi="仿宋" w:cs="仿宋" w:hint="eastAsia"/>
          <w:sz w:val="28"/>
          <w:szCs w:val="28"/>
        </w:rPr>
        <w:t>网络安全相关要求</w:t>
      </w:r>
    </w:p>
    <w:p w:rsidR="0085286A" w:rsidRDefault="00C37F9D">
      <w:pPr>
        <w:pStyle w:val="a0"/>
        <w:spacing w:after="0" w:line="4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按信息系统等级保护三级要求进行规划、设计及建设，提供网络拓扑图及网络安全建设方案，需遵循的技术规范如下：</w:t>
      </w:r>
    </w:p>
    <w:p w:rsidR="0085286A" w:rsidRDefault="00C37F9D">
      <w:pPr>
        <w:pStyle w:val="a0"/>
        <w:spacing w:after="0" w:line="4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网络安全技术措施应符合</w:t>
      </w:r>
      <w:r>
        <w:rPr>
          <w:rFonts w:ascii="仿宋" w:eastAsia="仿宋" w:hAnsi="仿宋" w:cs="仿宋" w:hint="eastAsia"/>
          <w:sz w:val="28"/>
          <w:szCs w:val="28"/>
        </w:rPr>
        <w:t>GB/T 25070-2019</w:t>
      </w:r>
      <w:r>
        <w:rPr>
          <w:rFonts w:ascii="仿宋" w:eastAsia="仿宋" w:hAnsi="仿宋" w:cs="仿宋" w:hint="eastAsia"/>
          <w:sz w:val="28"/>
          <w:szCs w:val="28"/>
        </w:rPr>
        <w:t>、</w:t>
      </w:r>
      <w:r>
        <w:rPr>
          <w:rFonts w:ascii="仿宋" w:eastAsia="仿宋" w:hAnsi="仿宋" w:cs="仿宋" w:hint="eastAsia"/>
          <w:sz w:val="28"/>
          <w:szCs w:val="28"/>
        </w:rPr>
        <w:t>GB/T 22239-2019</w:t>
      </w:r>
      <w:r>
        <w:rPr>
          <w:rFonts w:ascii="仿宋" w:eastAsia="仿宋" w:hAnsi="仿宋" w:cs="仿宋" w:hint="eastAsia"/>
          <w:sz w:val="28"/>
          <w:szCs w:val="28"/>
        </w:rPr>
        <w:t>以及国家规定的要求。</w:t>
      </w:r>
    </w:p>
    <w:p w:rsidR="0085286A" w:rsidRDefault="00C37F9D">
      <w:pPr>
        <w:pStyle w:val="a0"/>
        <w:spacing w:after="0" w:line="4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数据安全保护措施</w:t>
      </w:r>
      <w:proofErr w:type="gramStart"/>
      <w:r>
        <w:rPr>
          <w:rFonts w:ascii="仿宋" w:eastAsia="仿宋" w:hAnsi="仿宋" w:cs="仿宋" w:hint="eastAsia"/>
          <w:sz w:val="28"/>
          <w:szCs w:val="28"/>
        </w:rPr>
        <w:t>宜符合</w:t>
      </w:r>
      <w:proofErr w:type="gramEnd"/>
      <w:r>
        <w:rPr>
          <w:rFonts w:ascii="仿宋" w:eastAsia="仿宋" w:hAnsi="仿宋" w:cs="仿宋" w:hint="eastAsia"/>
          <w:sz w:val="28"/>
          <w:szCs w:val="28"/>
        </w:rPr>
        <w:t>GB/T 37988-2019</w:t>
      </w:r>
      <w:r>
        <w:rPr>
          <w:rFonts w:ascii="仿宋" w:eastAsia="仿宋" w:hAnsi="仿宋" w:cs="仿宋" w:hint="eastAsia"/>
          <w:sz w:val="28"/>
          <w:szCs w:val="28"/>
        </w:rPr>
        <w:t>、</w:t>
      </w:r>
      <w:r>
        <w:rPr>
          <w:rFonts w:ascii="仿宋" w:eastAsia="仿宋" w:hAnsi="仿宋" w:cs="仿宋" w:hint="eastAsia"/>
          <w:sz w:val="28"/>
          <w:szCs w:val="28"/>
        </w:rPr>
        <w:t>GB/T 39477-2020</w:t>
      </w:r>
      <w:r>
        <w:rPr>
          <w:rFonts w:ascii="仿宋" w:eastAsia="仿宋" w:hAnsi="仿宋" w:cs="仿宋" w:hint="eastAsia"/>
          <w:sz w:val="28"/>
          <w:szCs w:val="28"/>
        </w:rPr>
        <w:t>的要求。</w:t>
      </w:r>
    </w:p>
    <w:p w:rsidR="0085286A" w:rsidRDefault="00C37F9D">
      <w:pPr>
        <w:pStyle w:val="a0"/>
        <w:spacing w:after="0" w:line="4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lastRenderedPageBreak/>
        <w:t>个人信息安全保护措施应符合《个人信息保护法》要求。</w:t>
      </w:r>
    </w:p>
    <w:p w:rsidR="0085286A" w:rsidRDefault="00C37F9D">
      <w:pPr>
        <w:pStyle w:val="a0"/>
        <w:spacing w:after="0" w:line="4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密码应用安全措施应符合</w:t>
      </w:r>
      <w:r>
        <w:rPr>
          <w:rFonts w:ascii="仿宋" w:eastAsia="仿宋" w:hAnsi="仿宋" w:cs="仿宋" w:hint="eastAsia"/>
          <w:sz w:val="28"/>
          <w:szCs w:val="28"/>
        </w:rPr>
        <w:t>GB/T 39786-2021</w:t>
      </w:r>
      <w:r>
        <w:rPr>
          <w:rFonts w:ascii="仿宋" w:eastAsia="仿宋" w:hAnsi="仿宋" w:cs="仿宋" w:hint="eastAsia"/>
          <w:sz w:val="28"/>
          <w:szCs w:val="28"/>
        </w:rPr>
        <w:t>以及国家规定的要求。</w:t>
      </w:r>
    </w:p>
    <w:p w:rsidR="0085286A" w:rsidRDefault="00C37F9D">
      <w:pPr>
        <w:pStyle w:val="a0"/>
        <w:spacing w:after="0" w:line="4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系统上线运行前须通过第三方网络安全公司（要求具有信息安全风险评估二级</w:t>
      </w:r>
      <w:r>
        <w:rPr>
          <w:rFonts w:ascii="仿宋" w:eastAsia="仿宋" w:hAnsi="仿宋" w:cs="仿宋" w:hint="eastAsia"/>
          <w:sz w:val="28"/>
          <w:szCs w:val="28"/>
        </w:rPr>
        <w:t>服务资质）进行安全评估及渗透测试，出具安全风险评估报告及渗透测试报告，并根据报告进行整改；提供针对本系统的网络安全管理方案，应急预案，网络安全培训；</w:t>
      </w:r>
    </w:p>
    <w:p w:rsidR="0085286A" w:rsidRDefault="00C37F9D">
      <w:pPr>
        <w:pStyle w:val="a0"/>
        <w:spacing w:after="0" w:line="4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hint="eastAsia"/>
          <w:sz w:val="28"/>
          <w:szCs w:val="28"/>
        </w:rPr>
        <w:t>在系统生命周期内，针对发现的网络安全漏洞，免费并及时整改处置。</w:t>
      </w:r>
    </w:p>
    <w:p w:rsidR="0085286A" w:rsidRDefault="00C37F9D">
      <w:pPr>
        <w:pStyle w:val="a0"/>
        <w:spacing w:after="0" w:line="4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项目需求必须全部响应，否则</w:t>
      </w:r>
      <w:proofErr w:type="gramStart"/>
      <w:r>
        <w:rPr>
          <w:rFonts w:ascii="仿宋" w:eastAsia="仿宋" w:hAnsi="仿宋" w:cs="仿宋" w:hint="eastAsia"/>
          <w:sz w:val="28"/>
          <w:szCs w:val="28"/>
        </w:rPr>
        <w:t>做废</w:t>
      </w:r>
      <w:proofErr w:type="gramEnd"/>
      <w:r>
        <w:rPr>
          <w:rFonts w:ascii="仿宋" w:eastAsia="仿宋" w:hAnsi="仿宋" w:cs="仿宋" w:hint="eastAsia"/>
          <w:sz w:val="28"/>
          <w:szCs w:val="28"/>
        </w:rPr>
        <w:t>标处理。</w:t>
      </w:r>
    </w:p>
    <w:p w:rsidR="0085286A" w:rsidRDefault="00C37F9D">
      <w:pPr>
        <w:pStyle w:val="a0"/>
        <w:spacing w:after="0" w:line="4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（三）参数、配置、功能、服务内容</w:t>
      </w:r>
    </w:p>
    <w:p w:rsidR="0085286A" w:rsidRDefault="00C37F9D">
      <w:pPr>
        <w:pStyle w:val="a0"/>
        <w:spacing w:after="0" w:line="4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智慧校门系统</w:t>
      </w:r>
    </w:p>
    <w:tbl>
      <w:tblPr>
        <w:tblW w:w="8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072"/>
        <w:gridCol w:w="4686"/>
        <w:gridCol w:w="941"/>
        <w:gridCol w:w="818"/>
      </w:tblGrid>
      <w:tr w:rsidR="0085286A">
        <w:trPr>
          <w:jc w:val="center"/>
        </w:trPr>
        <w:tc>
          <w:tcPr>
            <w:tcW w:w="712" w:type="dxa"/>
            <w:tcBorders>
              <w:right w:val="single" w:sz="4" w:space="0" w:color="auto"/>
            </w:tcBorders>
            <w:noWrap/>
            <w:vAlign w:val="bottom"/>
          </w:tcPr>
          <w:p w:rsidR="0085286A" w:rsidRDefault="00C37F9D">
            <w:pPr>
              <w:widowControl/>
              <w:spacing w:line="460" w:lineRule="exact"/>
              <w:jc w:val="center"/>
              <w:rPr>
                <w:rFonts w:ascii="仿宋" w:eastAsia="仿宋" w:hAnsi="仿宋" w:cs="仿宋"/>
                <w:kern w:val="0"/>
                <w:sz w:val="24"/>
              </w:rPr>
            </w:pPr>
            <w:r>
              <w:rPr>
                <w:rFonts w:ascii="仿宋" w:eastAsia="仿宋" w:hAnsi="仿宋" w:cs="仿宋" w:hint="eastAsia"/>
                <w:kern w:val="0"/>
                <w:sz w:val="24"/>
              </w:rPr>
              <w:t>序号</w:t>
            </w:r>
          </w:p>
        </w:tc>
        <w:tc>
          <w:tcPr>
            <w:tcW w:w="1072" w:type="dxa"/>
            <w:tcBorders>
              <w:top w:val="single" w:sz="4" w:space="0" w:color="auto"/>
              <w:left w:val="single" w:sz="4" w:space="0" w:color="auto"/>
              <w:bottom w:val="single" w:sz="4" w:space="0" w:color="auto"/>
              <w:right w:val="single" w:sz="4" w:space="0" w:color="auto"/>
            </w:tcBorders>
            <w:vAlign w:val="center"/>
          </w:tcPr>
          <w:p w:rsidR="0085286A" w:rsidRDefault="00C37F9D">
            <w:pPr>
              <w:widowControl/>
              <w:spacing w:line="460" w:lineRule="exact"/>
              <w:jc w:val="center"/>
              <w:rPr>
                <w:rFonts w:ascii="仿宋" w:eastAsia="仿宋" w:hAnsi="仿宋" w:cs="仿宋"/>
                <w:bCs/>
                <w:kern w:val="0"/>
                <w:sz w:val="24"/>
              </w:rPr>
            </w:pPr>
            <w:r>
              <w:rPr>
                <w:rFonts w:ascii="仿宋" w:eastAsia="仿宋" w:hAnsi="仿宋" w:cs="仿宋" w:hint="eastAsia"/>
                <w:bCs/>
                <w:kern w:val="0"/>
                <w:sz w:val="24"/>
              </w:rPr>
              <w:t>名称</w:t>
            </w:r>
          </w:p>
        </w:tc>
        <w:tc>
          <w:tcPr>
            <w:tcW w:w="4686" w:type="dxa"/>
            <w:tcBorders>
              <w:left w:val="single" w:sz="4" w:space="0" w:color="auto"/>
            </w:tcBorders>
            <w:vAlign w:val="center"/>
          </w:tcPr>
          <w:p w:rsidR="0085286A" w:rsidRDefault="00C37F9D">
            <w:pPr>
              <w:widowControl/>
              <w:spacing w:line="460" w:lineRule="exact"/>
              <w:jc w:val="center"/>
              <w:rPr>
                <w:rFonts w:ascii="仿宋" w:eastAsia="仿宋" w:hAnsi="仿宋" w:cs="仿宋"/>
                <w:bCs/>
                <w:kern w:val="0"/>
                <w:sz w:val="24"/>
              </w:rPr>
            </w:pPr>
            <w:r>
              <w:rPr>
                <w:rFonts w:ascii="仿宋" w:eastAsia="仿宋" w:hAnsi="仿宋" w:cs="仿宋" w:hint="eastAsia"/>
                <w:bCs/>
                <w:kern w:val="0"/>
                <w:sz w:val="24"/>
              </w:rPr>
              <w:t>参数</w:t>
            </w:r>
            <w:r>
              <w:rPr>
                <w:rFonts w:ascii="仿宋" w:eastAsia="仿宋" w:hAnsi="仿宋" w:cs="仿宋" w:hint="eastAsia"/>
                <w:bCs/>
                <w:kern w:val="0"/>
                <w:sz w:val="24"/>
              </w:rPr>
              <w:t>/</w:t>
            </w:r>
            <w:r>
              <w:rPr>
                <w:rFonts w:ascii="仿宋" w:eastAsia="仿宋" w:hAnsi="仿宋" w:cs="仿宋" w:hint="eastAsia"/>
                <w:bCs/>
                <w:kern w:val="0"/>
                <w:sz w:val="24"/>
              </w:rPr>
              <w:t>配置</w:t>
            </w:r>
            <w:r>
              <w:rPr>
                <w:rFonts w:ascii="仿宋" w:eastAsia="仿宋" w:hAnsi="仿宋" w:cs="仿宋" w:hint="eastAsia"/>
                <w:bCs/>
                <w:kern w:val="0"/>
                <w:sz w:val="24"/>
              </w:rPr>
              <w:t>/</w:t>
            </w:r>
            <w:r>
              <w:rPr>
                <w:rFonts w:ascii="仿宋" w:eastAsia="仿宋" w:hAnsi="仿宋" w:cs="仿宋" w:hint="eastAsia"/>
                <w:bCs/>
                <w:kern w:val="0"/>
                <w:sz w:val="24"/>
              </w:rPr>
              <w:t>功能</w:t>
            </w:r>
            <w:r>
              <w:rPr>
                <w:rFonts w:ascii="仿宋" w:eastAsia="仿宋" w:hAnsi="仿宋" w:cs="仿宋" w:hint="eastAsia"/>
                <w:bCs/>
                <w:kern w:val="0"/>
                <w:sz w:val="24"/>
              </w:rPr>
              <w:t>/</w:t>
            </w:r>
            <w:r>
              <w:rPr>
                <w:rFonts w:ascii="仿宋" w:eastAsia="仿宋" w:hAnsi="仿宋" w:cs="仿宋" w:hint="eastAsia"/>
                <w:bCs/>
                <w:kern w:val="0"/>
                <w:sz w:val="24"/>
              </w:rPr>
              <w:t>服务内容</w:t>
            </w:r>
          </w:p>
        </w:tc>
        <w:tc>
          <w:tcPr>
            <w:tcW w:w="941" w:type="dxa"/>
            <w:vAlign w:val="center"/>
          </w:tcPr>
          <w:p w:rsidR="0085286A" w:rsidRDefault="00C37F9D">
            <w:pPr>
              <w:widowControl/>
              <w:spacing w:line="460" w:lineRule="exact"/>
              <w:jc w:val="center"/>
              <w:rPr>
                <w:rFonts w:ascii="仿宋" w:eastAsia="仿宋" w:hAnsi="仿宋" w:cs="仿宋"/>
                <w:bCs/>
                <w:kern w:val="0"/>
                <w:sz w:val="24"/>
              </w:rPr>
            </w:pPr>
            <w:r>
              <w:rPr>
                <w:rFonts w:ascii="仿宋" w:eastAsia="仿宋" w:hAnsi="仿宋" w:cs="仿宋" w:hint="eastAsia"/>
                <w:bCs/>
                <w:kern w:val="0"/>
                <w:sz w:val="24"/>
              </w:rPr>
              <w:t>数量</w:t>
            </w:r>
          </w:p>
        </w:tc>
        <w:tc>
          <w:tcPr>
            <w:tcW w:w="818" w:type="dxa"/>
            <w:vAlign w:val="center"/>
          </w:tcPr>
          <w:p w:rsidR="0085286A" w:rsidRDefault="00C37F9D">
            <w:pPr>
              <w:widowControl/>
              <w:spacing w:line="460" w:lineRule="exact"/>
              <w:jc w:val="center"/>
              <w:rPr>
                <w:rFonts w:ascii="仿宋" w:eastAsia="仿宋" w:hAnsi="仿宋" w:cs="仿宋"/>
                <w:bCs/>
                <w:kern w:val="0"/>
                <w:sz w:val="24"/>
              </w:rPr>
            </w:pPr>
            <w:r>
              <w:rPr>
                <w:rFonts w:ascii="仿宋" w:eastAsia="仿宋" w:hAnsi="仿宋" w:cs="仿宋" w:hint="eastAsia"/>
                <w:bCs/>
                <w:kern w:val="0"/>
                <w:sz w:val="24"/>
              </w:rPr>
              <w:t>单位</w:t>
            </w:r>
          </w:p>
        </w:tc>
      </w:tr>
      <w:tr w:rsidR="0085286A">
        <w:trPr>
          <w:jc w:val="center"/>
        </w:trPr>
        <w:tc>
          <w:tcPr>
            <w:tcW w:w="712" w:type="dxa"/>
            <w:shd w:val="clear" w:color="auto" w:fill="auto"/>
            <w:noWrap/>
            <w:vAlign w:val="center"/>
          </w:tcPr>
          <w:p w:rsidR="0085286A" w:rsidRDefault="0085286A">
            <w:pPr>
              <w:widowControl/>
              <w:numPr>
                <w:ilvl w:val="0"/>
                <w:numId w:val="2"/>
              </w:numPr>
              <w:spacing w:line="460" w:lineRule="exact"/>
              <w:ind w:left="0" w:firstLine="0"/>
              <w:jc w:val="center"/>
              <w:rPr>
                <w:rFonts w:ascii="仿宋" w:eastAsia="仿宋" w:hAnsi="仿宋" w:cs="仿宋"/>
                <w:kern w:val="0"/>
                <w:sz w:val="24"/>
              </w:rPr>
            </w:pPr>
          </w:p>
        </w:tc>
        <w:tc>
          <w:tcPr>
            <w:tcW w:w="1072" w:type="dxa"/>
            <w:tcBorders>
              <w:top w:val="single" w:sz="4" w:space="0" w:color="auto"/>
            </w:tcBorders>
            <w:shd w:val="clear" w:color="000000" w:fill="FFFFFF"/>
            <w:vAlign w:val="center"/>
          </w:tcPr>
          <w:p w:rsidR="0085286A" w:rsidRDefault="00C37F9D">
            <w:pPr>
              <w:spacing w:line="400" w:lineRule="exact"/>
              <w:jc w:val="left"/>
              <w:rPr>
                <w:rFonts w:ascii="仿宋_GB2312" w:eastAsia="仿宋_GB2312" w:hAnsi="宋体" w:cs="仿宋"/>
                <w:color w:val="000000"/>
                <w:sz w:val="24"/>
              </w:rPr>
            </w:pPr>
            <w:r>
              <w:rPr>
                <w:rFonts w:ascii="仿宋_GB2312" w:eastAsia="仿宋_GB2312" w:hAnsi="宋体" w:cs="仿宋" w:hint="eastAsia"/>
                <w:color w:val="000000"/>
                <w:sz w:val="24"/>
              </w:rPr>
              <w:t>人脸识别智能通行管理系统</w:t>
            </w:r>
          </w:p>
        </w:tc>
        <w:tc>
          <w:tcPr>
            <w:tcW w:w="4686" w:type="dxa"/>
            <w:shd w:val="clear" w:color="000000" w:fill="FFFFFF"/>
            <w:noWrap/>
            <w:vAlign w:val="center"/>
          </w:tcPr>
          <w:p w:rsidR="0085286A" w:rsidRDefault="00C37F9D">
            <w:pPr>
              <w:widowControl/>
              <w:spacing w:line="400" w:lineRule="exact"/>
              <w:rPr>
                <w:rFonts w:ascii="仿宋_GB2312" w:eastAsia="仿宋_GB2312" w:hAnsi="宋体" w:cs="仿宋"/>
                <w:sz w:val="24"/>
              </w:rPr>
            </w:pPr>
            <w:r>
              <w:rPr>
                <w:rFonts w:ascii="仿宋_GB2312" w:eastAsia="仿宋_GB2312" w:hAnsi="宋体" w:cs="仿宋" w:hint="eastAsia"/>
                <w:sz w:val="24"/>
              </w:rPr>
              <w:t>一、门禁区域管理</w:t>
            </w:r>
          </w:p>
          <w:p w:rsidR="0085286A" w:rsidRDefault="00C37F9D">
            <w:pPr>
              <w:widowControl/>
              <w:spacing w:line="400" w:lineRule="exact"/>
              <w:rPr>
                <w:rFonts w:ascii="仿宋_GB2312" w:eastAsia="仿宋_GB2312" w:hAnsi="宋体" w:cs="仿宋"/>
                <w:sz w:val="24"/>
              </w:rPr>
            </w:pPr>
            <w:r>
              <w:rPr>
                <w:rFonts w:ascii="仿宋_GB2312" w:eastAsia="仿宋_GB2312" w:hAnsi="宋体" w:cs="仿宋" w:hint="eastAsia"/>
                <w:sz w:val="24"/>
              </w:rPr>
              <w:t>1.</w:t>
            </w:r>
            <w:r>
              <w:rPr>
                <w:rFonts w:ascii="仿宋_GB2312" w:eastAsia="仿宋_GB2312" w:hAnsi="宋体" w:cs="仿宋" w:hint="eastAsia"/>
                <w:sz w:val="24"/>
              </w:rPr>
              <w:t>门禁区域管理。可查询或编辑门禁区域信息，如某某校区、某某大门等，该信息建立后可与门禁设备进行相关联，并结合系统的门禁权限管理功能实现对人员通行的区域化管理；</w:t>
            </w:r>
          </w:p>
          <w:p w:rsidR="0085286A" w:rsidRDefault="00C37F9D">
            <w:pPr>
              <w:widowControl/>
              <w:spacing w:line="400" w:lineRule="exact"/>
              <w:rPr>
                <w:rFonts w:ascii="仿宋_GB2312" w:eastAsia="仿宋_GB2312" w:hAnsi="宋体" w:cs="仿宋"/>
                <w:sz w:val="24"/>
              </w:rPr>
            </w:pPr>
            <w:r>
              <w:rPr>
                <w:rFonts w:ascii="仿宋_GB2312" w:eastAsia="仿宋_GB2312" w:hAnsi="宋体" w:cs="仿宋" w:hint="eastAsia"/>
                <w:sz w:val="24"/>
              </w:rPr>
              <w:t>2.</w:t>
            </w:r>
            <w:r>
              <w:rPr>
                <w:rFonts w:ascii="仿宋_GB2312" w:eastAsia="仿宋_GB2312" w:hAnsi="宋体" w:cs="仿宋" w:hint="eastAsia"/>
                <w:sz w:val="24"/>
              </w:rPr>
              <w:t>区域权限管理。可查询或编辑门禁通行权限信息，以门禁区域作为授权基础，单个或批量赋予用户门禁通行权限，也可以解除已分配的门禁通行权限；</w:t>
            </w:r>
          </w:p>
          <w:p w:rsidR="0085286A" w:rsidRDefault="00C37F9D">
            <w:pPr>
              <w:widowControl/>
              <w:spacing w:line="400" w:lineRule="exact"/>
              <w:rPr>
                <w:rFonts w:ascii="仿宋_GB2312" w:eastAsia="仿宋_GB2312" w:hAnsi="宋体" w:cs="仿宋"/>
                <w:sz w:val="24"/>
              </w:rPr>
            </w:pPr>
            <w:r>
              <w:rPr>
                <w:rFonts w:ascii="仿宋_GB2312" w:eastAsia="仿宋_GB2312" w:hAnsi="宋体" w:cs="仿宋" w:hint="eastAsia"/>
                <w:sz w:val="24"/>
              </w:rPr>
              <w:t>3.</w:t>
            </w:r>
            <w:r>
              <w:rPr>
                <w:rFonts w:ascii="仿宋_GB2312" w:eastAsia="仿宋_GB2312" w:hAnsi="宋体" w:cs="仿宋" w:hint="eastAsia"/>
                <w:sz w:val="24"/>
              </w:rPr>
              <w:t>门禁权限批量导入。可通过批量导入方式完成人员门禁权限的分配，数据内容包括区域名称、姓名、人员类别、权限开始时间、权限结束时间等，系统支持一次性导入数万个权限分配信息；</w:t>
            </w:r>
          </w:p>
          <w:p w:rsidR="0085286A" w:rsidRDefault="00C37F9D">
            <w:pPr>
              <w:widowControl/>
              <w:spacing w:line="400" w:lineRule="exact"/>
              <w:rPr>
                <w:rFonts w:ascii="仿宋_GB2312" w:eastAsia="仿宋_GB2312" w:hAnsi="宋体" w:cs="仿宋"/>
                <w:sz w:val="24"/>
              </w:rPr>
            </w:pPr>
            <w:r>
              <w:rPr>
                <w:rFonts w:ascii="仿宋_GB2312" w:eastAsia="仿宋_GB2312" w:hAnsi="宋体" w:cs="仿宋" w:hint="eastAsia"/>
                <w:sz w:val="24"/>
              </w:rPr>
              <w:t>4.</w:t>
            </w:r>
            <w:r>
              <w:rPr>
                <w:rFonts w:ascii="仿宋_GB2312" w:eastAsia="仿宋_GB2312" w:hAnsi="宋体" w:cs="仿宋" w:hint="eastAsia"/>
                <w:sz w:val="24"/>
              </w:rPr>
              <w:t>门禁权限批量解除。可通过批量导入方式</w:t>
            </w:r>
            <w:r>
              <w:rPr>
                <w:rFonts w:ascii="仿宋_GB2312" w:eastAsia="仿宋_GB2312" w:hAnsi="宋体" w:cs="仿宋" w:hint="eastAsia"/>
                <w:sz w:val="24"/>
              </w:rPr>
              <w:t>完成人员门禁权限的解除，数据内容包括区域名称、姓名、学工号、身份证号等，系统支持一次性导入数万个权限解除信息；</w:t>
            </w:r>
          </w:p>
          <w:p w:rsidR="0085286A" w:rsidRDefault="00C37F9D">
            <w:pPr>
              <w:widowControl/>
              <w:spacing w:line="400" w:lineRule="exact"/>
              <w:rPr>
                <w:rFonts w:ascii="仿宋_GB2312" w:eastAsia="仿宋_GB2312" w:hAnsi="宋体" w:cs="仿宋"/>
                <w:sz w:val="24"/>
              </w:rPr>
            </w:pPr>
            <w:r>
              <w:rPr>
                <w:rFonts w:ascii="宋体" w:hAnsi="宋体" w:cs="仿宋" w:hint="eastAsia"/>
                <w:sz w:val="24"/>
              </w:rPr>
              <w:t>*</w:t>
            </w:r>
            <w:r>
              <w:rPr>
                <w:rFonts w:ascii="仿宋_GB2312" w:eastAsia="仿宋_GB2312" w:hAnsi="宋体" w:cs="仿宋" w:hint="eastAsia"/>
                <w:sz w:val="24"/>
              </w:rPr>
              <w:t>5.</w:t>
            </w:r>
            <w:r>
              <w:rPr>
                <w:rFonts w:ascii="仿宋_GB2312" w:eastAsia="仿宋_GB2312" w:hAnsi="宋体" w:cs="仿宋" w:hint="eastAsia"/>
                <w:sz w:val="24"/>
              </w:rPr>
              <w:t>通行报备管理。可查询、编辑、删除通行报备信息，内容包括提交时间、申请来源、</w:t>
            </w:r>
            <w:r>
              <w:rPr>
                <w:rFonts w:ascii="仿宋_GB2312" w:eastAsia="仿宋_GB2312" w:hAnsi="宋体" w:cs="仿宋" w:hint="eastAsia"/>
                <w:sz w:val="24"/>
              </w:rPr>
              <w:lastRenderedPageBreak/>
              <w:t>人员姓名、人员类别、证件号码、车牌号、单位、开始时间、结束时间、审批状态等，可支持批量申请、批量导入申请等操作；</w:t>
            </w:r>
          </w:p>
          <w:p w:rsidR="0085286A" w:rsidRDefault="00C37F9D">
            <w:pPr>
              <w:widowControl/>
              <w:spacing w:line="400" w:lineRule="exact"/>
              <w:rPr>
                <w:rFonts w:ascii="仿宋_GB2312" w:eastAsia="仿宋_GB2312" w:hAnsi="宋体" w:cs="仿宋"/>
                <w:sz w:val="24"/>
              </w:rPr>
            </w:pPr>
            <w:r>
              <w:rPr>
                <w:rFonts w:ascii="仿宋_GB2312" w:eastAsia="仿宋_GB2312" w:hAnsi="宋体" w:cs="仿宋" w:hint="eastAsia"/>
                <w:sz w:val="24"/>
              </w:rPr>
              <w:t>6.</w:t>
            </w:r>
            <w:r>
              <w:rPr>
                <w:rFonts w:ascii="仿宋_GB2312" w:eastAsia="仿宋_GB2312" w:hAnsi="宋体" w:cs="仿宋" w:hint="eastAsia"/>
                <w:sz w:val="24"/>
              </w:rPr>
              <w:t>通行报备审批。可查询、删除通行报备申请信息，并进行审批操作，通行报备审批页面可预览内容包括提交时间、申请来源、人员姓名、人员类别、证件号码、车牌号、单位、开始时间、结束时间、审批状态等</w:t>
            </w:r>
          </w:p>
          <w:p w:rsidR="0085286A" w:rsidRDefault="00C37F9D">
            <w:pPr>
              <w:widowControl/>
              <w:spacing w:line="400" w:lineRule="exact"/>
              <w:rPr>
                <w:rFonts w:ascii="仿宋_GB2312" w:eastAsia="仿宋_GB2312" w:hAnsi="宋体" w:cs="仿宋"/>
                <w:sz w:val="24"/>
              </w:rPr>
            </w:pPr>
            <w:r>
              <w:rPr>
                <w:rFonts w:ascii="仿宋_GB2312" w:eastAsia="仿宋_GB2312" w:hAnsi="宋体" w:cs="仿宋" w:hint="eastAsia"/>
                <w:sz w:val="24"/>
              </w:rPr>
              <w:t>二、考勤及请假管</w:t>
            </w:r>
            <w:r>
              <w:rPr>
                <w:rFonts w:ascii="仿宋_GB2312" w:eastAsia="仿宋_GB2312" w:hAnsi="宋体" w:cs="仿宋" w:hint="eastAsia"/>
                <w:sz w:val="24"/>
              </w:rPr>
              <w:t>理</w:t>
            </w:r>
          </w:p>
          <w:p w:rsidR="0085286A" w:rsidRDefault="00C37F9D">
            <w:pPr>
              <w:widowControl/>
              <w:spacing w:line="400" w:lineRule="exact"/>
              <w:rPr>
                <w:rFonts w:ascii="仿宋_GB2312" w:eastAsia="仿宋_GB2312" w:hAnsi="宋体" w:cs="仿宋"/>
                <w:sz w:val="24"/>
              </w:rPr>
            </w:pPr>
            <w:r>
              <w:rPr>
                <w:rFonts w:ascii="宋体" w:hAnsi="宋体" w:cs="仿宋" w:hint="eastAsia"/>
                <w:sz w:val="24"/>
              </w:rPr>
              <w:t>*</w:t>
            </w:r>
            <w:r>
              <w:rPr>
                <w:rFonts w:ascii="仿宋_GB2312" w:eastAsia="仿宋_GB2312" w:hAnsi="宋体" w:cs="仿宋" w:hint="eastAsia"/>
                <w:sz w:val="24"/>
              </w:rPr>
              <w:t>7.</w:t>
            </w:r>
            <w:r>
              <w:rPr>
                <w:rFonts w:ascii="仿宋_GB2312" w:eastAsia="仿宋_GB2312" w:hAnsi="宋体" w:cs="仿宋" w:hint="eastAsia"/>
                <w:sz w:val="24"/>
              </w:rPr>
              <w:t>支持与学校已有相关系统对接，实现考勤统计、请假管理。学生可凭请假审批的结果，刷脸出校。</w:t>
            </w:r>
          </w:p>
          <w:p w:rsidR="0085286A" w:rsidRDefault="00C37F9D">
            <w:pPr>
              <w:widowControl/>
              <w:spacing w:line="400" w:lineRule="exact"/>
              <w:rPr>
                <w:rFonts w:ascii="仿宋_GB2312" w:eastAsia="仿宋_GB2312" w:hAnsi="宋体" w:cs="仿宋"/>
                <w:sz w:val="24"/>
              </w:rPr>
            </w:pPr>
            <w:r>
              <w:rPr>
                <w:rFonts w:ascii="仿宋_GB2312" w:eastAsia="仿宋_GB2312" w:hAnsi="宋体" w:cs="仿宋" w:hint="eastAsia"/>
                <w:sz w:val="24"/>
              </w:rPr>
              <w:t>三、安全管理</w:t>
            </w:r>
          </w:p>
          <w:p w:rsidR="0085286A" w:rsidRDefault="00C37F9D">
            <w:pPr>
              <w:widowControl/>
              <w:spacing w:line="400" w:lineRule="exact"/>
              <w:rPr>
                <w:rFonts w:ascii="仿宋_GB2312" w:eastAsia="仿宋_GB2312" w:hAnsi="宋体" w:cs="仿宋"/>
                <w:sz w:val="24"/>
              </w:rPr>
            </w:pPr>
            <w:r>
              <w:rPr>
                <w:rFonts w:ascii="宋体" w:hAnsi="宋体" w:cs="仿宋" w:hint="eastAsia"/>
                <w:sz w:val="24"/>
              </w:rPr>
              <w:t>*</w:t>
            </w:r>
            <w:r>
              <w:rPr>
                <w:rFonts w:ascii="仿宋_GB2312" w:eastAsia="仿宋_GB2312" w:hAnsi="宋体" w:cs="仿宋" w:hint="eastAsia"/>
                <w:sz w:val="24"/>
              </w:rPr>
              <w:t>8.</w:t>
            </w:r>
            <w:r>
              <w:rPr>
                <w:rFonts w:ascii="仿宋_GB2312" w:eastAsia="仿宋_GB2312" w:hAnsi="宋体" w:cs="仿宋" w:hint="eastAsia"/>
                <w:sz w:val="24"/>
              </w:rPr>
              <w:t>敏感人员管理。可将学生或教职工人员标记为敏感人员，敏感人员信息内容包括人员编号、姓名、性别、照片、人员类别、学院、单位、身份证号、年龄、籍贯、手机号码、民族、住址、人员介绍等，可支持批量操作；</w:t>
            </w:r>
          </w:p>
          <w:p w:rsidR="0085286A" w:rsidRDefault="00C37F9D">
            <w:pPr>
              <w:widowControl/>
              <w:spacing w:line="400" w:lineRule="exact"/>
              <w:rPr>
                <w:rFonts w:ascii="仿宋_GB2312" w:eastAsia="仿宋_GB2312" w:hAnsi="宋体" w:cs="仿宋"/>
                <w:sz w:val="24"/>
              </w:rPr>
            </w:pPr>
            <w:r>
              <w:rPr>
                <w:rFonts w:ascii="宋体" w:hAnsi="宋体" w:cs="仿宋" w:hint="eastAsia"/>
                <w:sz w:val="24"/>
              </w:rPr>
              <w:t>*</w:t>
            </w:r>
            <w:r>
              <w:rPr>
                <w:rFonts w:ascii="仿宋_GB2312" w:eastAsia="仿宋_GB2312" w:hAnsi="宋体" w:cs="仿宋" w:hint="eastAsia"/>
                <w:sz w:val="24"/>
              </w:rPr>
              <w:t>9.</w:t>
            </w:r>
            <w:r>
              <w:rPr>
                <w:rFonts w:ascii="仿宋_GB2312" w:eastAsia="仿宋_GB2312" w:hAnsi="宋体" w:cs="仿宋" w:hint="eastAsia"/>
                <w:sz w:val="24"/>
              </w:rPr>
              <w:t>敏感人员通行记录查询。可查询敏感人员通行记录信息，内容包括出入时间、人员编号、姓名、性别、单位、人员类别、通行位置、注册照片、通行抓拍照片、对比分析值等；</w:t>
            </w:r>
          </w:p>
          <w:p w:rsidR="0085286A" w:rsidRDefault="00C37F9D">
            <w:pPr>
              <w:widowControl/>
              <w:spacing w:line="400" w:lineRule="exact"/>
              <w:rPr>
                <w:rFonts w:ascii="仿宋_GB2312" w:eastAsia="仿宋_GB2312" w:hAnsi="宋体" w:cs="仿宋"/>
                <w:sz w:val="24"/>
              </w:rPr>
            </w:pPr>
            <w:r>
              <w:rPr>
                <w:rFonts w:ascii="宋体" w:hAnsi="宋体" w:cs="仿宋" w:hint="eastAsia"/>
                <w:sz w:val="24"/>
              </w:rPr>
              <w:t>*</w:t>
            </w:r>
            <w:r>
              <w:rPr>
                <w:rFonts w:ascii="仿宋_GB2312" w:eastAsia="仿宋_GB2312" w:hAnsi="宋体" w:cs="仿宋" w:hint="eastAsia"/>
                <w:sz w:val="24"/>
              </w:rPr>
              <w:t>10.</w:t>
            </w:r>
            <w:r>
              <w:rPr>
                <w:rFonts w:ascii="仿宋_GB2312" w:eastAsia="仿宋_GB2312" w:hAnsi="宋体" w:cs="仿宋" w:hint="eastAsia"/>
                <w:sz w:val="24"/>
              </w:rPr>
              <w:t>陌生人识别记录。可自动识别并记</w:t>
            </w:r>
            <w:r>
              <w:rPr>
                <w:rFonts w:ascii="仿宋_GB2312" w:eastAsia="仿宋_GB2312" w:hAnsi="宋体" w:cs="仿宋" w:hint="eastAsia"/>
                <w:sz w:val="24"/>
              </w:rPr>
              <w:t>录未注册人员信息，并将详细识别记录存储于后台，系统支持按时间或门禁区域等条件检索需要查询的对象；</w:t>
            </w:r>
          </w:p>
          <w:p w:rsidR="0085286A" w:rsidRDefault="00C37F9D">
            <w:pPr>
              <w:widowControl/>
              <w:spacing w:line="400" w:lineRule="exact"/>
              <w:rPr>
                <w:rFonts w:ascii="仿宋_GB2312" w:eastAsia="仿宋_GB2312" w:hAnsi="宋体" w:cs="仿宋"/>
                <w:sz w:val="24"/>
              </w:rPr>
            </w:pPr>
            <w:r>
              <w:rPr>
                <w:rFonts w:ascii="宋体" w:hAnsi="宋体" w:cs="仿宋" w:hint="eastAsia"/>
                <w:sz w:val="24"/>
              </w:rPr>
              <w:t>*</w:t>
            </w:r>
            <w:r>
              <w:rPr>
                <w:rFonts w:ascii="仿宋_GB2312" w:eastAsia="仿宋_GB2312" w:hAnsi="宋体" w:cs="仿宋" w:hint="eastAsia"/>
                <w:sz w:val="24"/>
              </w:rPr>
              <w:t>11.</w:t>
            </w:r>
            <w:r>
              <w:rPr>
                <w:rFonts w:ascii="仿宋_GB2312" w:eastAsia="仿宋_GB2312" w:hAnsi="宋体" w:cs="仿宋" w:hint="eastAsia"/>
                <w:sz w:val="24"/>
              </w:rPr>
              <w:t>黑名单管理。可设置</w:t>
            </w:r>
            <w:proofErr w:type="gramStart"/>
            <w:r>
              <w:rPr>
                <w:rFonts w:ascii="仿宋_GB2312" w:eastAsia="仿宋_GB2312" w:hAnsi="宋体" w:cs="仿宋" w:hint="eastAsia"/>
                <w:sz w:val="24"/>
              </w:rPr>
              <w:t>黑名单库并对</w:t>
            </w:r>
            <w:proofErr w:type="gramEnd"/>
            <w:r>
              <w:rPr>
                <w:rFonts w:ascii="仿宋_GB2312" w:eastAsia="仿宋_GB2312" w:hAnsi="宋体" w:cs="仿宋" w:hint="eastAsia"/>
                <w:sz w:val="24"/>
              </w:rPr>
              <w:t>黑名单人员进行布控管理，被设置为黑名单人员将失去门禁通行权限，而且当该人员被识别时，系统可联动报警并实现手机短信、</w:t>
            </w:r>
            <w:proofErr w:type="gramStart"/>
            <w:r>
              <w:rPr>
                <w:rFonts w:ascii="仿宋_GB2312" w:eastAsia="仿宋_GB2312" w:hAnsi="宋体" w:cs="仿宋" w:hint="eastAsia"/>
                <w:sz w:val="24"/>
              </w:rPr>
              <w:t>微信消息</w:t>
            </w:r>
            <w:proofErr w:type="gramEnd"/>
            <w:r>
              <w:rPr>
                <w:rFonts w:ascii="仿宋_GB2312" w:eastAsia="仿宋_GB2312" w:hAnsi="宋体" w:cs="仿宋" w:hint="eastAsia"/>
                <w:sz w:val="24"/>
              </w:rPr>
              <w:t>等报警消息推送；</w:t>
            </w:r>
          </w:p>
          <w:p w:rsidR="0085286A" w:rsidRDefault="00C37F9D">
            <w:pPr>
              <w:widowControl/>
              <w:spacing w:line="400" w:lineRule="exact"/>
              <w:rPr>
                <w:rFonts w:ascii="仿宋_GB2312" w:eastAsia="仿宋_GB2312" w:hAnsi="宋体" w:cs="仿宋"/>
                <w:sz w:val="24"/>
              </w:rPr>
            </w:pPr>
            <w:r>
              <w:rPr>
                <w:rFonts w:ascii="宋体" w:hAnsi="宋体" w:cs="仿宋" w:hint="eastAsia"/>
                <w:sz w:val="24"/>
              </w:rPr>
              <w:t>*</w:t>
            </w:r>
            <w:r>
              <w:rPr>
                <w:rFonts w:ascii="仿宋_GB2312" w:eastAsia="仿宋_GB2312" w:hAnsi="宋体" w:cs="仿宋" w:hint="eastAsia"/>
                <w:sz w:val="24"/>
              </w:rPr>
              <w:t>12.</w:t>
            </w:r>
            <w:r>
              <w:rPr>
                <w:rFonts w:ascii="仿宋_GB2312" w:eastAsia="仿宋_GB2312" w:hAnsi="宋体" w:cs="仿宋" w:hint="eastAsia"/>
                <w:sz w:val="24"/>
              </w:rPr>
              <w:t>黑名单记录查询。支持黑名单人员布控</w:t>
            </w:r>
            <w:r>
              <w:rPr>
                <w:rFonts w:ascii="仿宋_GB2312" w:eastAsia="仿宋_GB2312" w:hAnsi="宋体" w:cs="仿宋" w:hint="eastAsia"/>
                <w:sz w:val="24"/>
              </w:rPr>
              <w:lastRenderedPageBreak/>
              <w:t>管理，并支持黑名单识别记录查询，支持按人员、时间或门禁区域等条件类型检索需要查询的对象；</w:t>
            </w:r>
          </w:p>
          <w:p w:rsidR="0085286A" w:rsidRDefault="00C37F9D">
            <w:pPr>
              <w:widowControl/>
              <w:spacing w:line="400" w:lineRule="exact"/>
              <w:rPr>
                <w:rFonts w:ascii="仿宋_GB2312" w:eastAsia="仿宋_GB2312" w:hAnsi="宋体" w:cs="仿宋"/>
                <w:sz w:val="24"/>
              </w:rPr>
            </w:pPr>
            <w:r>
              <w:rPr>
                <w:rFonts w:ascii="宋体" w:hAnsi="宋体" w:cs="仿宋" w:hint="eastAsia"/>
                <w:sz w:val="24"/>
              </w:rPr>
              <w:t>*</w:t>
            </w:r>
            <w:r>
              <w:rPr>
                <w:rFonts w:ascii="仿宋_GB2312" w:eastAsia="仿宋_GB2312" w:hAnsi="宋体" w:cs="仿宋" w:hint="eastAsia"/>
                <w:sz w:val="24"/>
              </w:rPr>
              <w:t>13.</w:t>
            </w:r>
            <w:r>
              <w:rPr>
                <w:rFonts w:ascii="仿宋_GB2312" w:eastAsia="仿宋_GB2312" w:hAnsi="宋体" w:cs="仿宋" w:hint="eastAsia"/>
                <w:sz w:val="24"/>
              </w:rPr>
              <w:t>以图搜索。可上传人</w:t>
            </w:r>
            <w:proofErr w:type="gramStart"/>
            <w:r>
              <w:rPr>
                <w:rFonts w:ascii="仿宋_GB2312" w:eastAsia="仿宋_GB2312" w:hAnsi="宋体" w:cs="仿宋" w:hint="eastAsia"/>
                <w:sz w:val="24"/>
              </w:rPr>
              <w:t>脸照片</w:t>
            </w:r>
            <w:proofErr w:type="gramEnd"/>
            <w:r>
              <w:rPr>
                <w:rFonts w:ascii="仿宋_GB2312" w:eastAsia="仿宋_GB2312" w:hAnsi="宋体" w:cs="仿宋" w:hint="eastAsia"/>
                <w:sz w:val="24"/>
              </w:rPr>
              <w:t>文件，由系统自动检索比对，并筛选和显示出与其相似度最高的人脸照片与身份信</w:t>
            </w:r>
            <w:r>
              <w:rPr>
                <w:rFonts w:ascii="仿宋_GB2312" w:eastAsia="仿宋_GB2312" w:hAnsi="宋体" w:cs="仿宋" w:hint="eastAsia"/>
                <w:sz w:val="24"/>
              </w:rPr>
              <w:t>息，身份信息内容包括人员身份、学工号、姓名、性别、证件号码、手机号码、籍贯、人员状态、学院、部门、班级、班主任、辅导员、住宿信息等，同时关联该人员的通行记录信息；</w:t>
            </w:r>
          </w:p>
          <w:p w:rsidR="0085286A" w:rsidRDefault="00C37F9D">
            <w:pPr>
              <w:widowControl/>
              <w:spacing w:line="400" w:lineRule="exact"/>
              <w:rPr>
                <w:rFonts w:ascii="仿宋_GB2312" w:eastAsia="仿宋_GB2312" w:hAnsi="宋体" w:cs="仿宋"/>
                <w:sz w:val="24"/>
              </w:rPr>
            </w:pPr>
            <w:r>
              <w:rPr>
                <w:rFonts w:ascii="仿宋_GB2312" w:eastAsia="仿宋_GB2312" w:hAnsi="宋体" w:cs="仿宋" w:hint="eastAsia"/>
                <w:sz w:val="24"/>
              </w:rPr>
              <w:t>四、信息记录查询</w:t>
            </w:r>
          </w:p>
          <w:p w:rsidR="0085286A" w:rsidRDefault="00C37F9D">
            <w:pPr>
              <w:widowControl/>
              <w:spacing w:line="400" w:lineRule="exact"/>
              <w:rPr>
                <w:rFonts w:ascii="仿宋_GB2312" w:eastAsia="仿宋_GB2312" w:hAnsi="宋体" w:cs="仿宋"/>
                <w:sz w:val="24"/>
              </w:rPr>
            </w:pPr>
            <w:r>
              <w:rPr>
                <w:rFonts w:ascii="仿宋_GB2312" w:eastAsia="仿宋_GB2312" w:hAnsi="宋体" w:cs="仿宋" w:hint="eastAsia"/>
                <w:sz w:val="24"/>
              </w:rPr>
              <w:t>14.</w:t>
            </w:r>
            <w:r>
              <w:rPr>
                <w:rFonts w:ascii="仿宋_GB2312" w:eastAsia="仿宋_GB2312" w:hAnsi="宋体" w:cs="仿宋" w:hint="eastAsia"/>
                <w:sz w:val="24"/>
              </w:rPr>
              <w:t>学生通行记录。支持学生通行记录明细查询，例如人员通行时间、通行次数、通行的门禁区域等；</w:t>
            </w:r>
          </w:p>
          <w:p w:rsidR="0085286A" w:rsidRDefault="00C37F9D">
            <w:pPr>
              <w:widowControl/>
              <w:spacing w:line="400" w:lineRule="exact"/>
              <w:rPr>
                <w:rFonts w:ascii="仿宋_GB2312" w:eastAsia="仿宋_GB2312" w:hAnsi="宋体" w:cs="仿宋"/>
                <w:sz w:val="24"/>
              </w:rPr>
            </w:pPr>
            <w:r>
              <w:rPr>
                <w:rFonts w:ascii="仿宋_GB2312" w:eastAsia="仿宋_GB2312" w:hAnsi="宋体" w:cs="仿宋" w:hint="eastAsia"/>
                <w:sz w:val="24"/>
              </w:rPr>
              <w:t>15.</w:t>
            </w:r>
            <w:r>
              <w:rPr>
                <w:rFonts w:ascii="仿宋_GB2312" w:eastAsia="仿宋_GB2312" w:hAnsi="宋体" w:cs="仿宋" w:hint="eastAsia"/>
                <w:sz w:val="24"/>
              </w:rPr>
              <w:t>教职工通行记录。支持教职工通行记录明细查询，例如人员通行时间、通行次数、通行的门禁区域等；</w:t>
            </w:r>
          </w:p>
          <w:p w:rsidR="0085286A" w:rsidRDefault="00C37F9D">
            <w:pPr>
              <w:widowControl/>
              <w:spacing w:line="400" w:lineRule="exact"/>
              <w:rPr>
                <w:rFonts w:ascii="仿宋_GB2312" w:eastAsia="仿宋_GB2312" w:hAnsi="宋体" w:cs="仿宋"/>
                <w:sz w:val="24"/>
              </w:rPr>
            </w:pPr>
            <w:r>
              <w:rPr>
                <w:rFonts w:ascii="宋体" w:hAnsi="宋体" w:cs="仿宋" w:hint="eastAsia"/>
                <w:sz w:val="24"/>
              </w:rPr>
              <w:t>*</w:t>
            </w:r>
            <w:r>
              <w:rPr>
                <w:rFonts w:ascii="仿宋_GB2312" w:eastAsia="仿宋_GB2312" w:hAnsi="宋体" w:cs="仿宋" w:hint="eastAsia"/>
                <w:sz w:val="24"/>
              </w:rPr>
              <w:t>16.</w:t>
            </w:r>
            <w:r>
              <w:rPr>
                <w:rFonts w:ascii="仿宋_GB2312" w:eastAsia="仿宋_GB2312" w:hAnsi="宋体" w:cs="仿宋" w:hint="eastAsia"/>
                <w:sz w:val="24"/>
              </w:rPr>
              <w:t>人员体温记录查询。可查询通行人员的体温检测记录信息；</w:t>
            </w:r>
          </w:p>
          <w:p w:rsidR="0085286A" w:rsidRDefault="00C37F9D">
            <w:pPr>
              <w:widowControl/>
              <w:spacing w:line="400" w:lineRule="exact"/>
              <w:rPr>
                <w:rFonts w:ascii="仿宋_GB2312" w:eastAsia="仿宋_GB2312" w:hAnsi="宋体" w:cs="仿宋"/>
                <w:sz w:val="24"/>
              </w:rPr>
            </w:pPr>
            <w:r>
              <w:rPr>
                <w:rFonts w:ascii="宋体" w:hAnsi="宋体" w:cs="仿宋" w:hint="eastAsia"/>
                <w:sz w:val="24"/>
              </w:rPr>
              <w:t>*</w:t>
            </w:r>
            <w:r>
              <w:rPr>
                <w:rFonts w:ascii="仿宋_GB2312" w:eastAsia="仿宋_GB2312" w:hAnsi="宋体" w:cs="仿宋" w:hint="eastAsia"/>
                <w:sz w:val="24"/>
              </w:rPr>
              <w:t>17.</w:t>
            </w:r>
            <w:r>
              <w:rPr>
                <w:rFonts w:ascii="仿宋_GB2312" w:eastAsia="仿宋_GB2312" w:hAnsi="宋体" w:cs="仿宋" w:hint="eastAsia"/>
                <w:sz w:val="24"/>
              </w:rPr>
              <w:t>人证核验记录。可查询人证核验记录明细，可按人员姓名、证件号码、设备类</w:t>
            </w:r>
            <w:r>
              <w:rPr>
                <w:rFonts w:ascii="仿宋_GB2312" w:eastAsia="仿宋_GB2312" w:hAnsi="宋体" w:cs="仿宋" w:hint="eastAsia"/>
                <w:sz w:val="24"/>
              </w:rPr>
              <w:t>型、时段、门禁区域等条件过滤方式检索系统数据；</w:t>
            </w:r>
          </w:p>
          <w:p w:rsidR="0085286A" w:rsidRDefault="00C37F9D">
            <w:pPr>
              <w:widowControl/>
              <w:spacing w:line="400" w:lineRule="exact"/>
              <w:rPr>
                <w:rFonts w:ascii="仿宋_GB2312" w:eastAsia="仿宋_GB2312" w:hAnsi="宋体" w:cs="仿宋"/>
                <w:sz w:val="24"/>
              </w:rPr>
            </w:pPr>
            <w:r>
              <w:rPr>
                <w:rFonts w:ascii="仿宋_GB2312" w:eastAsia="仿宋_GB2312" w:hAnsi="宋体" w:cs="仿宋" w:hint="eastAsia"/>
                <w:sz w:val="24"/>
              </w:rPr>
              <w:t>五、信息统计</w:t>
            </w:r>
          </w:p>
          <w:p w:rsidR="0085286A" w:rsidRDefault="00C37F9D">
            <w:pPr>
              <w:widowControl/>
              <w:spacing w:line="400" w:lineRule="exact"/>
              <w:rPr>
                <w:rFonts w:ascii="仿宋_GB2312" w:eastAsia="仿宋_GB2312" w:hAnsi="宋体" w:cs="仿宋"/>
                <w:sz w:val="24"/>
              </w:rPr>
            </w:pPr>
            <w:r>
              <w:rPr>
                <w:rFonts w:ascii="仿宋_GB2312" w:eastAsia="仿宋_GB2312" w:hAnsi="宋体" w:cs="仿宋" w:hint="eastAsia"/>
                <w:sz w:val="24"/>
              </w:rPr>
              <w:t>18.</w:t>
            </w:r>
            <w:r>
              <w:rPr>
                <w:rFonts w:ascii="仿宋_GB2312" w:eastAsia="仿宋_GB2312" w:hAnsi="宋体" w:cs="仿宋" w:hint="eastAsia"/>
                <w:sz w:val="24"/>
              </w:rPr>
              <w:t>进出人数统计。可自动统计进出校门人员数量，并可进行报表导出与打印等；</w:t>
            </w:r>
          </w:p>
          <w:p w:rsidR="0085286A" w:rsidRDefault="00C37F9D">
            <w:pPr>
              <w:widowControl/>
              <w:spacing w:line="400" w:lineRule="exact"/>
              <w:rPr>
                <w:rFonts w:ascii="仿宋_GB2312" w:eastAsia="仿宋_GB2312" w:hAnsi="宋体" w:cs="仿宋"/>
                <w:color w:val="FF0000"/>
                <w:sz w:val="24"/>
              </w:rPr>
            </w:pPr>
            <w:r>
              <w:rPr>
                <w:rFonts w:ascii="仿宋_GB2312" w:eastAsia="仿宋_GB2312" w:hAnsi="宋体" w:cs="仿宋" w:hint="eastAsia"/>
                <w:sz w:val="24"/>
              </w:rPr>
              <w:t>19.</w:t>
            </w:r>
            <w:r>
              <w:rPr>
                <w:rFonts w:ascii="仿宋_GB2312" w:eastAsia="仿宋_GB2312" w:hAnsi="宋体" w:cs="仿宋" w:hint="eastAsia"/>
                <w:sz w:val="24"/>
              </w:rPr>
              <w:t>学生个人信息。可查询和检索学生的个人信息，如人员姓名、性别、系部、专业、班级、年级等。</w:t>
            </w:r>
          </w:p>
        </w:tc>
        <w:tc>
          <w:tcPr>
            <w:tcW w:w="941" w:type="dxa"/>
            <w:shd w:val="clear" w:color="000000" w:fill="FFFFFF"/>
            <w:vAlign w:val="center"/>
          </w:tcPr>
          <w:p w:rsidR="0085286A" w:rsidRDefault="00C37F9D">
            <w:pPr>
              <w:spacing w:line="460" w:lineRule="exact"/>
              <w:jc w:val="center"/>
              <w:rPr>
                <w:rFonts w:ascii="仿宋" w:eastAsia="仿宋" w:hAnsi="仿宋" w:cs="仿宋"/>
                <w:color w:val="000000"/>
                <w:sz w:val="24"/>
              </w:rPr>
            </w:pPr>
            <w:r>
              <w:rPr>
                <w:rFonts w:ascii="仿宋" w:eastAsia="仿宋" w:hAnsi="仿宋" w:cs="仿宋" w:hint="eastAsia"/>
                <w:color w:val="000000"/>
                <w:sz w:val="24"/>
              </w:rPr>
              <w:lastRenderedPageBreak/>
              <w:t>1</w:t>
            </w:r>
          </w:p>
        </w:tc>
        <w:tc>
          <w:tcPr>
            <w:tcW w:w="818" w:type="dxa"/>
            <w:shd w:val="clear" w:color="000000" w:fill="FFFFFF"/>
            <w:vAlign w:val="center"/>
          </w:tcPr>
          <w:p w:rsidR="0085286A" w:rsidRDefault="00C37F9D">
            <w:pPr>
              <w:spacing w:line="460" w:lineRule="exact"/>
              <w:jc w:val="center"/>
              <w:rPr>
                <w:rFonts w:ascii="仿宋" w:eastAsia="仿宋" w:hAnsi="仿宋" w:cs="仿宋"/>
                <w:sz w:val="24"/>
              </w:rPr>
            </w:pPr>
            <w:r>
              <w:rPr>
                <w:rFonts w:ascii="仿宋" w:eastAsia="仿宋" w:hAnsi="仿宋" w:cs="仿宋" w:hint="eastAsia"/>
                <w:sz w:val="24"/>
              </w:rPr>
              <w:t>套</w:t>
            </w:r>
          </w:p>
        </w:tc>
      </w:tr>
      <w:tr w:rsidR="0085286A">
        <w:trPr>
          <w:trHeight w:val="649"/>
          <w:jc w:val="center"/>
        </w:trPr>
        <w:tc>
          <w:tcPr>
            <w:tcW w:w="712" w:type="dxa"/>
            <w:shd w:val="clear" w:color="auto" w:fill="auto"/>
            <w:noWrap/>
            <w:vAlign w:val="center"/>
          </w:tcPr>
          <w:p w:rsidR="0085286A" w:rsidRDefault="0085286A">
            <w:pPr>
              <w:widowControl/>
              <w:numPr>
                <w:ilvl w:val="0"/>
                <w:numId w:val="2"/>
              </w:numPr>
              <w:spacing w:line="460" w:lineRule="exact"/>
              <w:ind w:left="0" w:firstLine="0"/>
              <w:jc w:val="center"/>
              <w:rPr>
                <w:rFonts w:ascii="仿宋" w:eastAsia="仿宋" w:hAnsi="仿宋" w:cs="仿宋"/>
                <w:kern w:val="0"/>
                <w:sz w:val="24"/>
              </w:rPr>
            </w:pPr>
          </w:p>
        </w:tc>
        <w:tc>
          <w:tcPr>
            <w:tcW w:w="1072" w:type="dxa"/>
            <w:shd w:val="clear" w:color="000000" w:fill="FFFFFF"/>
            <w:vAlign w:val="center"/>
          </w:tcPr>
          <w:p w:rsidR="0085286A" w:rsidRDefault="00C37F9D">
            <w:pPr>
              <w:spacing w:line="400" w:lineRule="exact"/>
              <w:jc w:val="left"/>
              <w:rPr>
                <w:rFonts w:ascii="仿宋_GB2312" w:eastAsia="仿宋_GB2312" w:hAnsi="宋体" w:cs="仿宋"/>
                <w:color w:val="000000"/>
                <w:sz w:val="24"/>
              </w:rPr>
            </w:pPr>
            <w:r>
              <w:rPr>
                <w:rFonts w:ascii="仿宋_GB2312" w:eastAsia="仿宋_GB2312" w:hAnsi="宋体" w:cs="仿宋" w:hint="eastAsia"/>
                <w:color w:val="000000"/>
                <w:sz w:val="24"/>
              </w:rPr>
              <w:t>平台服务器</w:t>
            </w:r>
          </w:p>
        </w:tc>
        <w:tc>
          <w:tcPr>
            <w:tcW w:w="4686" w:type="dxa"/>
            <w:shd w:val="clear" w:color="000000" w:fill="FFFFFF"/>
          </w:tcPr>
          <w:p w:rsidR="0085286A" w:rsidRDefault="00C37F9D">
            <w:pPr>
              <w:widowControl/>
              <w:spacing w:line="400" w:lineRule="exact"/>
              <w:rPr>
                <w:rFonts w:ascii="仿宋_GB2312" w:eastAsia="仿宋_GB2312" w:hAnsi="宋体" w:cs="仿宋"/>
                <w:sz w:val="24"/>
              </w:rPr>
            </w:pPr>
            <w:r>
              <w:rPr>
                <w:rFonts w:ascii="仿宋_GB2312" w:eastAsia="仿宋_GB2312" w:hAnsi="宋体" w:cs="仿宋" w:hint="eastAsia"/>
                <w:sz w:val="24"/>
              </w:rPr>
              <w:t>1.</w:t>
            </w:r>
            <w:r>
              <w:rPr>
                <w:rFonts w:ascii="仿宋_GB2312" w:eastAsia="仿宋_GB2312" w:hAnsi="宋体" w:cs="仿宋" w:hint="eastAsia"/>
                <w:sz w:val="24"/>
              </w:rPr>
              <w:t>类型：机架式服务器；</w:t>
            </w:r>
          </w:p>
          <w:p w:rsidR="0085286A" w:rsidRDefault="00C37F9D">
            <w:pPr>
              <w:widowControl/>
              <w:spacing w:line="400" w:lineRule="exact"/>
              <w:rPr>
                <w:rFonts w:ascii="仿宋_GB2312" w:eastAsia="仿宋_GB2312" w:hAnsi="宋体" w:cs="仿宋"/>
                <w:sz w:val="24"/>
              </w:rPr>
            </w:pPr>
            <w:r>
              <w:rPr>
                <w:rFonts w:ascii="仿宋_GB2312" w:eastAsia="仿宋_GB2312" w:hAnsi="宋体" w:cs="仿宋" w:hint="eastAsia"/>
                <w:sz w:val="24"/>
              </w:rPr>
              <w:t>*2.CPU</w:t>
            </w:r>
            <w:r>
              <w:rPr>
                <w:rFonts w:ascii="仿宋_GB2312" w:eastAsia="仿宋_GB2312" w:hAnsi="宋体" w:cs="仿宋" w:hint="eastAsia"/>
                <w:sz w:val="24"/>
              </w:rPr>
              <w:t>：≥</w:t>
            </w:r>
            <w:r>
              <w:rPr>
                <w:rFonts w:ascii="仿宋_GB2312" w:eastAsia="仿宋_GB2312" w:hAnsi="宋体" w:cs="仿宋" w:hint="eastAsia"/>
                <w:sz w:val="24"/>
              </w:rPr>
              <w:t>10</w:t>
            </w:r>
            <w:r>
              <w:rPr>
                <w:rFonts w:ascii="仿宋_GB2312" w:eastAsia="仿宋_GB2312" w:hAnsi="宋体" w:cs="仿宋" w:hint="eastAsia"/>
                <w:sz w:val="24"/>
              </w:rPr>
              <w:t>核；</w:t>
            </w:r>
            <w:r>
              <w:rPr>
                <w:rFonts w:ascii="仿宋_GB2312" w:eastAsia="仿宋_GB2312" w:hAnsi="宋体" w:cs="仿宋" w:hint="eastAsia"/>
                <w:sz w:val="24"/>
              </w:rPr>
              <w:t xml:space="preserve"> </w:t>
            </w:r>
          </w:p>
          <w:p w:rsidR="0085286A" w:rsidRDefault="00C37F9D">
            <w:pPr>
              <w:widowControl/>
              <w:spacing w:line="400" w:lineRule="exact"/>
              <w:rPr>
                <w:rFonts w:ascii="仿宋_GB2312" w:eastAsia="仿宋_GB2312" w:hAnsi="宋体" w:cs="仿宋"/>
                <w:sz w:val="24"/>
              </w:rPr>
            </w:pPr>
            <w:r>
              <w:rPr>
                <w:rFonts w:ascii="仿宋_GB2312" w:eastAsia="仿宋_GB2312" w:hAnsi="宋体" w:cs="仿宋" w:hint="eastAsia"/>
                <w:sz w:val="24"/>
              </w:rPr>
              <w:t>*3.</w:t>
            </w:r>
            <w:r>
              <w:rPr>
                <w:rFonts w:ascii="仿宋_GB2312" w:eastAsia="仿宋_GB2312" w:hAnsi="宋体" w:cs="仿宋" w:hint="eastAsia"/>
                <w:sz w:val="24"/>
              </w:rPr>
              <w:t>内存：≥</w:t>
            </w:r>
            <w:r>
              <w:rPr>
                <w:rFonts w:ascii="仿宋_GB2312" w:eastAsia="仿宋_GB2312" w:hAnsi="宋体" w:cs="仿宋" w:hint="eastAsia"/>
                <w:sz w:val="24"/>
              </w:rPr>
              <w:t>32G</w:t>
            </w:r>
            <w:r>
              <w:rPr>
                <w:rFonts w:ascii="仿宋_GB2312" w:eastAsia="仿宋_GB2312" w:hAnsi="宋体" w:cs="仿宋" w:hint="eastAsia"/>
                <w:sz w:val="24"/>
              </w:rPr>
              <w:t>；</w:t>
            </w:r>
          </w:p>
          <w:p w:rsidR="0085286A" w:rsidRDefault="00C37F9D">
            <w:pPr>
              <w:widowControl/>
              <w:spacing w:line="400" w:lineRule="exact"/>
              <w:rPr>
                <w:rFonts w:ascii="仿宋_GB2312" w:eastAsia="仿宋_GB2312" w:hAnsi="宋体" w:cs="仿宋"/>
                <w:sz w:val="24"/>
              </w:rPr>
            </w:pPr>
            <w:r>
              <w:rPr>
                <w:rFonts w:ascii="仿宋_GB2312" w:eastAsia="仿宋_GB2312" w:hAnsi="宋体" w:cs="仿宋" w:hint="eastAsia"/>
                <w:sz w:val="24"/>
              </w:rPr>
              <w:t>4.</w:t>
            </w:r>
            <w:r>
              <w:rPr>
                <w:rFonts w:ascii="仿宋_GB2312" w:eastAsia="仿宋_GB2312" w:hAnsi="宋体" w:cs="仿宋" w:hint="eastAsia"/>
                <w:sz w:val="24"/>
              </w:rPr>
              <w:t>硬盘：≥</w:t>
            </w:r>
            <w:r>
              <w:rPr>
                <w:rFonts w:ascii="仿宋_GB2312" w:eastAsia="仿宋_GB2312" w:hAnsi="宋体" w:cs="仿宋" w:hint="eastAsia"/>
                <w:sz w:val="24"/>
              </w:rPr>
              <w:t>4T</w:t>
            </w:r>
            <w:r>
              <w:rPr>
                <w:rFonts w:ascii="仿宋_GB2312" w:eastAsia="仿宋_GB2312" w:hAnsi="宋体" w:cs="仿宋" w:hint="eastAsia"/>
                <w:sz w:val="24"/>
              </w:rPr>
              <w:t>；</w:t>
            </w:r>
          </w:p>
          <w:p w:rsidR="0085286A" w:rsidRDefault="00C37F9D">
            <w:pPr>
              <w:widowControl/>
              <w:spacing w:line="400" w:lineRule="exact"/>
              <w:rPr>
                <w:rFonts w:ascii="仿宋_GB2312" w:eastAsia="仿宋_GB2312" w:hAnsi="宋体" w:cs="仿宋"/>
                <w:sz w:val="24"/>
              </w:rPr>
            </w:pPr>
            <w:r>
              <w:rPr>
                <w:rFonts w:ascii="仿宋_GB2312" w:eastAsia="仿宋_GB2312" w:hAnsi="宋体" w:cs="仿宋" w:hint="eastAsia"/>
                <w:sz w:val="24"/>
              </w:rPr>
              <w:t>5.</w:t>
            </w:r>
            <w:r>
              <w:rPr>
                <w:rFonts w:ascii="仿宋_GB2312" w:eastAsia="仿宋_GB2312" w:hAnsi="宋体" w:cs="仿宋" w:hint="eastAsia"/>
                <w:sz w:val="24"/>
              </w:rPr>
              <w:t>显卡：集成；</w:t>
            </w:r>
          </w:p>
          <w:p w:rsidR="0085286A" w:rsidRDefault="00C37F9D">
            <w:pPr>
              <w:widowControl/>
              <w:spacing w:line="400" w:lineRule="exact"/>
              <w:rPr>
                <w:rFonts w:ascii="仿宋_GB2312" w:eastAsia="仿宋_GB2312" w:hAnsi="宋体" w:cs="仿宋"/>
                <w:sz w:val="24"/>
              </w:rPr>
            </w:pPr>
            <w:r>
              <w:rPr>
                <w:rFonts w:ascii="仿宋_GB2312" w:eastAsia="仿宋_GB2312" w:hAnsi="宋体" w:cs="仿宋" w:hint="eastAsia"/>
                <w:sz w:val="24"/>
              </w:rPr>
              <w:lastRenderedPageBreak/>
              <w:t>6.</w:t>
            </w:r>
            <w:r>
              <w:rPr>
                <w:rFonts w:ascii="仿宋_GB2312" w:eastAsia="仿宋_GB2312" w:hAnsi="宋体" w:cs="仿宋" w:hint="eastAsia"/>
                <w:sz w:val="24"/>
              </w:rPr>
              <w:t>网卡：≥双千兆网卡；</w:t>
            </w:r>
          </w:p>
          <w:p w:rsidR="0085286A" w:rsidRDefault="00C37F9D">
            <w:pPr>
              <w:widowControl/>
              <w:spacing w:line="400" w:lineRule="exact"/>
              <w:rPr>
                <w:rFonts w:ascii="仿宋_GB2312" w:eastAsia="仿宋_GB2312" w:hAnsi="宋体" w:cs="仿宋"/>
                <w:sz w:val="24"/>
              </w:rPr>
            </w:pPr>
            <w:r>
              <w:rPr>
                <w:rFonts w:ascii="仿宋_GB2312" w:eastAsia="仿宋_GB2312" w:hAnsi="宋体" w:cs="仿宋" w:hint="eastAsia"/>
                <w:sz w:val="24"/>
              </w:rPr>
              <w:t>7.</w:t>
            </w:r>
            <w:r>
              <w:rPr>
                <w:rFonts w:ascii="仿宋_GB2312" w:eastAsia="仿宋_GB2312" w:hAnsi="宋体" w:cs="仿宋" w:hint="eastAsia"/>
                <w:sz w:val="24"/>
              </w:rPr>
              <w:t>电源：≥</w:t>
            </w:r>
            <w:r>
              <w:rPr>
                <w:rFonts w:ascii="仿宋_GB2312" w:eastAsia="仿宋_GB2312" w:hAnsi="宋体" w:cs="仿宋" w:hint="eastAsia"/>
                <w:sz w:val="24"/>
              </w:rPr>
              <w:t>550W</w:t>
            </w:r>
            <w:r>
              <w:rPr>
                <w:rFonts w:ascii="仿宋_GB2312" w:eastAsia="仿宋_GB2312" w:hAnsi="宋体" w:cs="仿宋" w:hint="eastAsia"/>
                <w:sz w:val="24"/>
              </w:rPr>
              <w:t>单电源；</w:t>
            </w:r>
          </w:p>
          <w:p w:rsidR="0085286A" w:rsidRDefault="00C37F9D">
            <w:pPr>
              <w:widowControl/>
              <w:spacing w:line="400" w:lineRule="exact"/>
              <w:rPr>
                <w:rFonts w:ascii="仿宋_GB2312" w:eastAsia="仿宋_GB2312" w:hAnsi="宋体" w:cs="仿宋"/>
                <w:sz w:val="24"/>
              </w:rPr>
            </w:pPr>
            <w:r>
              <w:rPr>
                <w:rFonts w:ascii="仿宋_GB2312" w:eastAsia="仿宋_GB2312" w:hAnsi="宋体" w:cs="仿宋" w:hint="eastAsia"/>
                <w:sz w:val="24"/>
              </w:rPr>
              <w:t>8.</w:t>
            </w:r>
            <w:r>
              <w:rPr>
                <w:rFonts w:ascii="仿宋_GB2312" w:eastAsia="仿宋_GB2312" w:hAnsi="宋体" w:cs="仿宋" w:hint="eastAsia"/>
                <w:sz w:val="24"/>
              </w:rPr>
              <w:t>导轨：静态导轨。</w:t>
            </w:r>
          </w:p>
        </w:tc>
        <w:tc>
          <w:tcPr>
            <w:tcW w:w="941" w:type="dxa"/>
            <w:shd w:val="clear" w:color="000000" w:fill="FFFFFF"/>
            <w:vAlign w:val="center"/>
          </w:tcPr>
          <w:p w:rsidR="0085286A" w:rsidRDefault="00C37F9D">
            <w:pPr>
              <w:spacing w:line="460" w:lineRule="exact"/>
              <w:jc w:val="center"/>
              <w:rPr>
                <w:rFonts w:ascii="仿宋" w:eastAsia="仿宋" w:hAnsi="仿宋" w:cs="仿宋"/>
                <w:color w:val="000000"/>
                <w:sz w:val="24"/>
              </w:rPr>
            </w:pPr>
            <w:r>
              <w:rPr>
                <w:rFonts w:ascii="仿宋" w:eastAsia="仿宋" w:hAnsi="仿宋" w:cs="仿宋" w:hint="eastAsia"/>
                <w:color w:val="000000"/>
                <w:sz w:val="24"/>
              </w:rPr>
              <w:lastRenderedPageBreak/>
              <w:t>1</w:t>
            </w:r>
          </w:p>
        </w:tc>
        <w:tc>
          <w:tcPr>
            <w:tcW w:w="818" w:type="dxa"/>
            <w:shd w:val="clear" w:color="000000" w:fill="FFFFFF"/>
            <w:vAlign w:val="center"/>
          </w:tcPr>
          <w:p w:rsidR="0085286A" w:rsidRDefault="00C37F9D">
            <w:pPr>
              <w:spacing w:line="460" w:lineRule="exact"/>
              <w:jc w:val="center"/>
              <w:rPr>
                <w:rFonts w:ascii="仿宋" w:eastAsia="仿宋" w:hAnsi="仿宋" w:cs="仿宋"/>
                <w:color w:val="000000"/>
                <w:sz w:val="24"/>
              </w:rPr>
            </w:pPr>
            <w:r>
              <w:rPr>
                <w:rFonts w:ascii="仿宋" w:eastAsia="仿宋" w:hAnsi="仿宋" w:cs="仿宋" w:hint="eastAsia"/>
                <w:color w:val="000000"/>
                <w:sz w:val="24"/>
              </w:rPr>
              <w:t>台</w:t>
            </w:r>
          </w:p>
        </w:tc>
      </w:tr>
      <w:tr w:rsidR="0085286A">
        <w:trPr>
          <w:trHeight w:val="639"/>
          <w:jc w:val="center"/>
        </w:trPr>
        <w:tc>
          <w:tcPr>
            <w:tcW w:w="712" w:type="dxa"/>
            <w:shd w:val="clear" w:color="auto" w:fill="auto"/>
            <w:noWrap/>
            <w:vAlign w:val="center"/>
          </w:tcPr>
          <w:p w:rsidR="0085286A" w:rsidRDefault="0085286A">
            <w:pPr>
              <w:widowControl/>
              <w:numPr>
                <w:ilvl w:val="0"/>
                <w:numId w:val="2"/>
              </w:numPr>
              <w:spacing w:line="460" w:lineRule="exact"/>
              <w:ind w:left="0" w:firstLine="0"/>
              <w:jc w:val="center"/>
              <w:rPr>
                <w:rFonts w:ascii="仿宋" w:eastAsia="仿宋" w:hAnsi="仿宋" w:cs="仿宋"/>
                <w:kern w:val="0"/>
                <w:sz w:val="24"/>
              </w:rPr>
            </w:pPr>
          </w:p>
        </w:tc>
        <w:tc>
          <w:tcPr>
            <w:tcW w:w="1072" w:type="dxa"/>
            <w:shd w:val="clear" w:color="000000" w:fill="FFFFFF"/>
            <w:vAlign w:val="center"/>
          </w:tcPr>
          <w:p w:rsidR="0085286A" w:rsidRDefault="00C37F9D">
            <w:pPr>
              <w:spacing w:line="400" w:lineRule="exact"/>
              <w:jc w:val="left"/>
              <w:rPr>
                <w:rFonts w:ascii="仿宋_GB2312" w:eastAsia="仿宋_GB2312" w:hAnsi="宋体" w:cs="仿宋"/>
                <w:color w:val="000000"/>
                <w:sz w:val="24"/>
              </w:rPr>
            </w:pPr>
            <w:r>
              <w:rPr>
                <w:rFonts w:ascii="仿宋_GB2312" w:eastAsia="仿宋_GB2312" w:hAnsi="宋体" w:cs="仿宋" w:hint="eastAsia"/>
                <w:color w:val="000000"/>
                <w:sz w:val="24"/>
              </w:rPr>
              <w:t>室外门禁摆闸</w:t>
            </w:r>
            <w:proofErr w:type="gramStart"/>
            <w:r>
              <w:rPr>
                <w:rFonts w:ascii="仿宋_GB2312" w:eastAsia="仿宋_GB2312" w:hAnsi="宋体" w:cs="仿宋" w:hint="eastAsia"/>
                <w:color w:val="000000"/>
                <w:sz w:val="24"/>
              </w:rPr>
              <w:t>闸</w:t>
            </w:r>
            <w:proofErr w:type="gramEnd"/>
            <w:r>
              <w:rPr>
                <w:rFonts w:ascii="仿宋_GB2312" w:eastAsia="仿宋_GB2312" w:hAnsi="宋体" w:cs="仿宋" w:hint="eastAsia"/>
                <w:color w:val="000000"/>
                <w:sz w:val="24"/>
              </w:rPr>
              <w:t>机</w:t>
            </w:r>
          </w:p>
        </w:tc>
        <w:tc>
          <w:tcPr>
            <w:tcW w:w="4686" w:type="dxa"/>
            <w:shd w:val="clear" w:color="000000" w:fill="FFFFFF"/>
            <w:vAlign w:val="center"/>
          </w:tcPr>
          <w:p w:rsidR="0085286A" w:rsidRDefault="00C37F9D">
            <w:pPr>
              <w:pStyle w:val="afd"/>
              <w:adjustRightInd w:val="0"/>
              <w:snapToGrid w:val="0"/>
              <w:spacing w:line="400" w:lineRule="exact"/>
              <w:rPr>
                <w:rFonts w:ascii="仿宋_GB2312" w:eastAsia="仿宋_GB2312" w:hAnsi="宋体" w:cs="仿宋"/>
                <w:sz w:val="24"/>
                <w:szCs w:val="24"/>
              </w:rPr>
            </w:pPr>
            <w:r>
              <w:rPr>
                <w:rFonts w:ascii="仿宋_GB2312" w:eastAsia="仿宋_GB2312" w:hAnsi="宋体" w:cs="仿宋" w:hint="eastAsia"/>
                <w:sz w:val="24"/>
                <w:szCs w:val="24"/>
              </w:rPr>
              <w:t>产品参数</w:t>
            </w:r>
          </w:p>
          <w:p w:rsidR="0085286A" w:rsidRDefault="00C37F9D">
            <w:pPr>
              <w:pStyle w:val="afd"/>
              <w:adjustRightInd w:val="0"/>
              <w:snapToGrid w:val="0"/>
              <w:spacing w:line="400" w:lineRule="exact"/>
              <w:rPr>
                <w:rFonts w:ascii="仿宋_GB2312" w:eastAsia="仿宋_GB2312" w:hAnsi="宋体" w:cs="仿宋"/>
                <w:sz w:val="24"/>
                <w:szCs w:val="24"/>
              </w:rPr>
            </w:pPr>
            <w:r>
              <w:rPr>
                <w:rFonts w:ascii="仿宋_GB2312" w:eastAsia="仿宋_GB2312" w:hAnsi="宋体" w:cs="仿宋" w:hint="eastAsia"/>
                <w:sz w:val="24"/>
                <w:szCs w:val="24"/>
              </w:rPr>
              <w:t>1.</w:t>
            </w:r>
            <w:r>
              <w:rPr>
                <w:rFonts w:ascii="仿宋_GB2312" w:eastAsia="仿宋_GB2312" w:hAnsi="宋体" w:cs="仿宋" w:hint="eastAsia"/>
                <w:sz w:val="24"/>
                <w:szCs w:val="24"/>
              </w:rPr>
              <w:t>机箱材料：国标</w:t>
            </w:r>
            <w:r>
              <w:rPr>
                <w:rFonts w:ascii="仿宋_GB2312" w:eastAsia="仿宋_GB2312" w:hAnsi="宋体" w:cs="仿宋" w:hint="eastAsia"/>
                <w:sz w:val="24"/>
                <w:szCs w:val="24"/>
              </w:rPr>
              <w:t>SUS304</w:t>
            </w:r>
            <w:r>
              <w:rPr>
                <w:rFonts w:ascii="仿宋_GB2312" w:eastAsia="仿宋_GB2312" w:hAnsi="宋体" w:cs="仿宋" w:hint="eastAsia"/>
                <w:sz w:val="24"/>
                <w:szCs w:val="24"/>
              </w:rPr>
              <w:t>不锈钢；</w:t>
            </w:r>
          </w:p>
          <w:p w:rsidR="0085286A" w:rsidRDefault="00C37F9D">
            <w:pPr>
              <w:pStyle w:val="afd"/>
              <w:adjustRightInd w:val="0"/>
              <w:snapToGrid w:val="0"/>
              <w:spacing w:line="400" w:lineRule="exact"/>
              <w:rPr>
                <w:rFonts w:ascii="仿宋_GB2312" w:eastAsia="仿宋_GB2312" w:hAnsi="宋体" w:cs="仿宋"/>
                <w:sz w:val="24"/>
                <w:szCs w:val="24"/>
              </w:rPr>
            </w:pPr>
            <w:r>
              <w:rPr>
                <w:rFonts w:ascii="仿宋_GB2312" w:eastAsia="仿宋_GB2312" w:hAnsi="宋体" w:cs="仿宋" w:hint="eastAsia"/>
                <w:sz w:val="24"/>
                <w:szCs w:val="24"/>
              </w:rPr>
              <w:t>2.</w:t>
            </w:r>
            <w:r>
              <w:rPr>
                <w:rFonts w:ascii="仿宋_GB2312" w:eastAsia="仿宋_GB2312" w:hAnsi="宋体" w:cs="仿宋" w:hint="eastAsia"/>
                <w:sz w:val="24"/>
                <w:szCs w:val="24"/>
              </w:rPr>
              <w:t>材料厚度：整机厚度≥</w:t>
            </w:r>
            <w:r>
              <w:rPr>
                <w:rFonts w:ascii="仿宋_GB2312" w:eastAsia="仿宋_GB2312" w:hAnsi="宋体" w:cs="仿宋" w:hint="eastAsia"/>
                <w:sz w:val="24"/>
                <w:szCs w:val="24"/>
              </w:rPr>
              <w:t>1.5mm</w:t>
            </w:r>
            <w:r>
              <w:rPr>
                <w:rFonts w:ascii="仿宋_GB2312" w:eastAsia="仿宋_GB2312" w:hAnsi="宋体" w:cs="仿宋" w:hint="eastAsia"/>
                <w:sz w:val="24"/>
                <w:szCs w:val="24"/>
              </w:rPr>
              <w:t>；</w:t>
            </w:r>
          </w:p>
          <w:p w:rsidR="0085286A" w:rsidRDefault="00C37F9D">
            <w:pPr>
              <w:pStyle w:val="afd"/>
              <w:adjustRightInd w:val="0"/>
              <w:snapToGrid w:val="0"/>
              <w:spacing w:line="400" w:lineRule="exact"/>
              <w:rPr>
                <w:rFonts w:ascii="仿宋_GB2312" w:eastAsia="仿宋_GB2312" w:hAnsi="宋体" w:cs="仿宋"/>
                <w:sz w:val="24"/>
                <w:szCs w:val="24"/>
              </w:rPr>
            </w:pPr>
            <w:r>
              <w:rPr>
                <w:rFonts w:ascii="仿宋_GB2312" w:eastAsia="仿宋_GB2312" w:hAnsi="宋体" w:cs="仿宋" w:hint="eastAsia"/>
                <w:sz w:val="24"/>
                <w:szCs w:val="24"/>
              </w:rPr>
              <w:t>3.</w:t>
            </w:r>
            <w:r>
              <w:rPr>
                <w:rFonts w:ascii="仿宋_GB2312" w:eastAsia="仿宋_GB2312" w:hAnsi="宋体" w:cs="仿宋" w:hint="eastAsia"/>
                <w:sz w:val="24"/>
                <w:szCs w:val="24"/>
              </w:rPr>
              <w:t>外形尺寸：约长</w:t>
            </w:r>
            <w:r>
              <w:rPr>
                <w:rFonts w:ascii="仿宋_GB2312" w:eastAsia="仿宋_GB2312" w:hAnsi="宋体" w:cs="仿宋" w:hint="eastAsia"/>
                <w:sz w:val="24"/>
                <w:szCs w:val="24"/>
              </w:rPr>
              <w:t>1200mm-1600mm*</w:t>
            </w:r>
            <w:r>
              <w:rPr>
                <w:rFonts w:ascii="仿宋_GB2312" w:eastAsia="仿宋_GB2312" w:hAnsi="宋体" w:cs="仿宋" w:hint="eastAsia"/>
                <w:sz w:val="24"/>
                <w:szCs w:val="24"/>
              </w:rPr>
              <w:t>宽</w:t>
            </w:r>
            <w:r>
              <w:rPr>
                <w:rFonts w:ascii="仿宋_GB2312" w:eastAsia="仿宋_GB2312" w:hAnsi="宋体" w:cs="仿宋" w:hint="eastAsia"/>
                <w:sz w:val="24"/>
                <w:szCs w:val="24"/>
              </w:rPr>
              <w:t>200mm*</w:t>
            </w:r>
            <w:r>
              <w:rPr>
                <w:rFonts w:ascii="仿宋_GB2312" w:eastAsia="仿宋_GB2312" w:hAnsi="宋体" w:cs="仿宋" w:hint="eastAsia"/>
                <w:sz w:val="24"/>
                <w:szCs w:val="24"/>
              </w:rPr>
              <w:t>高</w:t>
            </w:r>
            <w:r>
              <w:rPr>
                <w:rFonts w:ascii="仿宋_GB2312" w:eastAsia="仿宋_GB2312" w:hAnsi="宋体" w:cs="仿宋" w:hint="eastAsia"/>
                <w:sz w:val="24"/>
                <w:szCs w:val="24"/>
              </w:rPr>
              <w:t>1000mm</w:t>
            </w:r>
            <w:r>
              <w:rPr>
                <w:rFonts w:ascii="仿宋_GB2312" w:eastAsia="仿宋_GB2312" w:hAnsi="宋体" w:cs="仿宋" w:hint="eastAsia"/>
                <w:sz w:val="24"/>
                <w:szCs w:val="24"/>
              </w:rPr>
              <w:t>；</w:t>
            </w:r>
          </w:p>
          <w:p w:rsidR="0085286A" w:rsidRDefault="00C37F9D">
            <w:pPr>
              <w:pStyle w:val="afd"/>
              <w:adjustRightInd w:val="0"/>
              <w:snapToGrid w:val="0"/>
              <w:spacing w:line="400" w:lineRule="exact"/>
              <w:rPr>
                <w:rFonts w:ascii="仿宋_GB2312" w:eastAsia="仿宋_GB2312" w:hAnsi="宋体" w:cs="仿宋"/>
                <w:sz w:val="24"/>
                <w:szCs w:val="24"/>
              </w:rPr>
            </w:pPr>
            <w:r>
              <w:rPr>
                <w:rFonts w:ascii="仿宋_GB2312" w:eastAsia="仿宋_GB2312" w:hAnsi="宋体" w:cs="仿宋" w:hint="eastAsia"/>
                <w:sz w:val="24"/>
                <w:szCs w:val="24"/>
              </w:rPr>
              <w:t>4.</w:t>
            </w:r>
            <w:r>
              <w:rPr>
                <w:rFonts w:ascii="仿宋_GB2312" w:eastAsia="仿宋_GB2312" w:hAnsi="宋体" w:cs="仿宋" w:hint="eastAsia"/>
                <w:sz w:val="24"/>
                <w:szCs w:val="24"/>
              </w:rPr>
              <w:t>挡板宽度：≥</w:t>
            </w:r>
            <w:r>
              <w:rPr>
                <w:rFonts w:ascii="仿宋_GB2312" w:eastAsia="仿宋_GB2312" w:hAnsi="宋体" w:cs="仿宋" w:hint="eastAsia"/>
                <w:sz w:val="24"/>
                <w:szCs w:val="24"/>
              </w:rPr>
              <w:t>260MM</w:t>
            </w:r>
            <w:r>
              <w:rPr>
                <w:rFonts w:ascii="仿宋_GB2312" w:eastAsia="仿宋_GB2312" w:hAnsi="宋体" w:cs="仿宋" w:hint="eastAsia"/>
                <w:sz w:val="24"/>
                <w:szCs w:val="24"/>
              </w:rPr>
              <w:t>；</w:t>
            </w:r>
          </w:p>
          <w:p w:rsidR="0085286A" w:rsidRDefault="00C37F9D">
            <w:pPr>
              <w:pStyle w:val="afd"/>
              <w:adjustRightInd w:val="0"/>
              <w:snapToGrid w:val="0"/>
              <w:spacing w:line="400" w:lineRule="exact"/>
              <w:rPr>
                <w:rFonts w:ascii="仿宋_GB2312" w:eastAsia="仿宋_GB2312" w:hAnsi="宋体" w:cs="仿宋"/>
                <w:sz w:val="24"/>
                <w:szCs w:val="24"/>
              </w:rPr>
            </w:pPr>
            <w:r>
              <w:rPr>
                <w:rFonts w:ascii="仿宋_GB2312" w:eastAsia="仿宋_GB2312" w:hAnsi="宋体" w:cs="仿宋" w:hint="eastAsia"/>
                <w:sz w:val="24"/>
                <w:szCs w:val="24"/>
              </w:rPr>
              <w:t>5.</w:t>
            </w:r>
            <w:r>
              <w:rPr>
                <w:rFonts w:ascii="仿宋_GB2312" w:eastAsia="仿宋_GB2312" w:hAnsi="宋体" w:cs="仿宋" w:hint="eastAsia"/>
                <w:sz w:val="24"/>
                <w:szCs w:val="24"/>
              </w:rPr>
              <w:t>通道宽度：</w:t>
            </w:r>
            <w:r>
              <w:rPr>
                <w:rFonts w:ascii="仿宋_GB2312" w:eastAsia="仿宋_GB2312" w:hAnsi="宋体" w:cs="仿宋" w:hint="eastAsia"/>
                <w:sz w:val="24"/>
                <w:szCs w:val="24"/>
              </w:rPr>
              <w:t>600MM-1200MM</w:t>
            </w:r>
            <w:r>
              <w:rPr>
                <w:rFonts w:ascii="仿宋_GB2312" w:eastAsia="仿宋_GB2312" w:hAnsi="宋体" w:cs="仿宋" w:hint="eastAsia"/>
                <w:sz w:val="24"/>
                <w:szCs w:val="24"/>
              </w:rPr>
              <w:t>；</w:t>
            </w:r>
          </w:p>
          <w:p w:rsidR="0085286A" w:rsidRDefault="00C37F9D">
            <w:pPr>
              <w:pStyle w:val="afd"/>
              <w:adjustRightInd w:val="0"/>
              <w:snapToGrid w:val="0"/>
              <w:spacing w:line="400" w:lineRule="exact"/>
              <w:rPr>
                <w:rFonts w:ascii="仿宋_GB2312" w:eastAsia="仿宋_GB2312" w:hAnsi="宋体" w:cs="仿宋"/>
                <w:sz w:val="24"/>
                <w:szCs w:val="24"/>
              </w:rPr>
            </w:pPr>
            <w:r>
              <w:rPr>
                <w:rFonts w:ascii="仿宋_GB2312" w:eastAsia="仿宋_GB2312" w:hAnsi="宋体" w:cs="仿宋" w:hint="eastAsia"/>
                <w:sz w:val="24"/>
                <w:szCs w:val="24"/>
              </w:rPr>
              <w:t>6.</w:t>
            </w:r>
            <w:r>
              <w:rPr>
                <w:rFonts w:ascii="仿宋_GB2312" w:eastAsia="仿宋_GB2312" w:hAnsi="宋体" w:cs="仿宋" w:hint="eastAsia"/>
                <w:sz w:val="24"/>
                <w:szCs w:val="24"/>
              </w:rPr>
              <w:t>红外对数：≥</w:t>
            </w:r>
            <w:r>
              <w:rPr>
                <w:rFonts w:ascii="仿宋_GB2312" w:eastAsia="仿宋_GB2312" w:hAnsi="宋体" w:cs="仿宋" w:hint="eastAsia"/>
                <w:sz w:val="24"/>
                <w:szCs w:val="24"/>
              </w:rPr>
              <w:t>6</w:t>
            </w:r>
            <w:r>
              <w:rPr>
                <w:rFonts w:ascii="仿宋_GB2312" w:eastAsia="仿宋_GB2312" w:hAnsi="宋体" w:cs="仿宋" w:hint="eastAsia"/>
                <w:sz w:val="24"/>
                <w:szCs w:val="24"/>
              </w:rPr>
              <w:t>对；</w:t>
            </w:r>
          </w:p>
          <w:p w:rsidR="0085286A" w:rsidRDefault="00C37F9D">
            <w:pPr>
              <w:pStyle w:val="afd"/>
              <w:adjustRightInd w:val="0"/>
              <w:snapToGrid w:val="0"/>
              <w:spacing w:line="400" w:lineRule="exact"/>
              <w:rPr>
                <w:rFonts w:ascii="仿宋_GB2312" w:eastAsia="仿宋_GB2312" w:hAnsi="宋体" w:cs="仿宋"/>
                <w:sz w:val="24"/>
                <w:szCs w:val="24"/>
              </w:rPr>
            </w:pPr>
            <w:r>
              <w:rPr>
                <w:rFonts w:ascii="仿宋_GB2312" w:eastAsia="仿宋_GB2312" w:hAnsi="宋体" w:cs="仿宋" w:hint="eastAsia"/>
                <w:sz w:val="24"/>
                <w:szCs w:val="24"/>
              </w:rPr>
              <w:t>7.</w:t>
            </w:r>
            <w:r>
              <w:rPr>
                <w:rFonts w:ascii="仿宋_GB2312" w:eastAsia="仿宋_GB2312" w:hAnsi="宋体" w:cs="仿宋" w:hint="eastAsia"/>
                <w:sz w:val="24"/>
                <w:szCs w:val="24"/>
              </w:rPr>
              <w:t>挡板材料：塑料亚克力或有机玻璃；</w:t>
            </w:r>
          </w:p>
          <w:p w:rsidR="0085286A" w:rsidRDefault="00C37F9D">
            <w:pPr>
              <w:pStyle w:val="afd"/>
              <w:adjustRightInd w:val="0"/>
              <w:snapToGrid w:val="0"/>
              <w:spacing w:line="400" w:lineRule="exact"/>
              <w:rPr>
                <w:rFonts w:ascii="仿宋_GB2312" w:eastAsia="仿宋_GB2312" w:hAnsi="宋体" w:cs="仿宋"/>
                <w:sz w:val="24"/>
                <w:szCs w:val="24"/>
              </w:rPr>
            </w:pPr>
            <w:r>
              <w:rPr>
                <w:rFonts w:ascii="仿宋_GB2312" w:eastAsia="仿宋_GB2312" w:hAnsi="宋体" w:cs="仿宋" w:hint="eastAsia"/>
                <w:sz w:val="24"/>
                <w:szCs w:val="24"/>
              </w:rPr>
              <w:t>8.</w:t>
            </w:r>
            <w:r>
              <w:rPr>
                <w:rFonts w:ascii="仿宋_GB2312" w:eastAsia="仿宋_GB2312" w:hAnsi="宋体" w:cs="仿宋" w:hint="eastAsia"/>
                <w:sz w:val="24"/>
                <w:szCs w:val="24"/>
              </w:rPr>
              <w:t>通行方向：单向或双向</w:t>
            </w:r>
            <w:r>
              <w:rPr>
                <w:rFonts w:ascii="仿宋_GB2312" w:eastAsia="仿宋_GB2312" w:hAnsi="宋体" w:cs="仿宋" w:hint="eastAsia"/>
                <w:sz w:val="24"/>
                <w:szCs w:val="24"/>
              </w:rPr>
              <w:t>(</w:t>
            </w:r>
            <w:r>
              <w:rPr>
                <w:rFonts w:ascii="仿宋_GB2312" w:eastAsia="仿宋_GB2312" w:hAnsi="宋体" w:cs="仿宋" w:hint="eastAsia"/>
                <w:sz w:val="24"/>
                <w:szCs w:val="24"/>
              </w:rPr>
              <w:t>可设置</w:t>
            </w:r>
            <w:r>
              <w:rPr>
                <w:rFonts w:ascii="仿宋_GB2312" w:eastAsia="仿宋_GB2312" w:hAnsi="宋体" w:cs="仿宋" w:hint="eastAsia"/>
                <w:sz w:val="24"/>
                <w:szCs w:val="24"/>
              </w:rPr>
              <w:t>)</w:t>
            </w:r>
            <w:r>
              <w:rPr>
                <w:rFonts w:ascii="仿宋_GB2312" w:eastAsia="仿宋_GB2312" w:hAnsi="宋体" w:cs="仿宋" w:hint="eastAsia"/>
                <w:sz w:val="24"/>
                <w:szCs w:val="24"/>
              </w:rPr>
              <w:t>；</w:t>
            </w:r>
          </w:p>
          <w:p w:rsidR="0085286A" w:rsidRDefault="00C37F9D">
            <w:pPr>
              <w:pStyle w:val="afd"/>
              <w:adjustRightInd w:val="0"/>
              <w:snapToGrid w:val="0"/>
              <w:spacing w:line="400" w:lineRule="exact"/>
              <w:rPr>
                <w:rFonts w:ascii="仿宋_GB2312" w:eastAsia="仿宋_GB2312" w:hAnsi="宋体" w:cs="仿宋"/>
                <w:sz w:val="24"/>
                <w:szCs w:val="24"/>
              </w:rPr>
            </w:pPr>
            <w:r>
              <w:rPr>
                <w:rFonts w:ascii="仿宋_GB2312" w:eastAsia="仿宋_GB2312" w:hAnsi="宋体" w:cs="仿宋" w:hint="eastAsia"/>
                <w:sz w:val="24"/>
                <w:szCs w:val="24"/>
              </w:rPr>
              <w:t>9.</w:t>
            </w:r>
            <w:r>
              <w:rPr>
                <w:rFonts w:ascii="仿宋_GB2312" w:eastAsia="仿宋_GB2312" w:hAnsi="宋体" w:cs="仿宋" w:hint="eastAsia"/>
                <w:sz w:val="24"/>
                <w:szCs w:val="24"/>
              </w:rPr>
              <w:t>通行速度：</w:t>
            </w:r>
            <w:r>
              <w:rPr>
                <w:rFonts w:ascii="仿宋_GB2312" w:eastAsia="仿宋_GB2312" w:hAnsi="宋体" w:cs="仿宋" w:hint="eastAsia"/>
                <w:sz w:val="24"/>
                <w:szCs w:val="24"/>
              </w:rPr>
              <w:t>20-50</w:t>
            </w:r>
            <w:r>
              <w:rPr>
                <w:rFonts w:ascii="仿宋_GB2312" w:eastAsia="仿宋_GB2312" w:hAnsi="宋体" w:cs="仿宋" w:hint="eastAsia"/>
                <w:sz w:val="24"/>
                <w:szCs w:val="24"/>
              </w:rPr>
              <w:t>人</w:t>
            </w:r>
            <w:r>
              <w:rPr>
                <w:rFonts w:ascii="仿宋_GB2312" w:eastAsia="仿宋_GB2312" w:hAnsi="宋体" w:cs="仿宋" w:hint="eastAsia"/>
                <w:sz w:val="24"/>
                <w:szCs w:val="24"/>
              </w:rPr>
              <w:t>/</w:t>
            </w:r>
            <w:r>
              <w:rPr>
                <w:rFonts w:ascii="仿宋_GB2312" w:eastAsia="仿宋_GB2312" w:hAnsi="宋体" w:cs="仿宋" w:hint="eastAsia"/>
                <w:sz w:val="24"/>
                <w:szCs w:val="24"/>
              </w:rPr>
              <w:t>分钟；</w:t>
            </w:r>
          </w:p>
          <w:p w:rsidR="0085286A" w:rsidRDefault="00C37F9D">
            <w:pPr>
              <w:pStyle w:val="afd"/>
              <w:adjustRightInd w:val="0"/>
              <w:snapToGrid w:val="0"/>
              <w:spacing w:line="400" w:lineRule="exact"/>
              <w:rPr>
                <w:rFonts w:ascii="仿宋_GB2312" w:eastAsia="仿宋_GB2312" w:hAnsi="宋体" w:cs="仿宋"/>
                <w:sz w:val="24"/>
                <w:szCs w:val="24"/>
              </w:rPr>
            </w:pPr>
            <w:r>
              <w:rPr>
                <w:rFonts w:ascii="仿宋_GB2312" w:eastAsia="仿宋_GB2312" w:hAnsi="宋体" w:cs="仿宋" w:hint="eastAsia"/>
                <w:sz w:val="24"/>
                <w:szCs w:val="24"/>
              </w:rPr>
              <w:t>10.</w:t>
            </w:r>
            <w:r>
              <w:rPr>
                <w:rFonts w:ascii="仿宋_GB2312" w:eastAsia="仿宋_GB2312" w:hAnsi="宋体" w:cs="仿宋" w:hint="eastAsia"/>
                <w:sz w:val="24"/>
                <w:szCs w:val="24"/>
              </w:rPr>
              <w:t>正常使用寿命：≥</w:t>
            </w:r>
            <w:r>
              <w:rPr>
                <w:rFonts w:ascii="仿宋_GB2312" w:eastAsia="仿宋_GB2312" w:hAnsi="宋体" w:cs="仿宋" w:hint="eastAsia"/>
                <w:sz w:val="24"/>
                <w:szCs w:val="24"/>
              </w:rPr>
              <w:t>1500</w:t>
            </w:r>
            <w:r>
              <w:rPr>
                <w:rFonts w:ascii="仿宋_GB2312" w:eastAsia="仿宋_GB2312" w:hAnsi="宋体" w:cs="仿宋" w:hint="eastAsia"/>
                <w:sz w:val="24"/>
                <w:szCs w:val="24"/>
              </w:rPr>
              <w:t>万次；</w:t>
            </w:r>
          </w:p>
          <w:p w:rsidR="0085286A" w:rsidRDefault="00C37F9D">
            <w:pPr>
              <w:pStyle w:val="afd"/>
              <w:adjustRightInd w:val="0"/>
              <w:snapToGrid w:val="0"/>
              <w:spacing w:line="400" w:lineRule="exact"/>
              <w:rPr>
                <w:rFonts w:ascii="仿宋_GB2312" w:eastAsia="仿宋_GB2312" w:hAnsi="宋体" w:cs="仿宋"/>
                <w:sz w:val="24"/>
                <w:szCs w:val="24"/>
              </w:rPr>
            </w:pPr>
            <w:r>
              <w:rPr>
                <w:rFonts w:ascii="仿宋_GB2312" w:eastAsia="仿宋_GB2312" w:hAnsi="宋体" w:cs="仿宋" w:hint="eastAsia"/>
                <w:sz w:val="24"/>
                <w:szCs w:val="24"/>
              </w:rPr>
              <w:t>11.</w:t>
            </w:r>
            <w:r>
              <w:rPr>
                <w:rFonts w:ascii="仿宋_GB2312" w:eastAsia="仿宋_GB2312" w:hAnsi="宋体" w:cs="仿宋" w:hint="eastAsia"/>
                <w:sz w:val="24"/>
                <w:szCs w:val="24"/>
              </w:rPr>
              <w:t>自动复位功能：开闸后，在规定的时间内未通行系统将自动上锁，通行时间可调；</w:t>
            </w:r>
          </w:p>
          <w:p w:rsidR="0085286A" w:rsidRDefault="00C37F9D">
            <w:pPr>
              <w:pStyle w:val="afd"/>
              <w:adjustRightInd w:val="0"/>
              <w:snapToGrid w:val="0"/>
              <w:spacing w:line="400" w:lineRule="exact"/>
              <w:rPr>
                <w:rFonts w:ascii="仿宋_GB2312" w:eastAsia="仿宋_GB2312" w:hAnsi="宋体" w:cs="仿宋"/>
                <w:sz w:val="24"/>
                <w:szCs w:val="24"/>
              </w:rPr>
            </w:pPr>
            <w:r>
              <w:rPr>
                <w:rFonts w:ascii="仿宋_GB2312" w:eastAsia="仿宋_GB2312" w:hAnsi="宋体" w:cs="仿宋" w:hint="eastAsia"/>
                <w:sz w:val="24"/>
                <w:szCs w:val="24"/>
              </w:rPr>
              <w:t>12.</w:t>
            </w:r>
            <w:r>
              <w:rPr>
                <w:rFonts w:ascii="仿宋_GB2312" w:eastAsia="仿宋_GB2312" w:hAnsi="宋体" w:cs="仿宋" w:hint="eastAsia"/>
                <w:sz w:val="24"/>
                <w:szCs w:val="24"/>
              </w:rPr>
              <w:t>工作电压：</w:t>
            </w:r>
            <w:r>
              <w:rPr>
                <w:rFonts w:ascii="仿宋_GB2312" w:eastAsia="仿宋_GB2312" w:hAnsi="宋体" w:cs="仿宋" w:hint="eastAsia"/>
                <w:sz w:val="24"/>
                <w:szCs w:val="24"/>
              </w:rPr>
              <w:t>AC220</w:t>
            </w:r>
            <w:r>
              <w:rPr>
                <w:rFonts w:ascii="仿宋_GB2312" w:eastAsia="仿宋_GB2312" w:hAnsi="宋体" w:cs="仿宋" w:hint="eastAsia"/>
                <w:sz w:val="24"/>
                <w:szCs w:val="24"/>
              </w:rPr>
              <w:t>±</w:t>
            </w:r>
            <w:r>
              <w:rPr>
                <w:rFonts w:ascii="仿宋_GB2312" w:eastAsia="仿宋_GB2312" w:hAnsi="宋体" w:cs="仿宋" w:hint="eastAsia"/>
                <w:sz w:val="24"/>
                <w:szCs w:val="24"/>
              </w:rPr>
              <w:t>1</w:t>
            </w:r>
            <w:r>
              <w:rPr>
                <w:rFonts w:ascii="仿宋_GB2312" w:eastAsia="仿宋_GB2312" w:hAnsi="宋体" w:cs="仿宋" w:hint="eastAsia"/>
                <w:sz w:val="24"/>
                <w:szCs w:val="24"/>
              </w:rPr>
              <w:t>0%V 50</w:t>
            </w:r>
            <w:r>
              <w:rPr>
                <w:rFonts w:ascii="仿宋_GB2312" w:eastAsia="仿宋_GB2312" w:hAnsi="宋体" w:cs="仿宋" w:hint="eastAsia"/>
                <w:sz w:val="24"/>
                <w:szCs w:val="24"/>
              </w:rPr>
              <w:t>±</w:t>
            </w:r>
            <w:r>
              <w:rPr>
                <w:rFonts w:ascii="仿宋_GB2312" w:eastAsia="仿宋_GB2312" w:hAnsi="宋体" w:cs="仿宋" w:hint="eastAsia"/>
                <w:sz w:val="24"/>
                <w:szCs w:val="24"/>
              </w:rPr>
              <w:t>10%HZ</w:t>
            </w:r>
            <w:r>
              <w:rPr>
                <w:rFonts w:ascii="仿宋_GB2312" w:eastAsia="仿宋_GB2312" w:hAnsi="宋体" w:cs="仿宋" w:hint="eastAsia"/>
                <w:sz w:val="24"/>
                <w:szCs w:val="24"/>
              </w:rPr>
              <w:t>；</w:t>
            </w:r>
          </w:p>
          <w:p w:rsidR="0085286A" w:rsidRDefault="00C37F9D">
            <w:pPr>
              <w:pStyle w:val="afd"/>
              <w:adjustRightInd w:val="0"/>
              <w:snapToGrid w:val="0"/>
              <w:spacing w:line="400" w:lineRule="exact"/>
              <w:rPr>
                <w:rFonts w:ascii="仿宋_GB2312" w:eastAsia="仿宋_GB2312" w:hAnsi="宋体" w:cs="仿宋"/>
                <w:sz w:val="24"/>
                <w:szCs w:val="24"/>
              </w:rPr>
            </w:pPr>
            <w:r>
              <w:rPr>
                <w:rFonts w:ascii="仿宋_GB2312" w:eastAsia="仿宋_GB2312" w:hAnsi="宋体" w:cs="仿宋" w:hint="eastAsia"/>
                <w:sz w:val="24"/>
                <w:szCs w:val="24"/>
              </w:rPr>
              <w:t>13.</w:t>
            </w:r>
            <w:r>
              <w:rPr>
                <w:rFonts w:ascii="仿宋_GB2312" w:eastAsia="仿宋_GB2312" w:hAnsi="宋体" w:cs="仿宋" w:hint="eastAsia"/>
                <w:sz w:val="24"/>
                <w:szCs w:val="24"/>
              </w:rPr>
              <w:t>驱动电机：采用直流无刷电机；</w:t>
            </w:r>
          </w:p>
          <w:p w:rsidR="0085286A" w:rsidRDefault="00C37F9D">
            <w:pPr>
              <w:pStyle w:val="afd"/>
              <w:adjustRightInd w:val="0"/>
              <w:snapToGrid w:val="0"/>
              <w:spacing w:line="400" w:lineRule="exact"/>
              <w:rPr>
                <w:rFonts w:ascii="仿宋_GB2312" w:eastAsia="仿宋_GB2312" w:hAnsi="宋体" w:cs="仿宋"/>
                <w:sz w:val="24"/>
                <w:szCs w:val="24"/>
              </w:rPr>
            </w:pPr>
            <w:r>
              <w:rPr>
                <w:rFonts w:ascii="仿宋_GB2312" w:eastAsia="仿宋_GB2312" w:hAnsi="宋体" w:cs="仿宋" w:hint="eastAsia"/>
                <w:sz w:val="24"/>
                <w:szCs w:val="24"/>
              </w:rPr>
              <w:t>14.</w:t>
            </w:r>
            <w:r>
              <w:rPr>
                <w:rFonts w:ascii="仿宋_GB2312" w:eastAsia="仿宋_GB2312" w:hAnsi="宋体" w:cs="仿宋" w:hint="eastAsia"/>
                <w:sz w:val="24"/>
                <w:szCs w:val="24"/>
              </w:rPr>
              <w:t>工作温度：</w:t>
            </w:r>
            <w:r>
              <w:rPr>
                <w:rFonts w:ascii="仿宋_GB2312" w:eastAsia="仿宋_GB2312" w:hAnsi="宋体" w:cs="仿宋" w:hint="eastAsia"/>
                <w:sz w:val="24"/>
                <w:szCs w:val="24"/>
              </w:rPr>
              <w:t>-25</w:t>
            </w:r>
            <w:r>
              <w:rPr>
                <w:rFonts w:ascii="仿宋_GB2312" w:eastAsia="仿宋_GB2312" w:hAnsi="宋体" w:cs="仿宋" w:hint="eastAsia"/>
                <w:sz w:val="24"/>
                <w:szCs w:val="24"/>
              </w:rPr>
              <w:t>℃～</w:t>
            </w:r>
            <w:r>
              <w:rPr>
                <w:rFonts w:ascii="仿宋_GB2312" w:eastAsia="仿宋_GB2312" w:hAnsi="宋体" w:cs="仿宋" w:hint="eastAsia"/>
                <w:sz w:val="24"/>
                <w:szCs w:val="24"/>
              </w:rPr>
              <w:t>+70</w:t>
            </w:r>
            <w:r>
              <w:rPr>
                <w:rFonts w:ascii="仿宋_GB2312" w:eastAsia="仿宋_GB2312" w:hAnsi="宋体" w:cs="仿宋" w:hint="eastAsia"/>
                <w:sz w:val="24"/>
                <w:szCs w:val="24"/>
              </w:rPr>
              <w:t>℃；</w:t>
            </w:r>
          </w:p>
          <w:p w:rsidR="0085286A" w:rsidRDefault="00C37F9D">
            <w:pPr>
              <w:pStyle w:val="afd"/>
              <w:adjustRightInd w:val="0"/>
              <w:snapToGrid w:val="0"/>
              <w:spacing w:line="400" w:lineRule="exact"/>
              <w:rPr>
                <w:rFonts w:ascii="仿宋_GB2312" w:eastAsia="仿宋_GB2312" w:hAnsi="宋体" w:cs="仿宋"/>
                <w:sz w:val="24"/>
                <w:szCs w:val="24"/>
              </w:rPr>
            </w:pPr>
            <w:r>
              <w:rPr>
                <w:rFonts w:ascii="仿宋_GB2312" w:eastAsia="仿宋_GB2312" w:hAnsi="宋体" w:cs="仿宋" w:hint="eastAsia"/>
                <w:sz w:val="24"/>
                <w:szCs w:val="24"/>
              </w:rPr>
              <w:t>15.</w:t>
            </w:r>
            <w:r>
              <w:rPr>
                <w:rFonts w:ascii="仿宋_GB2312" w:eastAsia="仿宋_GB2312" w:hAnsi="宋体" w:cs="仿宋" w:hint="eastAsia"/>
                <w:sz w:val="24"/>
                <w:szCs w:val="24"/>
              </w:rPr>
              <w:t>相对湿度：≤</w:t>
            </w:r>
            <w:r>
              <w:rPr>
                <w:rFonts w:ascii="仿宋_GB2312" w:eastAsia="仿宋_GB2312" w:hAnsi="宋体" w:cs="仿宋" w:hint="eastAsia"/>
                <w:sz w:val="24"/>
                <w:szCs w:val="24"/>
              </w:rPr>
              <w:t>90%</w:t>
            </w:r>
            <w:r>
              <w:rPr>
                <w:rFonts w:ascii="仿宋_GB2312" w:eastAsia="仿宋_GB2312" w:hAnsi="宋体" w:cs="仿宋" w:hint="eastAsia"/>
                <w:sz w:val="24"/>
                <w:szCs w:val="24"/>
              </w:rPr>
              <w:t>，</w:t>
            </w:r>
            <w:proofErr w:type="gramStart"/>
            <w:r>
              <w:rPr>
                <w:rFonts w:ascii="仿宋_GB2312" w:eastAsia="仿宋_GB2312" w:hAnsi="宋体" w:cs="仿宋" w:hint="eastAsia"/>
                <w:sz w:val="24"/>
                <w:szCs w:val="24"/>
              </w:rPr>
              <w:t>不</w:t>
            </w:r>
            <w:proofErr w:type="gramEnd"/>
            <w:r>
              <w:rPr>
                <w:rFonts w:ascii="仿宋_GB2312" w:eastAsia="仿宋_GB2312" w:hAnsi="宋体" w:cs="仿宋" w:hint="eastAsia"/>
                <w:sz w:val="24"/>
                <w:szCs w:val="24"/>
              </w:rPr>
              <w:t>凝露；</w:t>
            </w:r>
          </w:p>
          <w:p w:rsidR="0085286A" w:rsidRDefault="00C37F9D">
            <w:pPr>
              <w:pStyle w:val="afd"/>
              <w:adjustRightInd w:val="0"/>
              <w:snapToGrid w:val="0"/>
              <w:spacing w:line="400" w:lineRule="exact"/>
              <w:rPr>
                <w:rFonts w:ascii="仿宋_GB2312" w:eastAsia="仿宋_GB2312" w:hAnsi="宋体" w:cs="仿宋"/>
                <w:sz w:val="24"/>
                <w:szCs w:val="24"/>
              </w:rPr>
            </w:pPr>
            <w:r>
              <w:rPr>
                <w:rFonts w:ascii="仿宋_GB2312" w:eastAsia="仿宋_GB2312" w:hAnsi="宋体" w:cs="仿宋" w:hint="eastAsia"/>
                <w:sz w:val="24"/>
                <w:szCs w:val="24"/>
              </w:rPr>
              <w:t>16.</w:t>
            </w:r>
            <w:r>
              <w:rPr>
                <w:rFonts w:ascii="仿宋_GB2312" w:eastAsia="仿宋_GB2312" w:hAnsi="宋体" w:cs="仿宋" w:hint="eastAsia"/>
                <w:sz w:val="24"/>
                <w:szCs w:val="24"/>
              </w:rPr>
              <w:t>防护等级：≥</w:t>
            </w:r>
            <w:r>
              <w:rPr>
                <w:rFonts w:ascii="仿宋_GB2312" w:eastAsia="仿宋_GB2312" w:hAnsi="宋体" w:cs="仿宋" w:hint="eastAsia"/>
                <w:sz w:val="24"/>
                <w:szCs w:val="24"/>
              </w:rPr>
              <w:t>IP54</w:t>
            </w:r>
            <w:r>
              <w:rPr>
                <w:rFonts w:ascii="仿宋_GB2312" w:eastAsia="仿宋_GB2312" w:hAnsi="宋体" w:cs="仿宋" w:hint="eastAsia"/>
                <w:sz w:val="24"/>
                <w:szCs w:val="24"/>
              </w:rPr>
              <w:t>。</w:t>
            </w:r>
          </w:p>
        </w:tc>
        <w:tc>
          <w:tcPr>
            <w:tcW w:w="941" w:type="dxa"/>
            <w:shd w:val="clear" w:color="000000" w:fill="FFFFFF"/>
            <w:vAlign w:val="center"/>
          </w:tcPr>
          <w:p w:rsidR="0085286A" w:rsidRDefault="00C37F9D">
            <w:pPr>
              <w:spacing w:line="460" w:lineRule="exact"/>
              <w:jc w:val="center"/>
              <w:rPr>
                <w:rFonts w:ascii="仿宋" w:eastAsia="仿宋" w:hAnsi="仿宋" w:cs="仿宋"/>
                <w:color w:val="000000"/>
                <w:sz w:val="24"/>
              </w:rPr>
            </w:pPr>
            <w:r>
              <w:rPr>
                <w:rFonts w:ascii="仿宋" w:eastAsia="仿宋" w:hAnsi="仿宋" w:cs="仿宋" w:hint="eastAsia"/>
                <w:color w:val="000000"/>
                <w:sz w:val="24"/>
              </w:rPr>
              <w:t>6</w:t>
            </w:r>
          </w:p>
        </w:tc>
        <w:tc>
          <w:tcPr>
            <w:tcW w:w="818" w:type="dxa"/>
            <w:shd w:val="clear" w:color="000000" w:fill="FFFFFF"/>
            <w:vAlign w:val="center"/>
          </w:tcPr>
          <w:p w:rsidR="0085286A" w:rsidRDefault="00C37F9D">
            <w:pPr>
              <w:spacing w:line="460" w:lineRule="exact"/>
              <w:jc w:val="center"/>
              <w:rPr>
                <w:rFonts w:ascii="仿宋" w:eastAsia="仿宋" w:hAnsi="仿宋" w:cs="仿宋"/>
                <w:color w:val="000000"/>
                <w:sz w:val="24"/>
              </w:rPr>
            </w:pPr>
            <w:r>
              <w:rPr>
                <w:rFonts w:ascii="仿宋" w:eastAsia="仿宋" w:hAnsi="仿宋" w:cs="仿宋" w:hint="eastAsia"/>
                <w:color w:val="000000"/>
                <w:sz w:val="24"/>
              </w:rPr>
              <w:t>通道</w:t>
            </w:r>
          </w:p>
        </w:tc>
      </w:tr>
      <w:tr w:rsidR="0085286A">
        <w:trPr>
          <w:jc w:val="center"/>
        </w:trPr>
        <w:tc>
          <w:tcPr>
            <w:tcW w:w="712" w:type="dxa"/>
            <w:shd w:val="clear" w:color="auto" w:fill="auto"/>
            <w:noWrap/>
            <w:vAlign w:val="center"/>
          </w:tcPr>
          <w:p w:rsidR="0085286A" w:rsidRDefault="0085286A">
            <w:pPr>
              <w:widowControl/>
              <w:numPr>
                <w:ilvl w:val="0"/>
                <w:numId w:val="2"/>
              </w:numPr>
              <w:spacing w:line="460" w:lineRule="exact"/>
              <w:ind w:left="0" w:firstLine="0"/>
              <w:jc w:val="center"/>
              <w:rPr>
                <w:rFonts w:ascii="仿宋" w:eastAsia="仿宋" w:hAnsi="仿宋" w:cs="仿宋"/>
                <w:kern w:val="0"/>
                <w:sz w:val="24"/>
              </w:rPr>
            </w:pPr>
          </w:p>
        </w:tc>
        <w:tc>
          <w:tcPr>
            <w:tcW w:w="1072" w:type="dxa"/>
            <w:shd w:val="clear" w:color="000000" w:fill="FFFFFF"/>
            <w:vAlign w:val="center"/>
          </w:tcPr>
          <w:p w:rsidR="0085286A" w:rsidRDefault="00C37F9D">
            <w:pPr>
              <w:spacing w:line="400" w:lineRule="exact"/>
              <w:jc w:val="left"/>
              <w:rPr>
                <w:rFonts w:ascii="仿宋_GB2312" w:eastAsia="仿宋_GB2312" w:hAnsi="宋体" w:cs="仿宋"/>
                <w:kern w:val="0"/>
                <w:sz w:val="24"/>
              </w:rPr>
            </w:pPr>
            <w:r>
              <w:rPr>
                <w:rFonts w:ascii="仿宋_GB2312" w:eastAsia="仿宋_GB2312" w:hAnsi="宋体" w:cs="仿宋" w:hint="eastAsia"/>
                <w:kern w:val="0"/>
                <w:sz w:val="24"/>
              </w:rPr>
              <w:t>人脸识别核心算法服务器</w:t>
            </w:r>
          </w:p>
        </w:tc>
        <w:tc>
          <w:tcPr>
            <w:tcW w:w="4686" w:type="dxa"/>
            <w:shd w:val="clear" w:color="000000" w:fill="FFFFFF"/>
            <w:vAlign w:val="center"/>
          </w:tcPr>
          <w:p w:rsidR="0085286A" w:rsidRDefault="00C37F9D">
            <w:pPr>
              <w:adjustRightInd w:val="0"/>
              <w:snapToGrid w:val="0"/>
              <w:spacing w:line="400" w:lineRule="exact"/>
              <w:jc w:val="left"/>
              <w:rPr>
                <w:rFonts w:ascii="仿宋_GB2312" w:eastAsia="仿宋_GB2312" w:hAnsi="宋体" w:cs="仿宋"/>
                <w:kern w:val="0"/>
                <w:sz w:val="24"/>
              </w:rPr>
            </w:pPr>
            <w:r>
              <w:rPr>
                <w:rFonts w:ascii="仿宋_GB2312" w:eastAsia="仿宋_GB2312" w:hAnsi="宋体" w:cs="仿宋" w:hint="eastAsia"/>
                <w:kern w:val="0"/>
                <w:sz w:val="24"/>
              </w:rPr>
              <w:t>基本功能</w:t>
            </w:r>
          </w:p>
          <w:p w:rsidR="0085286A" w:rsidRDefault="00C37F9D">
            <w:pPr>
              <w:adjustRightInd w:val="0"/>
              <w:snapToGrid w:val="0"/>
              <w:spacing w:line="400" w:lineRule="exact"/>
              <w:jc w:val="left"/>
              <w:rPr>
                <w:rFonts w:ascii="仿宋_GB2312" w:eastAsia="仿宋_GB2312" w:hAnsi="宋体" w:cs="仿宋"/>
                <w:kern w:val="0"/>
                <w:sz w:val="24"/>
              </w:rPr>
            </w:pPr>
            <w:r>
              <w:rPr>
                <w:rFonts w:ascii="仿宋_GB2312" w:eastAsia="仿宋_GB2312" w:hAnsi="宋体" w:cs="仿宋" w:hint="eastAsia"/>
                <w:kern w:val="0"/>
                <w:sz w:val="24"/>
              </w:rPr>
              <w:t>*1.</w:t>
            </w:r>
            <w:r>
              <w:rPr>
                <w:rFonts w:ascii="仿宋_GB2312" w:eastAsia="仿宋_GB2312" w:hAnsi="宋体" w:cs="仿宋" w:hint="eastAsia"/>
                <w:kern w:val="0"/>
                <w:sz w:val="24"/>
              </w:rPr>
              <w:t>支持最大接入</w:t>
            </w:r>
            <w:r>
              <w:rPr>
                <w:rFonts w:ascii="仿宋_GB2312" w:eastAsia="仿宋_GB2312" w:hAnsi="宋体" w:cs="仿宋" w:hint="eastAsia"/>
                <w:kern w:val="0"/>
                <w:sz w:val="24"/>
              </w:rPr>
              <w:t>AI</w:t>
            </w:r>
            <w:r>
              <w:rPr>
                <w:rFonts w:ascii="仿宋_GB2312" w:eastAsia="仿宋_GB2312" w:hAnsi="宋体" w:cs="仿宋" w:hint="eastAsia"/>
                <w:kern w:val="0"/>
                <w:sz w:val="24"/>
              </w:rPr>
              <w:t>端硬件</w:t>
            </w:r>
            <w:r>
              <w:rPr>
                <w:rFonts w:ascii="仿宋_GB2312" w:eastAsia="仿宋_GB2312" w:hAnsi="宋体" w:cs="仿宋" w:hint="eastAsia"/>
                <w:kern w:val="0"/>
                <w:sz w:val="24"/>
              </w:rPr>
              <w:t>32</w:t>
            </w:r>
            <w:r>
              <w:rPr>
                <w:rFonts w:ascii="仿宋_GB2312" w:eastAsia="仿宋_GB2312" w:hAnsi="宋体" w:cs="仿宋" w:hint="eastAsia"/>
                <w:kern w:val="0"/>
                <w:sz w:val="24"/>
              </w:rPr>
              <w:t>路；</w:t>
            </w:r>
          </w:p>
          <w:p w:rsidR="0085286A" w:rsidRDefault="00C37F9D">
            <w:pPr>
              <w:adjustRightInd w:val="0"/>
              <w:snapToGrid w:val="0"/>
              <w:spacing w:line="400" w:lineRule="exact"/>
              <w:jc w:val="left"/>
              <w:rPr>
                <w:rFonts w:ascii="仿宋_GB2312" w:eastAsia="仿宋_GB2312" w:hAnsi="宋体" w:cs="仿宋"/>
                <w:kern w:val="0"/>
                <w:sz w:val="24"/>
              </w:rPr>
            </w:pPr>
            <w:r>
              <w:rPr>
                <w:rFonts w:ascii="仿宋_GB2312" w:eastAsia="仿宋_GB2312" w:hAnsi="宋体" w:cs="仿宋" w:hint="eastAsia"/>
                <w:kern w:val="0"/>
                <w:sz w:val="24"/>
              </w:rPr>
              <w:t>*2.</w:t>
            </w:r>
            <w:r>
              <w:rPr>
                <w:rFonts w:ascii="仿宋_GB2312" w:eastAsia="仿宋_GB2312" w:hAnsi="宋体" w:cs="仿宋" w:hint="eastAsia"/>
                <w:kern w:val="0"/>
                <w:sz w:val="24"/>
              </w:rPr>
              <w:t>视频流解析≥</w:t>
            </w:r>
            <w:r>
              <w:rPr>
                <w:rFonts w:ascii="仿宋_GB2312" w:eastAsia="仿宋_GB2312" w:hAnsi="宋体" w:cs="仿宋" w:hint="eastAsia"/>
                <w:kern w:val="0"/>
                <w:sz w:val="24"/>
              </w:rPr>
              <w:t>16</w:t>
            </w:r>
            <w:r>
              <w:rPr>
                <w:rFonts w:ascii="仿宋_GB2312" w:eastAsia="仿宋_GB2312" w:hAnsi="宋体" w:cs="仿宋" w:hint="eastAsia"/>
                <w:kern w:val="0"/>
                <w:sz w:val="24"/>
              </w:rPr>
              <w:t>路；</w:t>
            </w:r>
            <w:r>
              <w:rPr>
                <w:rFonts w:ascii="仿宋_GB2312" w:eastAsia="仿宋_GB2312" w:hAnsi="宋体" w:cs="仿宋"/>
                <w:kern w:val="0"/>
                <w:sz w:val="24"/>
              </w:rPr>
              <w:t xml:space="preserve"> </w:t>
            </w:r>
          </w:p>
          <w:p w:rsidR="0085286A" w:rsidRDefault="00C37F9D">
            <w:pPr>
              <w:adjustRightInd w:val="0"/>
              <w:snapToGrid w:val="0"/>
              <w:spacing w:line="400" w:lineRule="exact"/>
              <w:jc w:val="left"/>
              <w:rPr>
                <w:rFonts w:ascii="仿宋_GB2312" w:eastAsia="仿宋_GB2312" w:hAnsi="宋体" w:cs="仿宋"/>
                <w:kern w:val="0"/>
                <w:sz w:val="24"/>
              </w:rPr>
            </w:pPr>
            <w:r>
              <w:rPr>
                <w:rFonts w:ascii="仿宋_GB2312" w:eastAsia="仿宋_GB2312" w:hAnsi="宋体" w:cs="仿宋" w:hint="eastAsia"/>
                <w:kern w:val="0"/>
                <w:sz w:val="24"/>
              </w:rPr>
              <w:t>3.</w:t>
            </w:r>
            <w:r>
              <w:rPr>
                <w:rFonts w:ascii="仿宋_GB2312" w:eastAsia="仿宋_GB2312" w:hAnsi="宋体" w:cs="仿宋" w:hint="eastAsia"/>
                <w:kern w:val="0"/>
                <w:sz w:val="24"/>
              </w:rPr>
              <w:t>最大人员数量：</w:t>
            </w:r>
            <w:r>
              <w:rPr>
                <w:rFonts w:ascii="仿宋_GB2312" w:eastAsia="仿宋_GB2312" w:hAnsi="宋体" w:cs="仿宋" w:hint="eastAsia"/>
                <w:kern w:val="0"/>
                <w:sz w:val="24"/>
              </w:rPr>
              <w:t>10</w:t>
            </w:r>
            <w:r>
              <w:rPr>
                <w:rFonts w:ascii="仿宋_GB2312" w:eastAsia="仿宋_GB2312" w:hAnsi="宋体" w:cs="仿宋" w:hint="eastAsia"/>
                <w:kern w:val="0"/>
                <w:sz w:val="24"/>
              </w:rPr>
              <w:t>万，最大人脸数量：</w:t>
            </w:r>
            <w:r>
              <w:rPr>
                <w:rFonts w:ascii="仿宋_GB2312" w:eastAsia="仿宋_GB2312" w:hAnsi="宋体" w:cs="仿宋" w:hint="eastAsia"/>
                <w:kern w:val="0"/>
                <w:sz w:val="24"/>
              </w:rPr>
              <w:t>10</w:t>
            </w:r>
            <w:r>
              <w:rPr>
                <w:rFonts w:ascii="仿宋_GB2312" w:eastAsia="仿宋_GB2312" w:hAnsi="宋体" w:cs="仿宋" w:hint="eastAsia"/>
                <w:kern w:val="0"/>
                <w:sz w:val="24"/>
              </w:rPr>
              <w:t>万；</w:t>
            </w:r>
          </w:p>
          <w:p w:rsidR="0085286A" w:rsidRDefault="00C37F9D">
            <w:pPr>
              <w:adjustRightInd w:val="0"/>
              <w:snapToGrid w:val="0"/>
              <w:spacing w:line="400" w:lineRule="exact"/>
              <w:jc w:val="left"/>
              <w:rPr>
                <w:rFonts w:ascii="仿宋_GB2312" w:eastAsia="仿宋_GB2312" w:hAnsi="宋体" w:cs="仿宋"/>
                <w:kern w:val="0"/>
                <w:sz w:val="24"/>
              </w:rPr>
            </w:pPr>
            <w:r>
              <w:rPr>
                <w:rFonts w:ascii="仿宋_GB2312" w:eastAsia="仿宋_GB2312" w:hAnsi="宋体" w:cs="仿宋" w:hint="eastAsia"/>
                <w:kern w:val="0"/>
                <w:sz w:val="24"/>
              </w:rPr>
              <w:t>4.</w:t>
            </w:r>
            <w:r>
              <w:rPr>
                <w:rFonts w:ascii="仿宋_GB2312" w:eastAsia="仿宋_GB2312" w:hAnsi="宋体" w:cs="仿宋" w:hint="eastAsia"/>
                <w:kern w:val="0"/>
                <w:sz w:val="24"/>
              </w:rPr>
              <w:t>支持门禁管理功能；</w:t>
            </w:r>
          </w:p>
          <w:p w:rsidR="0085286A" w:rsidRDefault="00C37F9D">
            <w:pPr>
              <w:adjustRightInd w:val="0"/>
              <w:snapToGrid w:val="0"/>
              <w:spacing w:line="400" w:lineRule="exact"/>
              <w:jc w:val="left"/>
              <w:rPr>
                <w:rFonts w:ascii="仿宋_GB2312" w:eastAsia="仿宋_GB2312" w:hAnsi="宋体" w:cs="仿宋"/>
                <w:kern w:val="0"/>
                <w:sz w:val="24"/>
              </w:rPr>
            </w:pPr>
            <w:r>
              <w:rPr>
                <w:rFonts w:ascii="仿宋_GB2312" w:eastAsia="仿宋_GB2312" w:hAnsi="宋体" w:cs="仿宋" w:hint="eastAsia"/>
                <w:kern w:val="0"/>
                <w:sz w:val="24"/>
              </w:rPr>
              <w:t>5.</w:t>
            </w:r>
            <w:r>
              <w:rPr>
                <w:rFonts w:ascii="仿宋_GB2312" w:eastAsia="仿宋_GB2312" w:hAnsi="宋体" w:cs="仿宋" w:hint="eastAsia"/>
                <w:kern w:val="0"/>
                <w:sz w:val="24"/>
              </w:rPr>
              <w:t>支持考勤业务功能；</w:t>
            </w:r>
          </w:p>
          <w:p w:rsidR="0085286A" w:rsidRDefault="00C37F9D">
            <w:pPr>
              <w:adjustRightInd w:val="0"/>
              <w:snapToGrid w:val="0"/>
              <w:spacing w:line="400" w:lineRule="exact"/>
              <w:jc w:val="left"/>
              <w:rPr>
                <w:rFonts w:ascii="仿宋_GB2312" w:eastAsia="仿宋_GB2312" w:hAnsi="宋体" w:cs="仿宋"/>
                <w:kern w:val="0"/>
                <w:sz w:val="24"/>
              </w:rPr>
            </w:pPr>
            <w:r>
              <w:rPr>
                <w:rFonts w:ascii="仿宋_GB2312" w:eastAsia="仿宋_GB2312" w:hAnsi="宋体" w:cs="仿宋" w:hint="eastAsia"/>
                <w:kern w:val="0"/>
                <w:sz w:val="24"/>
              </w:rPr>
              <w:t>6.</w:t>
            </w:r>
            <w:r>
              <w:rPr>
                <w:rFonts w:ascii="仿宋_GB2312" w:eastAsia="仿宋_GB2312" w:hAnsi="宋体" w:cs="仿宋" w:hint="eastAsia"/>
                <w:kern w:val="0"/>
                <w:sz w:val="24"/>
              </w:rPr>
              <w:t>支持黑白名单管控；</w:t>
            </w:r>
          </w:p>
          <w:p w:rsidR="0085286A" w:rsidRDefault="00C37F9D">
            <w:pPr>
              <w:adjustRightInd w:val="0"/>
              <w:snapToGrid w:val="0"/>
              <w:spacing w:line="400" w:lineRule="exact"/>
              <w:jc w:val="left"/>
              <w:rPr>
                <w:rFonts w:ascii="仿宋_GB2312" w:eastAsia="仿宋_GB2312" w:hAnsi="宋体" w:cs="仿宋"/>
                <w:kern w:val="0"/>
                <w:sz w:val="24"/>
              </w:rPr>
            </w:pPr>
            <w:r>
              <w:rPr>
                <w:rFonts w:ascii="仿宋_GB2312" w:eastAsia="仿宋_GB2312" w:hAnsi="宋体" w:cs="仿宋" w:hint="eastAsia"/>
                <w:kern w:val="0"/>
                <w:sz w:val="24"/>
              </w:rPr>
              <w:t>7.</w:t>
            </w:r>
            <w:r>
              <w:rPr>
                <w:rFonts w:ascii="仿宋_GB2312" w:eastAsia="仿宋_GB2312" w:hAnsi="宋体" w:cs="仿宋" w:hint="eastAsia"/>
                <w:kern w:val="0"/>
                <w:sz w:val="24"/>
              </w:rPr>
              <w:t>支持区域、用户、角色、参数配置等功能。</w:t>
            </w:r>
          </w:p>
          <w:p w:rsidR="0085286A" w:rsidRDefault="00C37F9D">
            <w:pPr>
              <w:adjustRightInd w:val="0"/>
              <w:snapToGrid w:val="0"/>
              <w:spacing w:line="400" w:lineRule="exact"/>
              <w:jc w:val="left"/>
              <w:rPr>
                <w:rFonts w:ascii="仿宋_GB2312" w:eastAsia="仿宋_GB2312" w:hAnsi="宋体" w:cs="仿宋"/>
                <w:kern w:val="0"/>
                <w:sz w:val="24"/>
              </w:rPr>
            </w:pPr>
            <w:r>
              <w:rPr>
                <w:rFonts w:ascii="仿宋_GB2312" w:eastAsia="仿宋_GB2312" w:hAnsi="宋体" w:cs="仿宋" w:hint="eastAsia"/>
                <w:kern w:val="0"/>
                <w:sz w:val="24"/>
              </w:rPr>
              <w:t>硬件配置</w:t>
            </w:r>
          </w:p>
          <w:p w:rsidR="0085286A" w:rsidRDefault="00C37F9D">
            <w:pPr>
              <w:adjustRightInd w:val="0"/>
              <w:snapToGrid w:val="0"/>
              <w:spacing w:line="400" w:lineRule="exact"/>
              <w:jc w:val="left"/>
              <w:rPr>
                <w:rFonts w:ascii="仿宋_GB2312" w:eastAsia="仿宋_GB2312" w:hAnsi="宋体" w:cs="仿宋"/>
                <w:kern w:val="0"/>
                <w:sz w:val="24"/>
              </w:rPr>
            </w:pPr>
            <w:r>
              <w:rPr>
                <w:rFonts w:ascii="仿宋_GB2312" w:eastAsia="仿宋_GB2312" w:hAnsi="宋体" w:cs="仿宋" w:hint="eastAsia"/>
                <w:kern w:val="0"/>
                <w:sz w:val="24"/>
              </w:rPr>
              <w:t>*1.CPU</w:t>
            </w:r>
            <w:r>
              <w:rPr>
                <w:rFonts w:ascii="仿宋_GB2312" w:eastAsia="仿宋_GB2312" w:hAnsi="宋体" w:cs="仿宋" w:hint="eastAsia"/>
                <w:kern w:val="0"/>
                <w:sz w:val="24"/>
              </w:rPr>
              <w:t>：双</w:t>
            </w:r>
            <w:proofErr w:type="gramStart"/>
            <w:r>
              <w:rPr>
                <w:rFonts w:ascii="仿宋_GB2312" w:eastAsia="仿宋_GB2312" w:hAnsi="宋体" w:cs="仿宋" w:hint="eastAsia"/>
                <w:kern w:val="0"/>
                <w:sz w:val="24"/>
              </w:rPr>
              <w:t>核以上</w:t>
            </w:r>
            <w:proofErr w:type="gramEnd"/>
            <w:r>
              <w:rPr>
                <w:rFonts w:ascii="仿宋_GB2312" w:eastAsia="仿宋_GB2312" w:hAnsi="宋体" w:cs="仿宋" w:hint="eastAsia"/>
                <w:kern w:val="0"/>
                <w:sz w:val="24"/>
              </w:rPr>
              <w:t>处理器；</w:t>
            </w:r>
          </w:p>
          <w:p w:rsidR="0085286A" w:rsidRDefault="00C37F9D">
            <w:pPr>
              <w:adjustRightInd w:val="0"/>
              <w:snapToGrid w:val="0"/>
              <w:spacing w:line="400" w:lineRule="exact"/>
              <w:jc w:val="left"/>
              <w:rPr>
                <w:rFonts w:ascii="仿宋_GB2312" w:eastAsia="仿宋_GB2312" w:hAnsi="宋体" w:cs="仿宋"/>
                <w:kern w:val="0"/>
                <w:sz w:val="24"/>
              </w:rPr>
            </w:pPr>
            <w:r>
              <w:rPr>
                <w:rFonts w:ascii="仿宋_GB2312" w:eastAsia="仿宋_GB2312" w:hAnsi="宋体" w:cs="仿宋" w:hint="eastAsia"/>
                <w:kern w:val="0"/>
                <w:sz w:val="24"/>
              </w:rPr>
              <w:t>*2.</w:t>
            </w:r>
            <w:r>
              <w:rPr>
                <w:rFonts w:ascii="仿宋_GB2312" w:eastAsia="仿宋_GB2312" w:hAnsi="宋体" w:cs="仿宋" w:hint="eastAsia"/>
                <w:kern w:val="0"/>
                <w:sz w:val="24"/>
              </w:rPr>
              <w:t>内存：≥</w:t>
            </w:r>
            <w:r>
              <w:rPr>
                <w:rFonts w:ascii="仿宋_GB2312" w:eastAsia="仿宋_GB2312" w:hAnsi="宋体" w:cs="仿宋" w:hint="eastAsia"/>
                <w:kern w:val="0"/>
                <w:sz w:val="24"/>
              </w:rPr>
              <w:t>8G</w:t>
            </w:r>
            <w:r>
              <w:rPr>
                <w:rFonts w:ascii="仿宋_GB2312" w:eastAsia="仿宋_GB2312" w:hAnsi="宋体" w:cs="仿宋" w:hint="eastAsia"/>
                <w:kern w:val="0"/>
                <w:sz w:val="24"/>
              </w:rPr>
              <w:t>；</w:t>
            </w:r>
          </w:p>
          <w:p w:rsidR="0085286A" w:rsidRDefault="00C37F9D">
            <w:pPr>
              <w:adjustRightInd w:val="0"/>
              <w:snapToGrid w:val="0"/>
              <w:spacing w:line="400" w:lineRule="exact"/>
              <w:jc w:val="left"/>
              <w:rPr>
                <w:rFonts w:ascii="仿宋_GB2312" w:eastAsia="仿宋_GB2312" w:hAnsi="宋体" w:cs="仿宋"/>
                <w:kern w:val="0"/>
                <w:sz w:val="24"/>
              </w:rPr>
            </w:pPr>
            <w:r>
              <w:rPr>
                <w:rFonts w:ascii="仿宋_GB2312" w:eastAsia="仿宋_GB2312" w:hAnsi="宋体" w:cs="仿宋" w:hint="eastAsia"/>
                <w:kern w:val="0"/>
                <w:sz w:val="24"/>
              </w:rPr>
              <w:lastRenderedPageBreak/>
              <w:t>3.</w:t>
            </w:r>
            <w:r>
              <w:rPr>
                <w:rFonts w:ascii="仿宋_GB2312" w:eastAsia="仿宋_GB2312" w:hAnsi="宋体" w:cs="仿宋" w:hint="eastAsia"/>
                <w:kern w:val="0"/>
                <w:sz w:val="24"/>
              </w:rPr>
              <w:t>系统盘：≥</w:t>
            </w:r>
            <w:r>
              <w:rPr>
                <w:rFonts w:ascii="仿宋_GB2312" w:eastAsia="仿宋_GB2312" w:hAnsi="宋体" w:cs="仿宋" w:hint="eastAsia"/>
                <w:kern w:val="0"/>
                <w:sz w:val="24"/>
              </w:rPr>
              <w:t>32GB</w:t>
            </w:r>
            <w:r>
              <w:rPr>
                <w:rFonts w:ascii="仿宋_GB2312" w:eastAsia="仿宋_GB2312" w:hAnsi="宋体" w:cs="仿宋" w:hint="eastAsia"/>
                <w:kern w:val="0"/>
                <w:sz w:val="24"/>
              </w:rPr>
              <w:t>；</w:t>
            </w:r>
          </w:p>
          <w:p w:rsidR="0085286A" w:rsidRDefault="00C37F9D">
            <w:pPr>
              <w:adjustRightInd w:val="0"/>
              <w:snapToGrid w:val="0"/>
              <w:spacing w:line="400" w:lineRule="exact"/>
              <w:jc w:val="left"/>
              <w:rPr>
                <w:rFonts w:ascii="仿宋_GB2312" w:eastAsia="仿宋_GB2312" w:hAnsi="宋体" w:cs="仿宋"/>
                <w:kern w:val="0"/>
                <w:sz w:val="24"/>
              </w:rPr>
            </w:pPr>
            <w:r>
              <w:rPr>
                <w:rFonts w:ascii="仿宋_GB2312" w:eastAsia="仿宋_GB2312" w:hAnsi="宋体" w:cs="仿宋" w:hint="eastAsia"/>
                <w:kern w:val="0"/>
                <w:sz w:val="24"/>
              </w:rPr>
              <w:t>*4.</w:t>
            </w:r>
            <w:r>
              <w:rPr>
                <w:rFonts w:ascii="仿宋_GB2312" w:eastAsia="仿宋_GB2312" w:hAnsi="宋体" w:cs="仿宋" w:hint="eastAsia"/>
                <w:kern w:val="0"/>
                <w:sz w:val="24"/>
              </w:rPr>
              <w:t>算法芯片：≥</w:t>
            </w:r>
            <w:r>
              <w:rPr>
                <w:rFonts w:ascii="仿宋_GB2312" w:eastAsia="仿宋_GB2312" w:hAnsi="宋体" w:cs="仿宋" w:hint="eastAsia"/>
                <w:kern w:val="0"/>
                <w:sz w:val="24"/>
              </w:rPr>
              <w:t>1</w:t>
            </w:r>
            <w:r>
              <w:rPr>
                <w:rFonts w:ascii="仿宋_GB2312" w:eastAsia="仿宋_GB2312" w:hAnsi="宋体" w:cs="仿宋" w:hint="eastAsia"/>
                <w:kern w:val="0"/>
                <w:sz w:val="24"/>
              </w:rPr>
              <w:t>颗；</w:t>
            </w:r>
          </w:p>
          <w:p w:rsidR="0085286A" w:rsidRDefault="00C37F9D">
            <w:pPr>
              <w:adjustRightInd w:val="0"/>
              <w:snapToGrid w:val="0"/>
              <w:spacing w:line="400" w:lineRule="exact"/>
              <w:jc w:val="left"/>
              <w:rPr>
                <w:rFonts w:ascii="仿宋_GB2312" w:eastAsia="仿宋_GB2312" w:hAnsi="宋体" w:cs="仿宋"/>
                <w:kern w:val="0"/>
                <w:sz w:val="24"/>
              </w:rPr>
            </w:pPr>
            <w:r>
              <w:rPr>
                <w:rFonts w:ascii="仿宋_GB2312" w:eastAsia="仿宋_GB2312" w:hAnsi="宋体" w:cs="仿宋" w:hint="eastAsia"/>
                <w:kern w:val="0"/>
                <w:sz w:val="24"/>
              </w:rPr>
              <w:t>5.</w:t>
            </w:r>
            <w:r>
              <w:rPr>
                <w:rFonts w:ascii="仿宋_GB2312" w:eastAsia="仿宋_GB2312" w:hAnsi="宋体" w:cs="仿宋" w:hint="eastAsia"/>
                <w:kern w:val="0"/>
                <w:sz w:val="24"/>
              </w:rPr>
              <w:t>存储盘：≥</w:t>
            </w:r>
            <w:r>
              <w:rPr>
                <w:rFonts w:ascii="仿宋_GB2312" w:eastAsia="仿宋_GB2312" w:hAnsi="宋体" w:cs="仿宋" w:hint="eastAsia"/>
                <w:kern w:val="0"/>
                <w:sz w:val="24"/>
              </w:rPr>
              <w:t>2TB</w:t>
            </w:r>
            <w:r>
              <w:rPr>
                <w:rFonts w:ascii="仿宋_GB2312" w:eastAsia="仿宋_GB2312" w:hAnsi="宋体" w:cs="仿宋" w:hint="eastAsia"/>
                <w:kern w:val="0"/>
                <w:sz w:val="24"/>
              </w:rPr>
              <w:t>；</w:t>
            </w:r>
          </w:p>
          <w:p w:rsidR="0085286A" w:rsidRDefault="00C37F9D">
            <w:pPr>
              <w:adjustRightInd w:val="0"/>
              <w:snapToGrid w:val="0"/>
              <w:spacing w:line="400" w:lineRule="exact"/>
              <w:jc w:val="left"/>
              <w:rPr>
                <w:rFonts w:ascii="仿宋_GB2312" w:eastAsia="仿宋_GB2312" w:hAnsi="宋体" w:cs="仿宋"/>
                <w:kern w:val="0"/>
                <w:sz w:val="24"/>
              </w:rPr>
            </w:pPr>
            <w:r>
              <w:rPr>
                <w:rFonts w:ascii="仿宋_GB2312" w:eastAsia="仿宋_GB2312" w:hAnsi="宋体" w:cs="仿宋" w:hint="eastAsia"/>
                <w:kern w:val="0"/>
                <w:sz w:val="24"/>
              </w:rPr>
              <w:t>6.</w:t>
            </w:r>
            <w:r>
              <w:rPr>
                <w:rFonts w:ascii="仿宋_GB2312" w:eastAsia="仿宋_GB2312" w:hAnsi="宋体" w:cs="仿宋" w:hint="eastAsia"/>
                <w:kern w:val="0"/>
                <w:sz w:val="24"/>
              </w:rPr>
              <w:t>网卡：≥</w:t>
            </w:r>
            <w:proofErr w:type="gramStart"/>
            <w:r>
              <w:rPr>
                <w:rFonts w:ascii="仿宋_GB2312" w:eastAsia="仿宋_GB2312" w:hAnsi="宋体" w:cs="仿宋" w:hint="eastAsia"/>
                <w:kern w:val="0"/>
                <w:sz w:val="24"/>
              </w:rPr>
              <w:t>板载</w:t>
            </w:r>
            <w:proofErr w:type="gramEnd"/>
            <w:r>
              <w:rPr>
                <w:rFonts w:ascii="仿宋_GB2312" w:eastAsia="仿宋_GB2312" w:hAnsi="宋体" w:cs="仿宋" w:hint="eastAsia"/>
                <w:kern w:val="0"/>
                <w:sz w:val="24"/>
              </w:rPr>
              <w:t>1000M</w:t>
            </w:r>
            <w:r>
              <w:rPr>
                <w:rFonts w:ascii="仿宋_GB2312" w:eastAsia="仿宋_GB2312" w:hAnsi="宋体" w:cs="仿宋" w:hint="eastAsia"/>
                <w:kern w:val="0"/>
                <w:sz w:val="24"/>
              </w:rPr>
              <w:t>网卡</w:t>
            </w:r>
            <w:r>
              <w:rPr>
                <w:rFonts w:ascii="仿宋_GB2312" w:eastAsia="仿宋_GB2312" w:hAnsi="宋体" w:cs="仿宋" w:hint="eastAsia"/>
                <w:kern w:val="0"/>
                <w:sz w:val="24"/>
              </w:rPr>
              <w:t>*2</w:t>
            </w:r>
            <w:r>
              <w:rPr>
                <w:rFonts w:ascii="仿宋_GB2312" w:eastAsia="仿宋_GB2312" w:hAnsi="宋体" w:cs="仿宋" w:hint="eastAsia"/>
                <w:kern w:val="0"/>
                <w:sz w:val="24"/>
              </w:rPr>
              <w:t>；</w:t>
            </w:r>
          </w:p>
          <w:p w:rsidR="0085286A" w:rsidRDefault="00C37F9D">
            <w:pPr>
              <w:adjustRightInd w:val="0"/>
              <w:snapToGrid w:val="0"/>
              <w:spacing w:line="400" w:lineRule="exact"/>
              <w:jc w:val="left"/>
              <w:rPr>
                <w:rFonts w:ascii="仿宋_GB2312" w:eastAsia="仿宋_GB2312" w:hAnsi="宋体" w:cs="仿宋"/>
                <w:kern w:val="0"/>
                <w:sz w:val="24"/>
              </w:rPr>
            </w:pPr>
            <w:r>
              <w:rPr>
                <w:rFonts w:ascii="仿宋_GB2312" w:eastAsia="仿宋_GB2312" w:hAnsi="宋体" w:cs="仿宋" w:hint="eastAsia"/>
                <w:kern w:val="0"/>
                <w:sz w:val="24"/>
              </w:rPr>
              <w:t>7.</w:t>
            </w:r>
            <w:r>
              <w:rPr>
                <w:rFonts w:ascii="仿宋_GB2312" w:eastAsia="仿宋_GB2312" w:hAnsi="宋体" w:cs="仿宋" w:hint="eastAsia"/>
                <w:kern w:val="0"/>
                <w:sz w:val="24"/>
              </w:rPr>
              <w:t>电源：≤</w:t>
            </w:r>
            <w:r>
              <w:rPr>
                <w:rFonts w:ascii="仿宋_GB2312" w:eastAsia="仿宋_GB2312" w:hAnsi="宋体" w:cs="仿宋" w:hint="eastAsia"/>
                <w:kern w:val="0"/>
                <w:sz w:val="24"/>
              </w:rPr>
              <w:t>DC12V 5A</w:t>
            </w:r>
            <w:r>
              <w:rPr>
                <w:rFonts w:ascii="仿宋_GB2312" w:eastAsia="仿宋_GB2312" w:hAnsi="宋体" w:cs="仿宋" w:hint="eastAsia"/>
                <w:kern w:val="0"/>
                <w:sz w:val="24"/>
              </w:rPr>
              <w:t>；</w:t>
            </w:r>
          </w:p>
          <w:p w:rsidR="0085286A" w:rsidRDefault="00C37F9D">
            <w:pPr>
              <w:adjustRightInd w:val="0"/>
              <w:snapToGrid w:val="0"/>
              <w:spacing w:line="400" w:lineRule="exact"/>
              <w:jc w:val="left"/>
              <w:rPr>
                <w:rFonts w:ascii="仿宋_GB2312" w:eastAsia="仿宋_GB2312" w:hAnsi="宋体" w:cs="仿宋"/>
                <w:kern w:val="0"/>
                <w:sz w:val="24"/>
              </w:rPr>
            </w:pPr>
            <w:r>
              <w:rPr>
                <w:rFonts w:ascii="仿宋_GB2312" w:eastAsia="仿宋_GB2312" w:hAnsi="宋体" w:cs="仿宋" w:hint="eastAsia"/>
                <w:kern w:val="0"/>
                <w:sz w:val="24"/>
              </w:rPr>
              <w:t>8.</w:t>
            </w:r>
            <w:r>
              <w:rPr>
                <w:rFonts w:ascii="仿宋_GB2312" w:eastAsia="仿宋_GB2312" w:hAnsi="宋体" w:cs="仿宋" w:hint="eastAsia"/>
                <w:kern w:val="0"/>
                <w:sz w:val="24"/>
              </w:rPr>
              <w:t>工作温度：</w:t>
            </w:r>
            <w:r>
              <w:rPr>
                <w:rFonts w:ascii="仿宋_GB2312" w:eastAsia="仿宋_GB2312" w:hAnsi="宋体" w:cs="仿宋" w:hint="eastAsia"/>
                <w:kern w:val="0"/>
                <w:sz w:val="24"/>
              </w:rPr>
              <w:t>0</w:t>
            </w:r>
            <w:r>
              <w:rPr>
                <w:rFonts w:ascii="仿宋_GB2312" w:eastAsia="仿宋_GB2312" w:hAnsi="宋体" w:cs="仿宋" w:hint="eastAsia"/>
                <w:kern w:val="0"/>
                <w:sz w:val="24"/>
              </w:rPr>
              <w:t>℃</w:t>
            </w:r>
            <w:r>
              <w:rPr>
                <w:rFonts w:ascii="仿宋_GB2312" w:eastAsia="仿宋_GB2312" w:hAnsi="宋体" w:cs="仿宋" w:hint="eastAsia"/>
                <w:kern w:val="0"/>
                <w:sz w:val="24"/>
              </w:rPr>
              <w:t>~45</w:t>
            </w:r>
            <w:r>
              <w:rPr>
                <w:rFonts w:ascii="仿宋_GB2312" w:eastAsia="仿宋_GB2312" w:hAnsi="宋体" w:cs="仿宋" w:hint="eastAsia"/>
                <w:kern w:val="0"/>
                <w:sz w:val="24"/>
              </w:rPr>
              <w:t>℃。</w:t>
            </w:r>
          </w:p>
        </w:tc>
        <w:tc>
          <w:tcPr>
            <w:tcW w:w="941" w:type="dxa"/>
            <w:shd w:val="clear" w:color="000000" w:fill="FFFFFF"/>
            <w:vAlign w:val="center"/>
          </w:tcPr>
          <w:p w:rsidR="0085286A" w:rsidRDefault="00C37F9D">
            <w:pPr>
              <w:spacing w:line="460" w:lineRule="exact"/>
              <w:jc w:val="center"/>
              <w:rPr>
                <w:rFonts w:ascii="仿宋" w:eastAsia="仿宋" w:hAnsi="仿宋" w:cs="仿宋"/>
                <w:color w:val="000000"/>
                <w:sz w:val="24"/>
              </w:rPr>
            </w:pPr>
            <w:r>
              <w:rPr>
                <w:rFonts w:ascii="仿宋" w:eastAsia="仿宋" w:hAnsi="仿宋" w:cs="仿宋" w:hint="eastAsia"/>
                <w:color w:val="000000"/>
                <w:sz w:val="24"/>
              </w:rPr>
              <w:lastRenderedPageBreak/>
              <w:t>1</w:t>
            </w:r>
          </w:p>
        </w:tc>
        <w:tc>
          <w:tcPr>
            <w:tcW w:w="818" w:type="dxa"/>
            <w:shd w:val="clear" w:color="000000" w:fill="FFFFFF"/>
            <w:vAlign w:val="center"/>
          </w:tcPr>
          <w:p w:rsidR="0085286A" w:rsidRDefault="00C37F9D">
            <w:pPr>
              <w:spacing w:line="460" w:lineRule="exact"/>
              <w:jc w:val="center"/>
              <w:rPr>
                <w:rFonts w:ascii="仿宋" w:eastAsia="仿宋" w:hAnsi="仿宋" w:cs="仿宋"/>
                <w:color w:val="000000"/>
                <w:sz w:val="24"/>
              </w:rPr>
            </w:pPr>
            <w:r>
              <w:rPr>
                <w:rFonts w:ascii="仿宋" w:eastAsia="仿宋" w:hAnsi="仿宋" w:cs="仿宋" w:hint="eastAsia"/>
                <w:color w:val="000000"/>
                <w:sz w:val="24"/>
              </w:rPr>
              <w:t>台</w:t>
            </w:r>
          </w:p>
        </w:tc>
      </w:tr>
      <w:tr w:rsidR="0085286A">
        <w:trPr>
          <w:jc w:val="center"/>
        </w:trPr>
        <w:tc>
          <w:tcPr>
            <w:tcW w:w="712" w:type="dxa"/>
            <w:shd w:val="clear" w:color="auto" w:fill="auto"/>
            <w:noWrap/>
            <w:vAlign w:val="center"/>
          </w:tcPr>
          <w:p w:rsidR="0085286A" w:rsidRDefault="0085286A">
            <w:pPr>
              <w:widowControl/>
              <w:numPr>
                <w:ilvl w:val="0"/>
                <w:numId w:val="2"/>
              </w:numPr>
              <w:spacing w:line="460" w:lineRule="exact"/>
              <w:ind w:left="0" w:firstLine="0"/>
              <w:jc w:val="center"/>
              <w:rPr>
                <w:rFonts w:ascii="仿宋" w:eastAsia="仿宋" w:hAnsi="仿宋" w:cs="仿宋"/>
                <w:kern w:val="0"/>
                <w:sz w:val="24"/>
              </w:rPr>
            </w:pPr>
          </w:p>
        </w:tc>
        <w:tc>
          <w:tcPr>
            <w:tcW w:w="1072" w:type="dxa"/>
            <w:shd w:val="clear" w:color="000000" w:fill="FFFFFF"/>
            <w:vAlign w:val="center"/>
          </w:tcPr>
          <w:p w:rsidR="0085286A" w:rsidRDefault="00C37F9D">
            <w:pPr>
              <w:spacing w:line="400" w:lineRule="exact"/>
              <w:jc w:val="left"/>
              <w:rPr>
                <w:rFonts w:ascii="仿宋_GB2312" w:eastAsia="仿宋_GB2312" w:hAnsi="宋体" w:cs="仿宋"/>
                <w:color w:val="000000"/>
                <w:sz w:val="24"/>
              </w:rPr>
            </w:pPr>
            <w:r>
              <w:rPr>
                <w:rFonts w:ascii="仿宋_GB2312" w:eastAsia="仿宋_GB2312" w:hAnsi="宋体" w:cs="仿宋" w:hint="eastAsia"/>
                <w:color w:val="000000"/>
                <w:sz w:val="24"/>
              </w:rPr>
              <w:t>双目人脸识别面板机</w:t>
            </w:r>
          </w:p>
        </w:tc>
        <w:tc>
          <w:tcPr>
            <w:tcW w:w="4686" w:type="dxa"/>
            <w:shd w:val="clear" w:color="000000" w:fill="FFFFFF"/>
          </w:tcPr>
          <w:p w:rsidR="0085286A" w:rsidRDefault="00C37F9D">
            <w:pPr>
              <w:widowControl/>
              <w:spacing w:line="400" w:lineRule="exact"/>
              <w:rPr>
                <w:rFonts w:ascii="仿宋_GB2312" w:eastAsia="仿宋_GB2312" w:hAnsi="宋体" w:cs="仿宋"/>
                <w:sz w:val="24"/>
              </w:rPr>
            </w:pPr>
            <w:r>
              <w:rPr>
                <w:rFonts w:ascii="宋体" w:hAnsi="宋体" w:cs="仿宋" w:hint="eastAsia"/>
                <w:sz w:val="24"/>
              </w:rPr>
              <w:t>*</w:t>
            </w:r>
            <w:r>
              <w:rPr>
                <w:rFonts w:ascii="仿宋_GB2312" w:eastAsia="仿宋_GB2312" w:hAnsi="宋体" w:cs="仿宋" w:hint="eastAsia"/>
                <w:sz w:val="24"/>
              </w:rPr>
              <w:t>1.</w:t>
            </w:r>
            <w:r>
              <w:rPr>
                <w:rFonts w:ascii="仿宋_GB2312" w:eastAsia="仿宋_GB2312" w:hAnsi="宋体" w:cs="仿宋" w:hint="eastAsia"/>
                <w:sz w:val="24"/>
              </w:rPr>
              <w:t>显示屏：≥</w:t>
            </w:r>
            <w:r>
              <w:rPr>
                <w:rFonts w:ascii="仿宋_GB2312" w:eastAsia="仿宋_GB2312" w:hAnsi="宋体" w:cs="仿宋" w:hint="eastAsia"/>
                <w:sz w:val="24"/>
              </w:rPr>
              <w:t>8</w:t>
            </w:r>
            <w:r>
              <w:rPr>
                <w:rFonts w:ascii="仿宋_GB2312" w:eastAsia="仿宋_GB2312" w:hAnsi="宋体" w:cs="仿宋" w:hint="eastAsia"/>
                <w:sz w:val="24"/>
              </w:rPr>
              <w:t>寸电容触摸屏，分辨率不低于</w:t>
            </w:r>
            <w:r>
              <w:rPr>
                <w:rFonts w:ascii="仿宋_GB2312" w:eastAsia="仿宋_GB2312" w:hAnsi="宋体" w:cs="仿宋" w:hint="eastAsia"/>
                <w:sz w:val="24"/>
              </w:rPr>
              <w:t>600*1024</w:t>
            </w:r>
            <w:r>
              <w:rPr>
                <w:rFonts w:ascii="仿宋_GB2312" w:eastAsia="仿宋_GB2312" w:hAnsi="宋体" w:cs="仿宋" w:hint="eastAsia"/>
                <w:sz w:val="24"/>
              </w:rPr>
              <w:t>，设备能显示时间、日期、星期，刷卡</w:t>
            </w:r>
            <w:r>
              <w:rPr>
                <w:rFonts w:ascii="仿宋_GB2312" w:eastAsia="仿宋_GB2312" w:hAnsi="宋体" w:cs="仿宋" w:hint="eastAsia"/>
                <w:sz w:val="24"/>
              </w:rPr>
              <w:t>/</w:t>
            </w:r>
            <w:r>
              <w:rPr>
                <w:rFonts w:ascii="仿宋_GB2312" w:eastAsia="仿宋_GB2312" w:hAnsi="宋体" w:cs="仿宋" w:hint="eastAsia"/>
                <w:sz w:val="24"/>
              </w:rPr>
              <w:t>脸时显示用户名、用户照片信息、用户编号等；</w:t>
            </w:r>
          </w:p>
          <w:p w:rsidR="0085286A" w:rsidRDefault="00C37F9D">
            <w:pPr>
              <w:widowControl/>
              <w:spacing w:line="400" w:lineRule="exact"/>
              <w:rPr>
                <w:rFonts w:ascii="仿宋_GB2312" w:eastAsia="仿宋_GB2312" w:hAnsi="宋体" w:cs="仿宋"/>
                <w:sz w:val="24"/>
              </w:rPr>
            </w:pPr>
            <w:r>
              <w:rPr>
                <w:rFonts w:ascii="仿宋_GB2312" w:eastAsia="仿宋_GB2312" w:hAnsi="宋体" w:cs="仿宋" w:hint="eastAsia"/>
                <w:sz w:val="24"/>
              </w:rPr>
              <w:t>2.</w:t>
            </w:r>
            <w:r>
              <w:rPr>
                <w:rFonts w:ascii="仿宋_GB2312" w:eastAsia="仿宋_GB2312" w:hAnsi="宋体" w:cs="仿宋" w:hint="eastAsia"/>
                <w:sz w:val="24"/>
              </w:rPr>
              <w:t>摄像头：设备采用高清双目相机，≥</w:t>
            </w:r>
            <w:r>
              <w:rPr>
                <w:rFonts w:ascii="仿宋_GB2312" w:eastAsia="仿宋_GB2312" w:hAnsi="宋体" w:cs="仿宋" w:hint="eastAsia"/>
                <w:sz w:val="24"/>
              </w:rPr>
              <w:t>1</w:t>
            </w:r>
            <w:r>
              <w:rPr>
                <w:rFonts w:ascii="仿宋_GB2312" w:eastAsia="仿宋_GB2312" w:hAnsi="宋体" w:cs="仿宋" w:hint="eastAsia"/>
                <w:sz w:val="24"/>
              </w:rPr>
              <w:t>路</w:t>
            </w:r>
            <w:r>
              <w:rPr>
                <w:rFonts w:ascii="仿宋_GB2312" w:eastAsia="仿宋_GB2312" w:hAnsi="宋体" w:cs="仿宋" w:hint="eastAsia"/>
                <w:sz w:val="24"/>
              </w:rPr>
              <w:t>200W</w:t>
            </w:r>
            <w:r>
              <w:rPr>
                <w:rFonts w:ascii="仿宋_GB2312" w:eastAsia="仿宋_GB2312" w:hAnsi="宋体" w:cs="仿宋" w:hint="eastAsia"/>
                <w:sz w:val="24"/>
              </w:rPr>
              <w:t>可见光摄像头，≥</w:t>
            </w:r>
            <w:r>
              <w:rPr>
                <w:rFonts w:ascii="仿宋_GB2312" w:eastAsia="仿宋_GB2312" w:hAnsi="宋体" w:cs="仿宋" w:hint="eastAsia"/>
                <w:sz w:val="24"/>
              </w:rPr>
              <w:t>1</w:t>
            </w:r>
            <w:r>
              <w:rPr>
                <w:rFonts w:ascii="仿宋_GB2312" w:eastAsia="仿宋_GB2312" w:hAnsi="宋体" w:cs="仿宋" w:hint="eastAsia"/>
                <w:sz w:val="24"/>
              </w:rPr>
              <w:t>路</w:t>
            </w:r>
            <w:r>
              <w:rPr>
                <w:rFonts w:ascii="仿宋_GB2312" w:eastAsia="仿宋_GB2312" w:hAnsi="宋体" w:cs="仿宋" w:hint="eastAsia"/>
                <w:sz w:val="24"/>
              </w:rPr>
              <w:t>200W</w:t>
            </w:r>
            <w:r>
              <w:rPr>
                <w:rFonts w:ascii="仿宋_GB2312" w:eastAsia="仿宋_GB2312" w:hAnsi="宋体" w:cs="仿宋" w:hint="eastAsia"/>
                <w:sz w:val="24"/>
              </w:rPr>
              <w:t>红外补光摄像头；</w:t>
            </w:r>
          </w:p>
          <w:p w:rsidR="0085286A" w:rsidRDefault="00C37F9D">
            <w:pPr>
              <w:widowControl/>
              <w:spacing w:line="400" w:lineRule="exact"/>
              <w:rPr>
                <w:rFonts w:ascii="仿宋_GB2312" w:eastAsia="仿宋_GB2312" w:hAnsi="宋体" w:cs="仿宋"/>
                <w:sz w:val="24"/>
              </w:rPr>
            </w:pPr>
            <w:r>
              <w:rPr>
                <w:rFonts w:ascii="宋体" w:hAnsi="宋体" w:cs="仿宋" w:hint="eastAsia"/>
                <w:sz w:val="24"/>
              </w:rPr>
              <w:t>*</w:t>
            </w:r>
            <w:r>
              <w:rPr>
                <w:rFonts w:ascii="仿宋_GB2312" w:eastAsia="仿宋_GB2312" w:hAnsi="宋体" w:cs="仿宋" w:hint="eastAsia"/>
                <w:sz w:val="24"/>
              </w:rPr>
              <w:t>3.</w:t>
            </w:r>
            <w:r>
              <w:rPr>
                <w:rFonts w:ascii="仿宋_GB2312" w:eastAsia="仿宋_GB2312" w:hAnsi="宋体" w:cs="仿宋" w:hint="eastAsia"/>
                <w:sz w:val="24"/>
              </w:rPr>
              <w:t>摄像头分辨率：可见光摄像头分辨率：≥</w:t>
            </w:r>
            <w:r>
              <w:rPr>
                <w:rFonts w:ascii="仿宋_GB2312" w:eastAsia="仿宋_GB2312" w:hAnsi="宋体" w:cs="仿宋" w:hint="eastAsia"/>
                <w:sz w:val="24"/>
              </w:rPr>
              <w:t>1920</w:t>
            </w:r>
            <w:r>
              <w:rPr>
                <w:rFonts w:ascii="仿宋_GB2312" w:eastAsia="仿宋_GB2312" w:hAnsi="宋体" w:cs="仿宋" w:hint="eastAsia"/>
                <w:sz w:val="24"/>
              </w:rPr>
              <w:t>×</w:t>
            </w:r>
            <w:r>
              <w:rPr>
                <w:rFonts w:ascii="仿宋_GB2312" w:eastAsia="仿宋_GB2312" w:hAnsi="宋体" w:cs="仿宋" w:hint="eastAsia"/>
                <w:sz w:val="24"/>
              </w:rPr>
              <w:t>1080</w:t>
            </w:r>
            <w:r>
              <w:rPr>
                <w:rFonts w:ascii="仿宋_GB2312" w:eastAsia="仿宋_GB2312" w:hAnsi="宋体" w:cs="仿宋" w:hint="eastAsia"/>
                <w:sz w:val="24"/>
              </w:rPr>
              <w:t>；红外摄像头分辨率：≥</w:t>
            </w:r>
            <w:r>
              <w:rPr>
                <w:rFonts w:ascii="仿宋_GB2312" w:eastAsia="仿宋_GB2312" w:hAnsi="宋体" w:cs="仿宋" w:hint="eastAsia"/>
                <w:sz w:val="24"/>
              </w:rPr>
              <w:t>1280</w:t>
            </w:r>
            <w:r>
              <w:rPr>
                <w:rFonts w:ascii="仿宋_GB2312" w:eastAsia="仿宋_GB2312" w:hAnsi="宋体" w:cs="仿宋" w:hint="eastAsia"/>
                <w:sz w:val="24"/>
              </w:rPr>
              <w:t>×</w:t>
            </w:r>
            <w:r>
              <w:rPr>
                <w:rFonts w:ascii="仿宋_GB2312" w:eastAsia="仿宋_GB2312" w:hAnsi="宋体" w:cs="仿宋" w:hint="eastAsia"/>
                <w:sz w:val="24"/>
              </w:rPr>
              <w:t>720</w:t>
            </w:r>
            <w:r>
              <w:rPr>
                <w:rFonts w:ascii="仿宋_GB2312" w:eastAsia="仿宋_GB2312" w:hAnsi="宋体" w:cs="仿宋" w:hint="eastAsia"/>
                <w:sz w:val="24"/>
              </w:rPr>
              <w:t>；</w:t>
            </w:r>
          </w:p>
          <w:p w:rsidR="0085286A" w:rsidRDefault="00C37F9D">
            <w:pPr>
              <w:widowControl/>
              <w:spacing w:line="400" w:lineRule="exact"/>
              <w:rPr>
                <w:rFonts w:ascii="仿宋_GB2312" w:eastAsia="仿宋_GB2312" w:hAnsi="宋体" w:cs="仿宋"/>
                <w:sz w:val="24"/>
              </w:rPr>
            </w:pPr>
            <w:r>
              <w:rPr>
                <w:rFonts w:ascii="宋体" w:hAnsi="宋体" w:cs="仿宋" w:hint="eastAsia"/>
                <w:sz w:val="24"/>
              </w:rPr>
              <w:t>*</w:t>
            </w:r>
            <w:r>
              <w:rPr>
                <w:rFonts w:ascii="仿宋_GB2312" w:eastAsia="仿宋_GB2312" w:hAnsi="宋体" w:cs="仿宋" w:hint="eastAsia"/>
                <w:sz w:val="24"/>
              </w:rPr>
              <w:t>4.</w:t>
            </w:r>
            <w:r>
              <w:rPr>
                <w:rFonts w:ascii="仿宋_GB2312" w:eastAsia="仿宋_GB2312" w:hAnsi="宋体" w:cs="仿宋" w:hint="eastAsia"/>
                <w:sz w:val="24"/>
              </w:rPr>
              <w:t>存储容量：系统应支持最多</w:t>
            </w:r>
            <w:r>
              <w:rPr>
                <w:rFonts w:ascii="仿宋_GB2312" w:eastAsia="仿宋_GB2312" w:hAnsi="宋体" w:cs="仿宋" w:hint="eastAsia"/>
                <w:sz w:val="24"/>
              </w:rPr>
              <w:t>50000</w:t>
            </w:r>
            <w:r>
              <w:rPr>
                <w:rFonts w:ascii="仿宋_GB2312" w:eastAsia="仿宋_GB2312" w:hAnsi="宋体" w:cs="仿宋" w:hint="eastAsia"/>
                <w:sz w:val="24"/>
              </w:rPr>
              <w:t>张卡片管理；</w:t>
            </w:r>
            <w:r>
              <w:rPr>
                <w:rFonts w:ascii="仿宋_GB2312" w:eastAsia="仿宋_GB2312" w:hAnsi="宋体" w:cs="仿宋" w:hint="eastAsia"/>
                <w:sz w:val="24"/>
              </w:rPr>
              <w:t>50000</w:t>
            </w:r>
            <w:r>
              <w:rPr>
                <w:rFonts w:ascii="仿宋_GB2312" w:eastAsia="仿宋_GB2312" w:hAnsi="宋体" w:cs="仿宋" w:hint="eastAsia"/>
                <w:sz w:val="24"/>
              </w:rPr>
              <w:t>张人脸容量，最大支持</w:t>
            </w:r>
            <w:r>
              <w:rPr>
                <w:rFonts w:ascii="仿宋_GB2312" w:eastAsia="仿宋_GB2312" w:hAnsi="宋体" w:cs="仿宋" w:hint="eastAsia"/>
                <w:sz w:val="24"/>
              </w:rPr>
              <w:t>50000</w:t>
            </w:r>
            <w:r>
              <w:rPr>
                <w:rFonts w:ascii="仿宋_GB2312" w:eastAsia="仿宋_GB2312" w:hAnsi="宋体" w:cs="仿宋" w:hint="eastAsia"/>
                <w:sz w:val="24"/>
              </w:rPr>
              <w:t>条含</w:t>
            </w:r>
            <w:proofErr w:type="gramStart"/>
            <w:r>
              <w:rPr>
                <w:rFonts w:ascii="仿宋_GB2312" w:eastAsia="仿宋_GB2312" w:hAnsi="宋体" w:cs="仿宋" w:hint="eastAsia"/>
                <w:sz w:val="24"/>
              </w:rPr>
              <w:t>抓拍图</w:t>
            </w:r>
            <w:proofErr w:type="gramEnd"/>
            <w:r>
              <w:rPr>
                <w:rFonts w:ascii="仿宋_GB2312" w:eastAsia="仿宋_GB2312" w:hAnsi="宋体" w:cs="仿宋" w:hint="eastAsia"/>
                <w:sz w:val="24"/>
              </w:rPr>
              <w:t>的事件存储；</w:t>
            </w:r>
          </w:p>
          <w:p w:rsidR="0085286A" w:rsidRDefault="00C37F9D">
            <w:pPr>
              <w:widowControl/>
              <w:spacing w:line="400" w:lineRule="exact"/>
              <w:rPr>
                <w:rFonts w:ascii="仿宋_GB2312" w:eastAsia="仿宋_GB2312" w:hAnsi="宋体" w:cs="仿宋"/>
                <w:sz w:val="24"/>
              </w:rPr>
            </w:pPr>
            <w:r>
              <w:rPr>
                <w:rFonts w:ascii="仿宋_GB2312" w:eastAsia="仿宋_GB2312" w:hAnsi="宋体" w:cs="仿宋" w:hint="eastAsia"/>
                <w:sz w:val="24"/>
              </w:rPr>
              <w:t>5.</w:t>
            </w:r>
            <w:r>
              <w:rPr>
                <w:rFonts w:ascii="仿宋_GB2312" w:eastAsia="仿宋_GB2312" w:hAnsi="宋体" w:cs="仿宋" w:hint="eastAsia"/>
                <w:sz w:val="24"/>
              </w:rPr>
              <w:t>工作模式：支持本地单机管理；支持远程中心远程管理等多种方式；</w:t>
            </w:r>
          </w:p>
          <w:p w:rsidR="0085286A" w:rsidRDefault="00C37F9D">
            <w:pPr>
              <w:widowControl/>
              <w:spacing w:line="400" w:lineRule="exact"/>
              <w:rPr>
                <w:rFonts w:ascii="仿宋_GB2312" w:eastAsia="仿宋_GB2312" w:hAnsi="宋体" w:cs="仿宋"/>
                <w:sz w:val="24"/>
              </w:rPr>
            </w:pPr>
            <w:r>
              <w:rPr>
                <w:rFonts w:ascii="仿宋_GB2312" w:eastAsia="仿宋_GB2312" w:hAnsi="宋体" w:cs="仿宋" w:hint="eastAsia"/>
                <w:sz w:val="24"/>
              </w:rPr>
              <w:t>6.</w:t>
            </w:r>
            <w:r>
              <w:rPr>
                <w:rFonts w:ascii="仿宋_GB2312" w:eastAsia="仿宋_GB2312" w:hAnsi="宋体" w:cs="仿宋" w:hint="eastAsia"/>
                <w:sz w:val="24"/>
              </w:rPr>
              <w:t>识别模式：支持单人识别和多人识别模式；</w:t>
            </w:r>
          </w:p>
          <w:p w:rsidR="0085286A" w:rsidRDefault="00C37F9D">
            <w:pPr>
              <w:widowControl/>
              <w:spacing w:line="400" w:lineRule="exact"/>
              <w:rPr>
                <w:rFonts w:ascii="仿宋_GB2312" w:eastAsia="仿宋_GB2312" w:hAnsi="宋体" w:cs="仿宋"/>
                <w:sz w:val="24"/>
              </w:rPr>
            </w:pPr>
            <w:r>
              <w:rPr>
                <w:rFonts w:ascii="仿宋_GB2312" w:eastAsia="仿宋_GB2312" w:hAnsi="宋体" w:cs="仿宋" w:hint="eastAsia"/>
                <w:sz w:val="24"/>
              </w:rPr>
              <w:t>7.</w:t>
            </w:r>
            <w:r>
              <w:rPr>
                <w:rFonts w:ascii="仿宋_GB2312" w:eastAsia="仿宋_GB2312" w:hAnsi="宋体" w:cs="仿宋" w:hint="eastAsia"/>
                <w:sz w:val="24"/>
              </w:rPr>
              <w:t>出入认证方式：系统支持对门的开启方式（卡、人脸、密码等）的各种使用权限进行组合设置，实现不同安全级别场景的权限管理，认证方式包含：</w:t>
            </w:r>
            <w:r>
              <w:rPr>
                <w:rFonts w:ascii="仿宋_GB2312" w:eastAsia="仿宋_GB2312" w:hAnsi="宋体" w:cs="仿宋" w:hint="eastAsia"/>
                <w:sz w:val="24"/>
              </w:rPr>
              <w:t>1</w:t>
            </w:r>
            <w:r>
              <w:rPr>
                <w:rFonts w:ascii="仿宋_GB2312" w:eastAsia="仿宋_GB2312" w:hAnsi="宋体" w:cs="仿宋" w:hint="eastAsia"/>
                <w:sz w:val="24"/>
              </w:rPr>
              <w:t>）人脸；</w:t>
            </w:r>
            <w:r>
              <w:rPr>
                <w:rFonts w:ascii="仿宋_GB2312" w:eastAsia="仿宋_GB2312" w:hAnsi="宋体" w:cs="仿宋" w:hint="eastAsia"/>
                <w:sz w:val="24"/>
              </w:rPr>
              <w:t>2</w:t>
            </w:r>
            <w:r>
              <w:rPr>
                <w:rFonts w:ascii="仿宋_GB2312" w:eastAsia="仿宋_GB2312" w:hAnsi="宋体" w:cs="仿宋" w:hint="eastAsia"/>
                <w:sz w:val="24"/>
              </w:rPr>
              <w:t>）人脸或刷卡；</w:t>
            </w:r>
            <w:r>
              <w:rPr>
                <w:rFonts w:ascii="仿宋_GB2312" w:eastAsia="仿宋_GB2312" w:hAnsi="宋体" w:cs="仿宋" w:hint="eastAsia"/>
                <w:sz w:val="24"/>
              </w:rPr>
              <w:t>3</w:t>
            </w:r>
            <w:r>
              <w:rPr>
                <w:rFonts w:ascii="仿宋_GB2312" w:eastAsia="仿宋_GB2312" w:hAnsi="宋体" w:cs="仿宋" w:hint="eastAsia"/>
                <w:sz w:val="24"/>
              </w:rPr>
              <w:t>）人脸</w:t>
            </w:r>
            <w:r>
              <w:rPr>
                <w:rFonts w:ascii="仿宋_GB2312" w:eastAsia="仿宋_GB2312" w:hAnsi="宋体" w:cs="仿宋" w:hint="eastAsia"/>
                <w:sz w:val="24"/>
              </w:rPr>
              <w:t>+</w:t>
            </w:r>
            <w:r>
              <w:rPr>
                <w:rFonts w:ascii="仿宋_GB2312" w:eastAsia="仿宋_GB2312" w:hAnsi="宋体" w:cs="仿宋" w:hint="eastAsia"/>
                <w:sz w:val="24"/>
              </w:rPr>
              <w:t>刷卡；</w:t>
            </w:r>
            <w:r>
              <w:rPr>
                <w:rFonts w:ascii="仿宋_GB2312" w:eastAsia="仿宋_GB2312" w:hAnsi="宋体" w:cs="仿宋" w:hint="eastAsia"/>
                <w:sz w:val="24"/>
              </w:rPr>
              <w:t>4</w:t>
            </w:r>
            <w:r>
              <w:rPr>
                <w:rFonts w:ascii="仿宋_GB2312" w:eastAsia="仿宋_GB2312" w:hAnsi="宋体" w:cs="仿宋" w:hint="eastAsia"/>
                <w:sz w:val="24"/>
              </w:rPr>
              <w:t>）人脸</w:t>
            </w:r>
            <w:r>
              <w:rPr>
                <w:rFonts w:ascii="仿宋_GB2312" w:eastAsia="仿宋_GB2312" w:hAnsi="宋体" w:cs="仿宋" w:hint="eastAsia"/>
                <w:sz w:val="24"/>
              </w:rPr>
              <w:t>+</w:t>
            </w:r>
            <w:r>
              <w:rPr>
                <w:rFonts w:ascii="仿宋_GB2312" w:eastAsia="仿宋_GB2312" w:hAnsi="宋体" w:cs="仿宋" w:hint="eastAsia"/>
                <w:sz w:val="24"/>
              </w:rPr>
              <w:t>密码；</w:t>
            </w:r>
            <w:r>
              <w:rPr>
                <w:rFonts w:ascii="仿宋_GB2312" w:eastAsia="仿宋_GB2312" w:hAnsi="宋体" w:cs="仿宋" w:hint="eastAsia"/>
                <w:sz w:val="24"/>
              </w:rPr>
              <w:t>5</w:t>
            </w:r>
            <w:r>
              <w:rPr>
                <w:rFonts w:ascii="仿宋_GB2312" w:eastAsia="仿宋_GB2312" w:hAnsi="宋体" w:cs="仿宋" w:hint="eastAsia"/>
                <w:sz w:val="24"/>
              </w:rPr>
              <w:t>）二维码；支持上述任意一种或两组的组合；</w:t>
            </w:r>
          </w:p>
          <w:p w:rsidR="0085286A" w:rsidRDefault="00C37F9D">
            <w:pPr>
              <w:widowControl/>
              <w:spacing w:line="400" w:lineRule="exact"/>
              <w:rPr>
                <w:rFonts w:ascii="仿宋_GB2312" w:eastAsia="仿宋_GB2312" w:hAnsi="宋体" w:cs="仿宋"/>
                <w:sz w:val="24"/>
              </w:rPr>
            </w:pPr>
            <w:r>
              <w:rPr>
                <w:rFonts w:ascii="仿宋_GB2312" w:eastAsia="仿宋_GB2312" w:hAnsi="宋体" w:cs="仿宋" w:hint="eastAsia"/>
                <w:sz w:val="24"/>
              </w:rPr>
              <w:t>8.</w:t>
            </w:r>
            <w:r>
              <w:rPr>
                <w:rFonts w:ascii="仿宋_GB2312" w:eastAsia="仿宋_GB2312" w:hAnsi="宋体" w:cs="仿宋" w:hint="eastAsia"/>
                <w:sz w:val="24"/>
              </w:rPr>
              <w:t>硬件接口：</w:t>
            </w:r>
          </w:p>
          <w:p w:rsidR="0085286A" w:rsidRDefault="00C37F9D">
            <w:pPr>
              <w:widowControl/>
              <w:spacing w:line="400" w:lineRule="exact"/>
              <w:rPr>
                <w:rFonts w:ascii="仿宋_GB2312" w:eastAsia="仿宋_GB2312" w:hAnsi="宋体" w:cs="仿宋"/>
                <w:sz w:val="24"/>
              </w:rPr>
            </w:pPr>
            <w:r>
              <w:rPr>
                <w:rFonts w:ascii="仿宋_GB2312" w:eastAsia="仿宋_GB2312" w:hAnsi="宋体" w:cs="仿宋" w:hint="eastAsia"/>
                <w:sz w:val="24"/>
              </w:rPr>
              <w:t>不少于</w:t>
            </w:r>
            <w:r>
              <w:rPr>
                <w:rFonts w:ascii="仿宋_GB2312" w:eastAsia="仿宋_GB2312" w:hAnsi="宋体" w:cs="仿宋" w:hint="eastAsia"/>
                <w:sz w:val="24"/>
              </w:rPr>
              <w:t>1</w:t>
            </w:r>
            <w:r>
              <w:rPr>
                <w:rFonts w:ascii="仿宋_GB2312" w:eastAsia="仿宋_GB2312" w:hAnsi="宋体" w:cs="仿宋" w:hint="eastAsia"/>
                <w:sz w:val="24"/>
              </w:rPr>
              <w:t>）报警输入接口×</w:t>
            </w:r>
            <w:r>
              <w:rPr>
                <w:rFonts w:ascii="仿宋_GB2312" w:eastAsia="仿宋_GB2312" w:hAnsi="宋体" w:cs="仿宋" w:hint="eastAsia"/>
                <w:sz w:val="24"/>
              </w:rPr>
              <w:t>2</w:t>
            </w:r>
            <w:r>
              <w:rPr>
                <w:rFonts w:ascii="仿宋_GB2312" w:eastAsia="仿宋_GB2312" w:hAnsi="宋体" w:cs="仿宋" w:hint="eastAsia"/>
                <w:sz w:val="24"/>
              </w:rPr>
              <w:t>；</w:t>
            </w:r>
            <w:r>
              <w:rPr>
                <w:rFonts w:ascii="仿宋_GB2312" w:eastAsia="仿宋_GB2312" w:hAnsi="宋体" w:cs="仿宋" w:hint="eastAsia"/>
                <w:sz w:val="24"/>
              </w:rPr>
              <w:t>2</w:t>
            </w:r>
            <w:r>
              <w:rPr>
                <w:rFonts w:ascii="仿宋_GB2312" w:eastAsia="仿宋_GB2312" w:hAnsi="宋体" w:cs="仿宋" w:hint="eastAsia"/>
                <w:sz w:val="24"/>
              </w:rPr>
              <w:t>）报警输出接口×</w:t>
            </w:r>
            <w:r>
              <w:rPr>
                <w:rFonts w:ascii="仿宋_GB2312" w:eastAsia="仿宋_GB2312" w:hAnsi="宋体" w:cs="仿宋" w:hint="eastAsia"/>
                <w:sz w:val="24"/>
              </w:rPr>
              <w:t>1</w:t>
            </w:r>
            <w:r>
              <w:rPr>
                <w:rFonts w:ascii="仿宋_GB2312" w:eastAsia="仿宋_GB2312" w:hAnsi="宋体" w:cs="仿宋" w:hint="eastAsia"/>
                <w:sz w:val="24"/>
              </w:rPr>
              <w:t>；</w:t>
            </w:r>
            <w:r>
              <w:rPr>
                <w:rFonts w:ascii="仿宋_GB2312" w:eastAsia="仿宋_GB2312" w:hAnsi="宋体" w:cs="仿宋" w:hint="eastAsia"/>
                <w:sz w:val="24"/>
              </w:rPr>
              <w:t>3</w:t>
            </w:r>
            <w:r>
              <w:rPr>
                <w:rFonts w:ascii="仿宋_GB2312" w:eastAsia="仿宋_GB2312" w:hAnsi="宋体" w:cs="仿宋" w:hint="eastAsia"/>
                <w:sz w:val="24"/>
              </w:rPr>
              <w:t>）</w:t>
            </w:r>
            <w:r>
              <w:rPr>
                <w:rFonts w:ascii="仿宋_GB2312" w:eastAsia="仿宋_GB2312" w:hAnsi="宋体" w:cs="仿宋" w:hint="eastAsia"/>
                <w:sz w:val="24"/>
              </w:rPr>
              <w:t>USB type C</w:t>
            </w:r>
            <w:r>
              <w:rPr>
                <w:rFonts w:ascii="仿宋_GB2312" w:eastAsia="仿宋_GB2312" w:hAnsi="宋体" w:cs="仿宋" w:hint="eastAsia"/>
                <w:sz w:val="24"/>
              </w:rPr>
              <w:t>接口×</w:t>
            </w:r>
            <w:r>
              <w:rPr>
                <w:rFonts w:ascii="仿宋_GB2312" w:eastAsia="仿宋_GB2312" w:hAnsi="宋体" w:cs="仿宋" w:hint="eastAsia"/>
                <w:sz w:val="24"/>
              </w:rPr>
              <w:t>1</w:t>
            </w:r>
            <w:r>
              <w:rPr>
                <w:rFonts w:ascii="仿宋_GB2312" w:eastAsia="仿宋_GB2312" w:hAnsi="宋体" w:cs="仿宋" w:hint="eastAsia"/>
                <w:sz w:val="24"/>
              </w:rPr>
              <w:t>；</w:t>
            </w:r>
            <w:r>
              <w:rPr>
                <w:rFonts w:ascii="仿宋_GB2312" w:eastAsia="仿宋_GB2312" w:hAnsi="宋体" w:cs="仿宋" w:hint="eastAsia"/>
                <w:sz w:val="24"/>
              </w:rPr>
              <w:t>4</w:t>
            </w:r>
            <w:r>
              <w:rPr>
                <w:rFonts w:ascii="仿宋_GB2312" w:eastAsia="仿宋_GB2312" w:hAnsi="宋体" w:cs="仿宋" w:hint="eastAsia"/>
                <w:sz w:val="24"/>
              </w:rPr>
              <w:t>）</w:t>
            </w:r>
            <w:proofErr w:type="gramStart"/>
            <w:r>
              <w:rPr>
                <w:rFonts w:ascii="仿宋_GB2312" w:eastAsia="仿宋_GB2312" w:hAnsi="宋体" w:cs="仿宋" w:hint="eastAsia"/>
                <w:sz w:val="24"/>
              </w:rPr>
              <w:t>门磁输入</w:t>
            </w:r>
            <w:proofErr w:type="gramEnd"/>
            <w:r>
              <w:rPr>
                <w:rFonts w:ascii="仿宋_GB2312" w:eastAsia="仿宋_GB2312" w:hAnsi="宋体" w:cs="仿宋" w:hint="eastAsia"/>
                <w:sz w:val="24"/>
              </w:rPr>
              <w:t>接口×</w:t>
            </w:r>
            <w:r>
              <w:rPr>
                <w:rFonts w:ascii="仿宋_GB2312" w:eastAsia="仿宋_GB2312" w:hAnsi="宋体" w:cs="仿宋" w:hint="eastAsia"/>
                <w:sz w:val="24"/>
              </w:rPr>
              <w:t>1</w:t>
            </w:r>
            <w:r>
              <w:rPr>
                <w:rFonts w:ascii="仿宋_GB2312" w:eastAsia="仿宋_GB2312" w:hAnsi="宋体" w:cs="仿宋" w:hint="eastAsia"/>
                <w:sz w:val="24"/>
              </w:rPr>
              <w:t>；</w:t>
            </w:r>
            <w:r>
              <w:rPr>
                <w:rFonts w:ascii="仿宋_GB2312" w:eastAsia="仿宋_GB2312" w:hAnsi="宋体" w:cs="仿宋" w:hint="eastAsia"/>
                <w:sz w:val="24"/>
              </w:rPr>
              <w:t>5</w:t>
            </w:r>
            <w:r>
              <w:rPr>
                <w:rFonts w:ascii="仿宋_GB2312" w:eastAsia="仿宋_GB2312" w:hAnsi="宋体" w:cs="仿宋" w:hint="eastAsia"/>
                <w:sz w:val="24"/>
              </w:rPr>
              <w:t>）开门按钮接口×</w:t>
            </w:r>
            <w:r>
              <w:rPr>
                <w:rFonts w:ascii="仿宋_GB2312" w:eastAsia="仿宋_GB2312" w:hAnsi="宋体" w:cs="仿宋" w:hint="eastAsia"/>
                <w:sz w:val="24"/>
              </w:rPr>
              <w:t>1</w:t>
            </w:r>
            <w:r>
              <w:rPr>
                <w:rFonts w:ascii="仿宋_GB2312" w:eastAsia="仿宋_GB2312" w:hAnsi="宋体" w:cs="仿宋" w:hint="eastAsia"/>
                <w:sz w:val="24"/>
              </w:rPr>
              <w:t>；</w:t>
            </w:r>
            <w:r>
              <w:rPr>
                <w:rFonts w:ascii="仿宋_GB2312" w:eastAsia="仿宋_GB2312" w:hAnsi="宋体" w:cs="仿宋" w:hint="eastAsia"/>
                <w:sz w:val="24"/>
              </w:rPr>
              <w:t>6</w:t>
            </w:r>
            <w:r>
              <w:rPr>
                <w:rFonts w:ascii="仿宋_GB2312" w:eastAsia="仿宋_GB2312" w:hAnsi="宋体" w:cs="仿宋" w:hint="eastAsia"/>
                <w:sz w:val="24"/>
              </w:rPr>
              <w:t>）</w:t>
            </w:r>
            <w:proofErr w:type="gramStart"/>
            <w:r>
              <w:rPr>
                <w:rFonts w:ascii="仿宋_GB2312" w:eastAsia="仿宋_GB2312" w:hAnsi="宋体" w:cs="仿宋" w:hint="eastAsia"/>
                <w:sz w:val="24"/>
              </w:rPr>
              <w:t>电锁输出</w:t>
            </w:r>
            <w:proofErr w:type="gramEnd"/>
            <w:r>
              <w:rPr>
                <w:rFonts w:ascii="仿宋_GB2312" w:eastAsia="仿宋_GB2312" w:hAnsi="宋体" w:cs="仿宋" w:hint="eastAsia"/>
                <w:sz w:val="24"/>
              </w:rPr>
              <w:t>接口×</w:t>
            </w:r>
            <w:r>
              <w:rPr>
                <w:rFonts w:ascii="仿宋_GB2312" w:eastAsia="仿宋_GB2312" w:hAnsi="宋体" w:cs="仿宋" w:hint="eastAsia"/>
                <w:sz w:val="24"/>
              </w:rPr>
              <w:t>1</w:t>
            </w:r>
            <w:r>
              <w:rPr>
                <w:rFonts w:ascii="仿宋_GB2312" w:eastAsia="仿宋_GB2312" w:hAnsi="宋体" w:cs="仿宋" w:hint="eastAsia"/>
                <w:sz w:val="24"/>
              </w:rPr>
              <w:t>；</w:t>
            </w:r>
            <w:r>
              <w:rPr>
                <w:rFonts w:ascii="仿宋_GB2312" w:eastAsia="仿宋_GB2312" w:hAnsi="宋体" w:cs="仿宋" w:hint="eastAsia"/>
                <w:sz w:val="24"/>
              </w:rPr>
              <w:t>7</w:t>
            </w:r>
            <w:r>
              <w:rPr>
                <w:rFonts w:ascii="仿宋_GB2312" w:eastAsia="仿宋_GB2312" w:hAnsi="宋体" w:cs="仿宋" w:hint="eastAsia"/>
                <w:sz w:val="24"/>
              </w:rPr>
              <w:t>）</w:t>
            </w:r>
            <w:r>
              <w:rPr>
                <w:rFonts w:ascii="仿宋_GB2312" w:eastAsia="仿宋_GB2312" w:hAnsi="宋体" w:cs="仿宋" w:hint="eastAsia"/>
                <w:sz w:val="24"/>
              </w:rPr>
              <w:t>wifi</w:t>
            </w:r>
            <w:r>
              <w:rPr>
                <w:rFonts w:ascii="仿宋_GB2312" w:eastAsia="仿宋_GB2312" w:hAnsi="宋体" w:cs="仿宋" w:hint="eastAsia"/>
                <w:sz w:val="24"/>
              </w:rPr>
              <w:t>×</w:t>
            </w:r>
            <w:r>
              <w:rPr>
                <w:rFonts w:ascii="仿宋_GB2312" w:eastAsia="仿宋_GB2312" w:hAnsi="宋体" w:cs="仿宋" w:hint="eastAsia"/>
                <w:sz w:val="24"/>
              </w:rPr>
              <w:t>1</w:t>
            </w:r>
            <w:r>
              <w:rPr>
                <w:rFonts w:ascii="仿宋_GB2312" w:eastAsia="仿宋_GB2312" w:hAnsi="宋体" w:cs="仿宋" w:hint="eastAsia"/>
                <w:sz w:val="24"/>
              </w:rPr>
              <w:t>；</w:t>
            </w:r>
            <w:r>
              <w:rPr>
                <w:rFonts w:ascii="仿宋_GB2312" w:eastAsia="仿宋_GB2312" w:hAnsi="宋体" w:cs="仿宋" w:hint="eastAsia"/>
                <w:sz w:val="24"/>
              </w:rPr>
              <w:t>8</w:t>
            </w:r>
            <w:r>
              <w:rPr>
                <w:rFonts w:ascii="仿宋_GB2312" w:eastAsia="仿宋_GB2312" w:hAnsi="宋体" w:cs="仿宋" w:hint="eastAsia"/>
                <w:sz w:val="24"/>
              </w:rPr>
              <w:t>）本地网</w:t>
            </w:r>
            <w:r>
              <w:rPr>
                <w:rFonts w:ascii="仿宋_GB2312" w:eastAsia="仿宋_GB2312" w:hAnsi="宋体" w:cs="仿宋" w:hint="eastAsia"/>
                <w:sz w:val="24"/>
              </w:rPr>
              <w:lastRenderedPageBreak/>
              <w:t>口×</w:t>
            </w:r>
            <w:r>
              <w:rPr>
                <w:rFonts w:ascii="仿宋_GB2312" w:eastAsia="仿宋_GB2312" w:hAnsi="宋体" w:cs="仿宋" w:hint="eastAsia"/>
                <w:sz w:val="24"/>
              </w:rPr>
              <w:t>1</w:t>
            </w:r>
            <w:r>
              <w:rPr>
                <w:rFonts w:ascii="仿宋_GB2312" w:eastAsia="仿宋_GB2312" w:hAnsi="宋体" w:cs="仿宋" w:hint="eastAsia"/>
                <w:sz w:val="24"/>
              </w:rPr>
              <w:t>；</w:t>
            </w:r>
            <w:r>
              <w:rPr>
                <w:rFonts w:ascii="仿宋_GB2312" w:eastAsia="仿宋_GB2312" w:hAnsi="宋体" w:cs="仿宋" w:hint="eastAsia"/>
                <w:sz w:val="24"/>
              </w:rPr>
              <w:t>9</w:t>
            </w:r>
            <w:r>
              <w:rPr>
                <w:rFonts w:ascii="仿宋_GB2312" w:eastAsia="仿宋_GB2312" w:hAnsi="宋体" w:cs="仿宋" w:hint="eastAsia"/>
                <w:sz w:val="24"/>
              </w:rPr>
              <w:t>）</w:t>
            </w:r>
            <w:r>
              <w:rPr>
                <w:rFonts w:ascii="仿宋_GB2312" w:eastAsia="仿宋_GB2312" w:hAnsi="宋体" w:cs="仿宋" w:hint="eastAsia"/>
                <w:sz w:val="24"/>
              </w:rPr>
              <w:t>RS485</w:t>
            </w:r>
            <w:r>
              <w:rPr>
                <w:rFonts w:ascii="仿宋_GB2312" w:eastAsia="仿宋_GB2312" w:hAnsi="宋体" w:cs="仿宋" w:hint="eastAsia"/>
                <w:sz w:val="24"/>
              </w:rPr>
              <w:t>接口×</w:t>
            </w:r>
            <w:r>
              <w:rPr>
                <w:rFonts w:ascii="仿宋_GB2312" w:eastAsia="仿宋_GB2312" w:hAnsi="宋体" w:cs="仿宋" w:hint="eastAsia"/>
                <w:sz w:val="24"/>
              </w:rPr>
              <w:t>1</w:t>
            </w:r>
            <w:r>
              <w:rPr>
                <w:rFonts w:ascii="仿宋_GB2312" w:eastAsia="仿宋_GB2312" w:hAnsi="宋体" w:cs="仿宋" w:hint="eastAsia"/>
                <w:sz w:val="24"/>
              </w:rPr>
              <w:t>；</w:t>
            </w:r>
            <w:r>
              <w:rPr>
                <w:rFonts w:ascii="仿宋_GB2312" w:eastAsia="仿宋_GB2312" w:hAnsi="宋体" w:cs="仿宋" w:hint="eastAsia"/>
                <w:sz w:val="24"/>
              </w:rPr>
              <w:t>10</w:t>
            </w:r>
            <w:r>
              <w:rPr>
                <w:rFonts w:ascii="仿宋_GB2312" w:eastAsia="仿宋_GB2312" w:hAnsi="宋体" w:cs="仿宋" w:hint="eastAsia"/>
                <w:sz w:val="24"/>
              </w:rPr>
              <w:t>）</w:t>
            </w:r>
            <w:proofErr w:type="gramStart"/>
            <w:r>
              <w:rPr>
                <w:rFonts w:ascii="仿宋_GB2312" w:eastAsia="仿宋_GB2312" w:hAnsi="宋体" w:cs="仿宋" w:hint="eastAsia"/>
                <w:sz w:val="24"/>
              </w:rPr>
              <w:t>韦根输入</w:t>
            </w:r>
            <w:proofErr w:type="gramEnd"/>
            <w:r>
              <w:rPr>
                <w:rFonts w:ascii="仿宋_GB2312" w:eastAsia="仿宋_GB2312" w:hAnsi="宋体" w:cs="仿宋" w:hint="eastAsia"/>
                <w:sz w:val="24"/>
              </w:rPr>
              <w:t>/</w:t>
            </w:r>
            <w:r>
              <w:rPr>
                <w:rFonts w:ascii="仿宋_GB2312" w:eastAsia="仿宋_GB2312" w:hAnsi="宋体" w:cs="仿宋" w:hint="eastAsia"/>
                <w:sz w:val="24"/>
              </w:rPr>
              <w:t>输出接口×</w:t>
            </w:r>
            <w:r>
              <w:rPr>
                <w:rFonts w:ascii="仿宋_GB2312" w:eastAsia="仿宋_GB2312" w:hAnsi="宋体" w:cs="仿宋" w:hint="eastAsia"/>
                <w:sz w:val="24"/>
              </w:rPr>
              <w:t>1</w:t>
            </w:r>
            <w:r>
              <w:rPr>
                <w:rFonts w:ascii="仿宋_GB2312" w:eastAsia="仿宋_GB2312" w:hAnsi="宋体" w:cs="仿宋" w:hint="eastAsia"/>
                <w:sz w:val="24"/>
              </w:rPr>
              <w:t>；</w:t>
            </w:r>
            <w:r>
              <w:rPr>
                <w:rFonts w:ascii="仿宋_GB2312" w:eastAsia="仿宋_GB2312" w:hAnsi="宋体" w:cs="仿宋" w:hint="eastAsia"/>
                <w:sz w:val="24"/>
              </w:rPr>
              <w:t>11</w:t>
            </w:r>
            <w:r>
              <w:rPr>
                <w:rFonts w:ascii="仿宋_GB2312" w:eastAsia="仿宋_GB2312" w:hAnsi="宋体" w:cs="仿宋" w:hint="eastAsia"/>
                <w:sz w:val="24"/>
              </w:rPr>
              <w:t>）扬声器×</w:t>
            </w:r>
            <w:r>
              <w:rPr>
                <w:rFonts w:ascii="仿宋_GB2312" w:eastAsia="仿宋_GB2312" w:hAnsi="宋体" w:cs="仿宋" w:hint="eastAsia"/>
                <w:sz w:val="24"/>
              </w:rPr>
              <w:t>1</w:t>
            </w:r>
            <w:r>
              <w:rPr>
                <w:rFonts w:ascii="仿宋_GB2312" w:eastAsia="仿宋_GB2312" w:hAnsi="宋体" w:cs="仿宋" w:hint="eastAsia"/>
                <w:sz w:val="24"/>
              </w:rPr>
              <w:t>；</w:t>
            </w:r>
            <w:r>
              <w:rPr>
                <w:rFonts w:ascii="仿宋_GB2312" w:eastAsia="仿宋_GB2312" w:hAnsi="宋体" w:cs="仿宋" w:hint="eastAsia"/>
                <w:sz w:val="24"/>
              </w:rPr>
              <w:t>1</w:t>
            </w:r>
            <w:r>
              <w:rPr>
                <w:rFonts w:ascii="仿宋_GB2312" w:eastAsia="仿宋_GB2312" w:hAnsi="宋体" w:cs="仿宋" w:hint="eastAsia"/>
                <w:sz w:val="24"/>
              </w:rPr>
              <w:t>2</w:t>
            </w:r>
            <w:r>
              <w:rPr>
                <w:rFonts w:ascii="仿宋_GB2312" w:eastAsia="仿宋_GB2312" w:hAnsi="宋体" w:cs="仿宋" w:hint="eastAsia"/>
                <w:sz w:val="24"/>
              </w:rPr>
              <w:t>）指示灯×</w:t>
            </w:r>
            <w:r>
              <w:rPr>
                <w:rFonts w:ascii="仿宋_GB2312" w:eastAsia="仿宋_GB2312" w:hAnsi="宋体" w:cs="仿宋" w:hint="eastAsia"/>
                <w:sz w:val="24"/>
              </w:rPr>
              <w:t>1</w:t>
            </w:r>
            <w:r>
              <w:rPr>
                <w:rFonts w:ascii="仿宋_GB2312" w:eastAsia="仿宋_GB2312" w:hAnsi="宋体" w:cs="仿宋" w:hint="eastAsia"/>
                <w:sz w:val="24"/>
              </w:rPr>
              <w:t>；</w:t>
            </w:r>
            <w:r>
              <w:rPr>
                <w:rFonts w:ascii="仿宋_GB2312" w:eastAsia="仿宋_GB2312" w:hAnsi="宋体" w:cs="仿宋" w:hint="eastAsia"/>
                <w:sz w:val="24"/>
              </w:rPr>
              <w:t>13</w:t>
            </w:r>
            <w:r>
              <w:rPr>
                <w:rFonts w:ascii="仿宋_GB2312" w:eastAsia="仿宋_GB2312" w:hAnsi="宋体" w:cs="仿宋" w:hint="eastAsia"/>
                <w:sz w:val="24"/>
              </w:rPr>
              <w:t>）距离传感器×</w:t>
            </w:r>
            <w:r>
              <w:rPr>
                <w:rFonts w:ascii="仿宋_GB2312" w:eastAsia="仿宋_GB2312" w:hAnsi="宋体" w:cs="仿宋" w:hint="eastAsia"/>
                <w:sz w:val="24"/>
              </w:rPr>
              <w:t>1</w:t>
            </w:r>
            <w:r>
              <w:rPr>
                <w:rFonts w:ascii="仿宋_GB2312" w:eastAsia="仿宋_GB2312" w:hAnsi="宋体" w:cs="仿宋" w:hint="eastAsia"/>
                <w:sz w:val="24"/>
              </w:rPr>
              <w:t>；</w:t>
            </w:r>
          </w:p>
          <w:p w:rsidR="0085286A" w:rsidRDefault="00C37F9D">
            <w:pPr>
              <w:widowControl/>
              <w:spacing w:line="400" w:lineRule="exact"/>
              <w:rPr>
                <w:rFonts w:ascii="仿宋_GB2312" w:eastAsia="仿宋_GB2312" w:hAnsi="宋体" w:cs="仿宋"/>
                <w:sz w:val="24"/>
              </w:rPr>
            </w:pPr>
            <w:r>
              <w:rPr>
                <w:rFonts w:ascii="仿宋_GB2312" w:eastAsia="仿宋_GB2312" w:hAnsi="宋体" w:cs="仿宋" w:hint="eastAsia"/>
                <w:sz w:val="24"/>
              </w:rPr>
              <w:t>9.</w:t>
            </w:r>
            <w:r>
              <w:rPr>
                <w:rFonts w:ascii="仿宋_GB2312" w:eastAsia="仿宋_GB2312" w:hAnsi="宋体" w:cs="仿宋" w:hint="eastAsia"/>
                <w:sz w:val="24"/>
              </w:rPr>
              <w:t>指示灯：待机与比对成功，有不同的指示灯；</w:t>
            </w:r>
          </w:p>
          <w:p w:rsidR="0085286A" w:rsidRDefault="00C37F9D">
            <w:pPr>
              <w:widowControl/>
              <w:spacing w:line="400" w:lineRule="exact"/>
              <w:rPr>
                <w:rFonts w:ascii="仿宋_GB2312" w:eastAsia="仿宋_GB2312" w:hAnsi="宋体" w:cs="仿宋"/>
                <w:sz w:val="24"/>
              </w:rPr>
            </w:pPr>
            <w:r>
              <w:rPr>
                <w:rFonts w:ascii="仿宋_GB2312" w:eastAsia="仿宋_GB2312" w:hAnsi="宋体" w:cs="仿宋" w:hint="eastAsia"/>
                <w:sz w:val="24"/>
              </w:rPr>
              <w:t>10.</w:t>
            </w:r>
            <w:r>
              <w:rPr>
                <w:rFonts w:ascii="仿宋_GB2312" w:eastAsia="仿宋_GB2312" w:hAnsi="宋体" w:cs="仿宋" w:hint="eastAsia"/>
                <w:sz w:val="24"/>
              </w:rPr>
              <w:t>防护等级：≥</w:t>
            </w:r>
            <w:r>
              <w:rPr>
                <w:rFonts w:ascii="仿宋_GB2312" w:eastAsia="仿宋_GB2312" w:hAnsi="宋体" w:cs="仿宋" w:hint="eastAsia"/>
                <w:sz w:val="24"/>
              </w:rPr>
              <w:t>IP65</w:t>
            </w:r>
            <w:r>
              <w:rPr>
                <w:rFonts w:ascii="仿宋_GB2312" w:eastAsia="仿宋_GB2312" w:hAnsi="宋体" w:cs="仿宋" w:hint="eastAsia"/>
                <w:sz w:val="24"/>
              </w:rPr>
              <w:t>；</w:t>
            </w:r>
          </w:p>
          <w:p w:rsidR="0085286A" w:rsidRDefault="00C37F9D">
            <w:pPr>
              <w:widowControl/>
              <w:spacing w:line="400" w:lineRule="exact"/>
              <w:rPr>
                <w:rFonts w:ascii="仿宋_GB2312" w:eastAsia="仿宋_GB2312" w:hAnsi="宋体" w:cs="仿宋"/>
                <w:sz w:val="24"/>
              </w:rPr>
            </w:pPr>
            <w:r>
              <w:rPr>
                <w:rFonts w:ascii="仿宋_GB2312" w:eastAsia="仿宋_GB2312" w:hAnsi="宋体" w:cs="仿宋" w:hint="eastAsia"/>
                <w:sz w:val="24"/>
              </w:rPr>
              <w:t>11.</w:t>
            </w:r>
            <w:r>
              <w:rPr>
                <w:rFonts w:ascii="仿宋_GB2312" w:eastAsia="仿宋_GB2312" w:hAnsi="宋体" w:cs="仿宋" w:hint="eastAsia"/>
                <w:sz w:val="24"/>
              </w:rPr>
              <w:t>人脸识别精度：</w:t>
            </w:r>
            <w:r>
              <w:rPr>
                <w:rFonts w:ascii="仿宋_GB2312" w:eastAsia="仿宋_GB2312" w:hAnsi="宋体" w:cs="仿宋" w:hint="eastAsia"/>
                <w:sz w:val="24"/>
              </w:rPr>
              <w:t>50000</w:t>
            </w:r>
            <w:r>
              <w:rPr>
                <w:rFonts w:ascii="仿宋_GB2312" w:eastAsia="仿宋_GB2312" w:hAnsi="宋体" w:cs="仿宋" w:hint="eastAsia"/>
                <w:sz w:val="24"/>
              </w:rPr>
              <w:t>张</w:t>
            </w:r>
            <w:proofErr w:type="gramStart"/>
            <w:r>
              <w:rPr>
                <w:rFonts w:ascii="仿宋_GB2312" w:eastAsia="仿宋_GB2312" w:hAnsi="宋体" w:cs="仿宋" w:hint="eastAsia"/>
                <w:sz w:val="24"/>
              </w:rPr>
              <w:t>底库照片</w:t>
            </w:r>
            <w:proofErr w:type="gramEnd"/>
            <w:r>
              <w:rPr>
                <w:rFonts w:ascii="仿宋_GB2312" w:eastAsia="仿宋_GB2312" w:hAnsi="宋体" w:cs="仿宋" w:hint="eastAsia"/>
                <w:sz w:val="24"/>
              </w:rPr>
              <w:t>下，准确率≥</w:t>
            </w:r>
            <w:r>
              <w:rPr>
                <w:rFonts w:ascii="仿宋_GB2312" w:eastAsia="仿宋_GB2312" w:hAnsi="宋体" w:cs="仿宋" w:hint="eastAsia"/>
                <w:sz w:val="24"/>
              </w:rPr>
              <w:t>99.8%</w:t>
            </w:r>
            <w:r>
              <w:rPr>
                <w:rFonts w:ascii="仿宋_GB2312" w:eastAsia="仿宋_GB2312" w:hAnsi="宋体" w:cs="仿宋" w:hint="eastAsia"/>
                <w:sz w:val="24"/>
              </w:rPr>
              <w:t>，误识率≤</w:t>
            </w:r>
            <w:r>
              <w:rPr>
                <w:rFonts w:ascii="仿宋_GB2312" w:eastAsia="仿宋_GB2312" w:hAnsi="宋体" w:cs="仿宋" w:hint="eastAsia"/>
                <w:sz w:val="24"/>
              </w:rPr>
              <w:t>0.5%</w:t>
            </w:r>
            <w:r>
              <w:rPr>
                <w:rFonts w:ascii="仿宋_GB2312" w:eastAsia="仿宋_GB2312" w:hAnsi="宋体" w:cs="仿宋" w:hint="eastAsia"/>
                <w:sz w:val="24"/>
              </w:rPr>
              <w:t>；</w:t>
            </w:r>
          </w:p>
          <w:p w:rsidR="0085286A" w:rsidRDefault="00C37F9D">
            <w:pPr>
              <w:widowControl/>
              <w:spacing w:line="400" w:lineRule="exact"/>
              <w:rPr>
                <w:rFonts w:ascii="仿宋_GB2312" w:eastAsia="仿宋_GB2312" w:hAnsi="宋体" w:cs="仿宋"/>
                <w:sz w:val="24"/>
              </w:rPr>
            </w:pPr>
            <w:r>
              <w:rPr>
                <w:rFonts w:ascii="仿宋_GB2312" w:eastAsia="仿宋_GB2312" w:hAnsi="宋体" w:cs="仿宋" w:hint="eastAsia"/>
                <w:sz w:val="24"/>
              </w:rPr>
              <w:t>12.</w:t>
            </w:r>
            <w:r>
              <w:rPr>
                <w:rFonts w:ascii="仿宋_GB2312" w:eastAsia="仿宋_GB2312" w:hAnsi="宋体" w:cs="仿宋" w:hint="eastAsia"/>
                <w:sz w:val="24"/>
              </w:rPr>
              <w:t>人脸识别速度：单次识别时间≤</w:t>
            </w:r>
            <w:r>
              <w:rPr>
                <w:rFonts w:ascii="仿宋_GB2312" w:eastAsia="仿宋_GB2312" w:hAnsi="宋体" w:cs="仿宋" w:hint="eastAsia"/>
                <w:sz w:val="24"/>
              </w:rPr>
              <w:t>150ms</w:t>
            </w:r>
            <w:r>
              <w:rPr>
                <w:rFonts w:ascii="仿宋_GB2312" w:eastAsia="仿宋_GB2312" w:hAnsi="宋体" w:cs="仿宋" w:hint="eastAsia"/>
                <w:sz w:val="24"/>
              </w:rPr>
              <w:t>；</w:t>
            </w:r>
          </w:p>
          <w:p w:rsidR="0085286A" w:rsidRDefault="00C37F9D">
            <w:pPr>
              <w:widowControl/>
              <w:spacing w:line="400" w:lineRule="exact"/>
              <w:rPr>
                <w:rFonts w:ascii="仿宋_GB2312" w:eastAsia="仿宋_GB2312" w:hAnsi="宋体" w:cs="仿宋"/>
                <w:sz w:val="24"/>
              </w:rPr>
            </w:pPr>
            <w:r>
              <w:rPr>
                <w:rFonts w:ascii="仿宋_GB2312" w:eastAsia="仿宋_GB2312" w:hAnsi="宋体" w:cs="仿宋" w:hint="eastAsia"/>
                <w:sz w:val="24"/>
              </w:rPr>
              <w:t>13.</w:t>
            </w:r>
            <w:r>
              <w:rPr>
                <w:rFonts w:ascii="仿宋_GB2312" w:eastAsia="仿宋_GB2312" w:hAnsi="宋体" w:cs="仿宋" w:hint="eastAsia"/>
                <w:sz w:val="24"/>
              </w:rPr>
              <w:t>通行能力：每分钟通行</w:t>
            </w:r>
            <w:proofErr w:type="gramStart"/>
            <w:r>
              <w:rPr>
                <w:rFonts w:ascii="仿宋_GB2312" w:eastAsia="仿宋_GB2312" w:hAnsi="宋体" w:cs="仿宋" w:hint="eastAsia"/>
                <w:sz w:val="24"/>
              </w:rPr>
              <w:t>人次≥</w:t>
            </w:r>
            <w:proofErr w:type="gramEnd"/>
            <w:r>
              <w:rPr>
                <w:rFonts w:ascii="仿宋_GB2312" w:eastAsia="仿宋_GB2312" w:hAnsi="宋体" w:cs="仿宋" w:hint="eastAsia"/>
                <w:sz w:val="24"/>
              </w:rPr>
              <w:t>50</w:t>
            </w:r>
            <w:r>
              <w:rPr>
                <w:rFonts w:ascii="仿宋_GB2312" w:eastAsia="仿宋_GB2312" w:hAnsi="宋体" w:cs="仿宋" w:hint="eastAsia"/>
                <w:sz w:val="24"/>
              </w:rPr>
              <w:t>人；</w:t>
            </w:r>
          </w:p>
          <w:p w:rsidR="0085286A" w:rsidRDefault="00C37F9D">
            <w:pPr>
              <w:widowControl/>
              <w:spacing w:line="400" w:lineRule="exact"/>
              <w:rPr>
                <w:rFonts w:ascii="仿宋_GB2312" w:eastAsia="仿宋_GB2312" w:hAnsi="宋体" w:cs="仿宋"/>
                <w:sz w:val="24"/>
              </w:rPr>
            </w:pPr>
            <w:r>
              <w:rPr>
                <w:rFonts w:ascii="仿宋_GB2312" w:eastAsia="仿宋_GB2312" w:hAnsi="宋体" w:cs="仿宋" w:hint="eastAsia"/>
                <w:sz w:val="24"/>
              </w:rPr>
              <w:t>14.</w:t>
            </w:r>
            <w:r>
              <w:rPr>
                <w:rFonts w:ascii="仿宋_GB2312" w:eastAsia="仿宋_GB2312" w:hAnsi="宋体" w:cs="仿宋" w:hint="eastAsia"/>
                <w:sz w:val="24"/>
              </w:rPr>
              <w:t>支持双目活体，可有效防御屏幕或纸片非活体攻击；</w:t>
            </w:r>
          </w:p>
          <w:p w:rsidR="0085286A" w:rsidRDefault="00C37F9D">
            <w:pPr>
              <w:widowControl/>
              <w:spacing w:line="400" w:lineRule="exact"/>
              <w:rPr>
                <w:rFonts w:ascii="仿宋_GB2312" w:eastAsia="仿宋_GB2312" w:hAnsi="宋体" w:cs="仿宋"/>
                <w:sz w:val="24"/>
              </w:rPr>
            </w:pPr>
            <w:r>
              <w:rPr>
                <w:rFonts w:ascii="仿宋_GB2312" w:eastAsia="仿宋_GB2312" w:hAnsi="宋体" w:cs="仿宋" w:hint="eastAsia"/>
                <w:sz w:val="24"/>
              </w:rPr>
              <w:t>15.</w:t>
            </w:r>
            <w:r>
              <w:rPr>
                <w:rFonts w:ascii="仿宋_GB2312" w:eastAsia="仿宋_GB2312" w:hAnsi="宋体" w:cs="仿宋" w:hint="eastAsia"/>
                <w:sz w:val="24"/>
              </w:rPr>
              <w:t>防假体攻击准确率：防假体攻击准确率≥</w:t>
            </w:r>
            <w:r>
              <w:rPr>
                <w:rFonts w:ascii="仿宋_GB2312" w:eastAsia="仿宋_GB2312" w:hAnsi="宋体" w:cs="仿宋" w:hint="eastAsia"/>
                <w:sz w:val="24"/>
              </w:rPr>
              <w:t>99.8%</w:t>
            </w:r>
            <w:r>
              <w:rPr>
                <w:rFonts w:ascii="仿宋_GB2312" w:eastAsia="仿宋_GB2312" w:hAnsi="宋体" w:cs="仿宋" w:hint="eastAsia"/>
                <w:sz w:val="24"/>
              </w:rPr>
              <w:t>；</w:t>
            </w:r>
          </w:p>
          <w:p w:rsidR="0085286A" w:rsidRDefault="00C37F9D">
            <w:pPr>
              <w:widowControl/>
              <w:spacing w:line="400" w:lineRule="exact"/>
              <w:rPr>
                <w:rFonts w:ascii="仿宋_GB2312" w:eastAsia="仿宋_GB2312" w:hAnsi="宋体" w:cs="仿宋"/>
                <w:sz w:val="24"/>
              </w:rPr>
            </w:pPr>
            <w:r>
              <w:rPr>
                <w:rFonts w:ascii="仿宋_GB2312" w:eastAsia="仿宋_GB2312" w:hAnsi="宋体" w:cs="仿宋" w:hint="eastAsia"/>
                <w:sz w:val="24"/>
              </w:rPr>
              <w:t>16.</w:t>
            </w:r>
            <w:r>
              <w:rPr>
                <w:rFonts w:ascii="仿宋_GB2312" w:eastAsia="仿宋_GB2312" w:hAnsi="宋体" w:cs="仿宋" w:hint="eastAsia"/>
                <w:sz w:val="24"/>
              </w:rPr>
              <w:t>支持口罩识别，口罩识别准确率：</w:t>
            </w:r>
            <w:r>
              <w:rPr>
                <w:rFonts w:ascii="仿宋_GB2312" w:eastAsia="仿宋_GB2312" w:hAnsi="宋体" w:cs="仿宋" w:hint="eastAsia"/>
                <w:sz w:val="24"/>
              </w:rPr>
              <w:t>50000</w:t>
            </w:r>
            <w:r>
              <w:rPr>
                <w:rFonts w:ascii="仿宋_GB2312" w:eastAsia="仿宋_GB2312" w:hAnsi="宋体" w:cs="仿宋" w:hint="eastAsia"/>
                <w:sz w:val="24"/>
              </w:rPr>
              <w:t>张</w:t>
            </w:r>
            <w:proofErr w:type="gramStart"/>
            <w:r>
              <w:rPr>
                <w:rFonts w:ascii="仿宋_GB2312" w:eastAsia="仿宋_GB2312" w:hAnsi="宋体" w:cs="仿宋" w:hint="eastAsia"/>
                <w:sz w:val="24"/>
              </w:rPr>
              <w:t>底库照片</w:t>
            </w:r>
            <w:proofErr w:type="gramEnd"/>
            <w:r>
              <w:rPr>
                <w:rFonts w:ascii="仿宋_GB2312" w:eastAsia="仿宋_GB2312" w:hAnsi="宋体" w:cs="仿宋" w:hint="eastAsia"/>
                <w:sz w:val="24"/>
              </w:rPr>
              <w:t>下，准确率≥</w:t>
            </w:r>
            <w:r>
              <w:rPr>
                <w:rFonts w:ascii="仿宋_GB2312" w:eastAsia="仿宋_GB2312" w:hAnsi="宋体" w:cs="仿宋" w:hint="eastAsia"/>
                <w:sz w:val="24"/>
              </w:rPr>
              <w:t>98%</w:t>
            </w:r>
            <w:r>
              <w:rPr>
                <w:rFonts w:ascii="仿宋_GB2312" w:eastAsia="仿宋_GB2312" w:hAnsi="宋体" w:cs="仿宋" w:hint="eastAsia"/>
                <w:sz w:val="24"/>
              </w:rPr>
              <w:t>；</w:t>
            </w:r>
          </w:p>
          <w:p w:rsidR="0085286A" w:rsidRDefault="00C37F9D">
            <w:pPr>
              <w:widowControl/>
              <w:spacing w:line="400" w:lineRule="exact"/>
              <w:rPr>
                <w:rFonts w:ascii="仿宋_GB2312" w:eastAsia="仿宋_GB2312" w:hAnsi="宋体" w:cs="仿宋"/>
                <w:sz w:val="24"/>
              </w:rPr>
            </w:pPr>
            <w:r>
              <w:rPr>
                <w:rFonts w:ascii="仿宋_GB2312" w:eastAsia="仿宋_GB2312" w:hAnsi="宋体" w:cs="仿宋" w:hint="eastAsia"/>
                <w:sz w:val="24"/>
              </w:rPr>
              <w:t>17.</w:t>
            </w:r>
            <w:r>
              <w:rPr>
                <w:rFonts w:ascii="仿宋_GB2312" w:eastAsia="仿宋_GB2312" w:hAnsi="宋体" w:cs="仿宋" w:hint="eastAsia"/>
                <w:sz w:val="24"/>
              </w:rPr>
              <w:t>人脸识别间隔配置：支持设置人</w:t>
            </w:r>
            <w:r>
              <w:rPr>
                <w:rFonts w:ascii="仿宋_GB2312" w:eastAsia="仿宋_GB2312" w:hAnsi="宋体" w:cs="仿宋" w:hint="eastAsia"/>
                <w:sz w:val="24"/>
              </w:rPr>
              <w:t>脸识别间隔时间（</w:t>
            </w:r>
            <w:r>
              <w:rPr>
                <w:rFonts w:ascii="仿宋_GB2312" w:eastAsia="仿宋_GB2312" w:hAnsi="宋体" w:cs="仿宋" w:hint="eastAsia"/>
                <w:sz w:val="24"/>
              </w:rPr>
              <w:t>1s</w:t>
            </w:r>
            <w:r>
              <w:rPr>
                <w:rFonts w:ascii="仿宋_GB2312" w:eastAsia="仿宋_GB2312" w:hAnsi="宋体" w:cs="仿宋" w:hint="eastAsia"/>
                <w:sz w:val="24"/>
              </w:rPr>
              <w:t>至</w:t>
            </w:r>
            <w:r>
              <w:rPr>
                <w:rFonts w:ascii="仿宋_GB2312" w:eastAsia="仿宋_GB2312" w:hAnsi="宋体" w:cs="仿宋" w:hint="eastAsia"/>
                <w:sz w:val="24"/>
              </w:rPr>
              <w:t>10s</w:t>
            </w:r>
            <w:r>
              <w:rPr>
                <w:rFonts w:ascii="仿宋_GB2312" w:eastAsia="仿宋_GB2312" w:hAnsi="宋体" w:cs="仿宋" w:hint="eastAsia"/>
                <w:sz w:val="24"/>
              </w:rPr>
              <w:t>）；</w:t>
            </w:r>
          </w:p>
          <w:p w:rsidR="0085286A" w:rsidRDefault="00C37F9D">
            <w:pPr>
              <w:widowControl/>
              <w:spacing w:line="400" w:lineRule="exact"/>
              <w:rPr>
                <w:rFonts w:ascii="仿宋_GB2312" w:eastAsia="仿宋_GB2312" w:hAnsi="宋体" w:cs="仿宋"/>
                <w:sz w:val="24"/>
              </w:rPr>
            </w:pPr>
            <w:r>
              <w:rPr>
                <w:rFonts w:ascii="仿宋_GB2312" w:eastAsia="仿宋_GB2312" w:hAnsi="宋体" w:cs="仿宋" w:hint="eastAsia"/>
                <w:sz w:val="24"/>
              </w:rPr>
              <w:t>18.</w:t>
            </w:r>
            <w:r>
              <w:rPr>
                <w:rFonts w:ascii="仿宋_GB2312" w:eastAsia="仿宋_GB2312" w:hAnsi="宋体" w:cs="仿宋" w:hint="eastAsia"/>
                <w:sz w:val="24"/>
              </w:rPr>
              <w:t>环保补光：夜间通行，采用屏幕环保补光方案，无需补光灯补光，避免光线刺眼和光污染；</w:t>
            </w:r>
          </w:p>
          <w:p w:rsidR="0085286A" w:rsidRDefault="00C37F9D">
            <w:pPr>
              <w:widowControl/>
              <w:spacing w:line="400" w:lineRule="exact"/>
              <w:rPr>
                <w:rFonts w:ascii="仿宋_GB2312" w:eastAsia="仿宋_GB2312" w:hAnsi="宋体" w:cs="仿宋"/>
                <w:sz w:val="24"/>
              </w:rPr>
            </w:pPr>
            <w:r>
              <w:rPr>
                <w:rFonts w:ascii="仿宋_GB2312" w:eastAsia="仿宋_GB2312" w:hAnsi="宋体" w:cs="仿宋" w:hint="eastAsia"/>
                <w:sz w:val="24"/>
              </w:rPr>
              <w:t>19.</w:t>
            </w:r>
            <w:r>
              <w:rPr>
                <w:rFonts w:ascii="仿宋_GB2312" w:eastAsia="仿宋_GB2312" w:hAnsi="宋体" w:cs="仿宋" w:hint="eastAsia"/>
                <w:sz w:val="24"/>
              </w:rPr>
              <w:t>黑名单功能：支持中心下发导入人脸黑名单；</w:t>
            </w:r>
          </w:p>
          <w:p w:rsidR="0085286A" w:rsidRDefault="00C37F9D">
            <w:pPr>
              <w:widowControl/>
              <w:spacing w:line="400" w:lineRule="exact"/>
              <w:rPr>
                <w:rFonts w:ascii="仿宋_GB2312" w:eastAsia="仿宋_GB2312" w:hAnsi="宋体" w:cs="仿宋"/>
                <w:sz w:val="24"/>
              </w:rPr>
            </w:pPr>
            <w:r>
              <w:rPr>
                <w:rFonts w:ascii="仿宋_GB2312" w:eastAsia="仿宋_GB2312" w:hAnsi="宋体" w:cs="仿宋" w:hint="eastAsia"/>
                <w:sz w:val="24"/>
              </w:rPr>
              <w:t>20.</w:t>
            </w:r>
            <w:r>
              <w:rPr>
                <w:rFonts w:ascii="仿宋_GB2312" w:eastAsia="仿宋_GB2312" w:hAnsi="宋体" w:cs="仿宋" w:hint="eastAsia"/>
                <w:sz w:val="24"/>
              </w:rPr>
              <w:t>升级功能：支持通过</w:t>
            </w:r>
            <w:r>
              <w:rPr>
                <w:rFonts w:ascii="仿宋_GB2312" w:eastAsia="仿宋_GB2312" w:hAnsi="宋体" w:cs="仿宋" w:hint="eastAsia"/>
                <w:sz w:val="24"/>
              </w:rPr>
              <w:t>U</w:t>
            </w:r>
            <w:r>
              <w:rPr>
                <w:rFonts w:ascii="仿宋_GB2312" w:eastAsia="仿宋_GB2312" w:hAnsi="宋体" w:cs="仿宋" w:hint="eastAsia"/>
                <w:sz w:val="24"/>
              </w:rPr>
              <w:t>盘本地升级和管理平台远程升级；</w:t>
            </w:r>
          </w:p>
          <w:p w:rsidR="0085286A" w:rsidRDefault="00C37F9D">
            <w:pPr>
              <w:widowControl/>
              <w:spacing w:line="400" w:lineRule="exact"/>
              <w:rPr>
                <w:rFonts w:ascii="仿宋_GB2312" w:eastAsia="仿宋_GB2312" w:hAnsi="宋体" w:cs="仿宋"/>
                <w:sz w:val="24"/>
              </w:rPr>
            </w:pPr>
            <w:r>
              <w:rPr>
                <w:rFonts w:ascii="仿宋_GB2312" w:eastAsia="仿宋_GB2312" w:hAnsi="宋体" w:cs="仿宋" w:hint="eastAsia"/>
                <w:sz w:val="24"/>
              </w:rPr>
              <w:t>21.</w:t>
            </w:r>
            <w:r>
              <w:rPr>
                <w:rFonts w:ascii="仿宋_GB2312" w:eastAsia="仿宋_GB2312" w:hAnsi="宋体" w:cs="仿宋" w:hint="eastAsia"/>
                <w:sz w:val="24"/>
              </w:rPr>
              <w:t>刷卡：</w:t>
            </w:r>
            <w:proofErr w:type="gramStart"/>
            <w:r>
              <w:rPr>
                <w:rFonts w:ascii="仿宋_GB2312" w:eastAsia="仿宋_GB2312" w:hAnsi="宋体" w:cs="仿宋" w:hint="eastAsia"/>
                <w:sz w:val="24"/>
              </w:rPr>
              <w:t>支持屏下刷卡</w:t>
            </w:r>
            <w:proofErr w:type="gramEnd"/>
            <w:r>
              <w:rPr>
                <w:rFonts w:ascii="仿宋_GB2312" w:eastAsia="仿宋_GB2312" w:hAnsi="宋体" w:cs="仿宋" w:hint="eastAsia"/>
                <w:sz w:val="24"/>
              </w:rPr>
              <w:t>，支持</w:t>
            </w:r>
            <w:r>
              <w:rPr>
                <w:rFonts w:ascii="仿宋_GB2312" w:eastAsia="仿宋_GB2312" w:hAnsi="宋体" w:cs="仿宋" w:hint="eastAsia"/>
                <w:sz w:val="24"/>
              </w:rPr>
              <w:t>NFC</w:t>
            </w:r>
            <w:r>
              <w:rPr>
                <w:rFonts w:ascii="仿宋_GB2312" w:eastAsia="仿宋_GB2312" w:hAnsi="宋体" w:cs="仿宋" w:hint="eastAsia"/>
                <w:sz w:val="24"/>
              </w:rPr>
              <w:t>刷卡功能；</w:t>
            </w:r>
          </w:p>
          <w:p w:rsidR="0085286A" w:rsidRDefault="00C37F9D">
            <w:pPr>
              <w:widowControl/>
              <w:spacing w:line="400" w:lineRule="exact"/>
              <w:rPr>
                <w:rFonts w:ascii="仿宋_GB2312" w:eastAsia="仿宋_GB2312" w:hAnsi="宋体" w:cs="仿宋"/>
                <w:sz w:val="24"/>
              </w:rPr>
            </w:pPr>
            <w:r>
              <w:rPr>
                <w:rFonts w:ascii="仿宋_GB2312" w:eastAsia="仿宋_GB2312" w:hAnsi="宋体" w:cs="仿宋" w:hint="eastAsia"/>
                <w:sz w:val="24"/>
              </w:rPr>
              <w:t>22.</w:t>
            </w:r>
            <w:r>
              <w:rPr>
                <w:rFonts w:ascii="仿宋_GB2312" w:eastAsia="仿宋_GB2312" w:hAnsi="宋体" w:cs="仿宋" w:hint="eastAsia"/>
                <w:sz w:val="24"/>
              </w:rPr>
              <w:t>数据管理：</w:t>
            </w:r>
            <w:r>
              <w:rPr>
                <w:rFonts w:ascii="仿宋_GB2312" w:eastAsia="仿宋_GB2312" w:hAnsi="宋体" w:cs="仿宋" w:hint="eastAsia"/>
                <w:sz w:val="24"/>
              </w:rPr>
              <w:t>1</w:t>
            </w:r>
            <w:r>
              <w:rPr>
                <w:rFonts w:ascii="仿宋_GB2312" w:eastAsia="仿宋_GB2312" w:hAnsi="宋体" w:cs="仿宋" w:hint="eastAsia"/>
                <w:sz w:val="24"/>
              </w:rPr>
              <w:t>）持本地或远程中心下发或</w:t>
            </w:r>
            <w:r>
              <w:rPr>
                <w:rFonts w:ascii="仿宋_GB2312" w:eastAsia="仿宋_GB2312" w:hAnsi="宋体" w:cs="仿宋" w:hint="eastAsia"/>
                <w:sz w:val="24"/>
              </w:rPr>
              <w:t>U</w:t>
            </w:r>
            <w:r>
              <w:rPr>
                <w:rFonts w:ascii="仿宋_GB2312" w:eastAsia="仿宋_GB2312" w:hAnsi="宋体" w:cs="仿宋" w:hint="eastAsia"/>
                <w:sz w:val="24"/>
              </w:rPr>
              <w:t>盘导入人脸、卡号等信息；</w:t>
            </w:r>
            <w:r>
              <w:rPr>
                <w:rFonts w:ascii="仿宋_GB2312" w:eastAsia="仿宋_GB2312" w:hAnsi="宋体" w:cs="仿宋" w:hint="eastAsia"/>
                <w:sz w:val="24"/>
              </w:rPr>
              <w:t>2</w:t>
            </w:r>
            <w:r>
              <w:rPr>
                <w:rFonts w:ascii="仿宋_GB2312" w:eastAsia="仿宋_GB2312" w:hAnsi="宋体" w:cs="仿宋" w:hint="eastAsia"/>
                <w:sz w:val="24"/>
              </w:rPr>
              <w:t>）支持比对结果、人脸</w:t>
            </w:r>
            <w:proofErr w:type="gramStart"/>
            <w:r>
              <w:rPr>
                <w:rFonts w:ascii="仿宋_GB2312" w:eastAsia="仿宋_GB2312" w:hAnsi="宋体" w:cs="仿宋" w:hint="eastAsia"/>
                <w:sz w:val="24"/>
              </w:rPr>
              <w:t>抓拍图</w:t>
            </w:r>
            <w:proofErr w:type="gramEnd"/>
            <w:r>
              <w:rPr>
                <w:rFonts w:ascii="仿宋_GB2312" w:eastAsia="仿宋_GB2312" w:hAnsi="宋体" w:cs="仿宋" w:hint="eastAsia"/>
                <w:sz w:val="24"/>
              </w:rPr>
              <w:t>本地存储；</w:t>
            </w:r>
            <w:r>
              <w:rPr>
                <w:rFonts w:ascii="仿宋_GB2312" w:eastAsia="仿宋_GB2312" w:hAnsi="宋体" w:cs="仿宋" w:hint="eastAsia"/>
                <w:sz w:val="24"/>
              </w:rPr>
              <w:t>3</w:t>
            </w:r>
            <w:r>
              <w:rPr>
                <w:rFonts w:ascii="仿宋_GB2312" w:eastAsia="仿宋_GB2312" w:hAnsi="宋体" w:cs="仿宋" w:hint="eastAsia"/>
                <w:sz w:val="24"/>
              </w:rPr>
              <w:t>）实时上</w:t>
            </w:r>
            <w:proofErr w:type="gramStart"/>
            <w:r>
              <w:rPr>
                <w:rFonts w:ascii="仿宋_GB2312" w:eastAsia="仿宋_GB2312" w:hAnsi="宋体" w:cs="仿宋" w:hint="eastAsia"/>
                <w:sz w:val="24"/>
              </w:rPr>
              <w:t>传中心及断网续</w:t>
            </w:r>
            <w:proofErr w:type="gramEnd"/>
            <w:r>
              <w:rPr>
                <w:rFonts w:ascii="仿宋_GB2312" w:eastAsia="仿宋_GB2312" w:hAnsi="宋体" w:cs="仿宋" w:hint="eastAsia"/>
                <w:sz w:val="24"/>
              </w:rPr>
              <w:t>传功能；</w:t>
            </w:r>
            <w:r>
              <w:rPr>
                <w:rFonts w:ascii="仿宋_GB2312" w:eastAsia="仿宋_GB2312" w:hAnsi="宋体" w:cs="仿宋" w:hint="eastAsia"/>
                <w:sz w:val="24"/>
              </w:rPr>
              <w:t>4</w:t>
            </w:r>
            <w:r>
              <w:rPr>
                <w:rFonts w:ascii="仿宋_GB2312" w:eastAsia="仿宋_GB2312" w:hAnsi="宋体" w:cs="仿宋" w:hint="eastAsia"/>
                <w:sz w:val="24"/>
              </w:rPr>
              <w:t>）支持本地</w:t>
            </w:r>
            <w:r>
              <w:rPr>
                <w:rFonts w:ascii="仿宋_GB2312" w:eastAsia="仿宋_GB2312" w:hAnsi="宋体" w:cs="仿宋" w:hint="eastAsia"/>
                <w:sz w:val="24"/>
              </w:rPr>
              <w:t>U</w:t>
            </w:r>
            <w:r>
              <w:rPr>
                <w:rFonts w:ascii="仿宋_GB2312" w:eastAsia="仿宋_GB2312" w:hAnsi="宋体" w:cs="仿宋" w:hint="eastAsia"/>
                <w:sz w:val="24"/>
              </w:rPr>
              <w:t>盘导出对比事件及人脸注册照片；</w:t>
            </w:r>
          </w:p>
          <w:p w:rsidR="0085286A" w:rsidRDefault="00C37F9D">
            <w:pPr>
              <w:widowControl/>
              <w:spacing w:line="400" w:lineRule="exact"/>
              <w:rPr>
                <w:rFonts w:ascii="仿宋_GB2312" w:eastAsia="仿宋_GB2312" w:hAnsi="宋体" w:cs="仿宋"/>
                <w:sz w:val="24"/>
              </w:rPr>
            </w:pPr>
            <w:r>
              <w:rPr>
                <w:rFonts w:ascii="仿宋_GB2312" w:eastAsia="仿宋_GB2312" w:hAnsi="宋体" w:cs="仿宋" w:hint="eastAsia"/>
                <w:sz w:val="24"/>
              </w:rPr>
              <w:t>23.</w:t>
            </w:r>
            <w:r>
              <w:rPr>
                <w:rFonts w:ascii="仿宋_GB2312" w:eastAsia="仿宋_GB2312" w:hAnsi="宋体" w:cs="仿宋" w:hint="eastAsia"/>
                <w:sz w:val="24"/>
              </w:rPr>
              <w:t>安装方式：背面</w:t>
            </w:r>
            <w:r>
              <w:rPr>
                <w:rFonts w:ascii="仿宋_GB2312" w:eastAsia="仿宋_GB2312" w:hAnsi="宋体" w:cs="仿宋" w:hint="eastAsia"/>
                <w:sz w:val="24"/>
              </w:rPr>
              <w:t xml:space="preserve"> 86 </w:t>
            </w:r>
            <w:r>
              <w:rPr>
                <w:rFonts w:ascii="仿宋_GB2312" w:eastAsia="仿宋_GB2312" w:hAnsi="宋体" w:cs="仿宋" w:hint="eastAsia"/>
                <w:sz w:val="24"/>
              </w:rPr>
              <w:t>盒设计，支持壁挂式、闸机</w:t>
            </w:r>
            <w:r>
              <w:rPr>
                <w:rFonts w:ascii="仿宋_GB2312" w:eastAsia="仿宋_GB2312" w:hAnsi="宋体" w:cs="仿宋" w:hint="eastAsia"/>
                <w:sz w:val="24"/>
              </w:rPr>
              <w:t>式、立柱式安装；</w:t>
            </w:r>
          </w:p>
          <w:p w:rsidR="0085286A" w:rsidRDefault="00C37F9D">
            <w:pPr>
              <w:widowControl/>
              <w:spacing w:line="400" w:lineRule="exact"/>
              <w:rPr>
                <w:rFonts w:ascii="仿宋_GB2312" w:eastAsia="仿宋_GB2312" w:hAnsi="宋体" w:cs="仿宋"/>
                <w:sz w:val="24"/>
              </w:rPr>
            </w:pPr>
            <w:r>
              <w:rPr>
                <w:rFonts w:ascii="仿宋_GB2312" w:eastAsia="仿宋_GB2312" w:hAnsi="宋体" w:cs="仿宋" w:hint="eastAsia"/>
                <w:sz w:val="24"/>
              </w:rPr>
              <w:lastRenderedPageBreak/>
              <w:t>24.</w:t>
            </w:r>
            <w:r>
              <w:rPr>
                <w:rFonts w:ascii="仿宋_GB2312" w:eastAsia="仿宋_GB2312" w:hAnsi="宋体" w:cs="仿宋" w:hint="eastAsia"/>
                <w:sz w:val="24"/>
              </w:rPr>
              <w:t>支持防拆开关，强拆后报警；</w:t>
            </w:r>
          </w:p>
          <w:p w:rsidR="0085286A" w:rsidRDefault="00C37F9D">
            <w:pPr>
              <w:widowControl/>
              <w:spacing w:line="400" w:lineRule="exact"/>
              <w:rPr>
                <w:rFonts w:ascii="仿宋_GB2312" w:eastAsia="仿宋_GB2312" w:hAnsi="宋体" w:cs="仿宋"/>
                <w:sz w:val="24"/>
              </w:rPr>
            </w:pPr>
            <w:r>
              <w:rPr>
                <w:rFonts w:ascii="仿宋_GB2312" w:eastAsia="仿宋_GB2312" w:hAnsi="宋体" w:cs="仿宋" w:hint="eastAsia"/>
                <w:sz w:val="24"/>
              </w:rPr>
              <w:t>25.</w:t>
            </w:r>
            <w:r>
              <w:rPr>
                <w:rFonts w:ascii="仿宋_GB2312" w:eastAsia="仿宋_GB2312" w:hAnsi="宋体" w:cs="仿宋" w:hint="eastAsia"/>
                <w:sz w:val="24"/>
              </w:rPr>
              <w:t>工作温度：</w:t>
            </w:r>
            <w:r>
              <w:rPr>
                <w:rFonts w:ascii="仿宋_GB2312" w:eastAsia="仿宋_GB2312" w:hAnsi="宋体" w:cs="仿宋" w:hint="eastAsia"/>
                <w:sz w:val="24"/>
              </w:rPr>
              <w:t>-20</w:t>
            </w:r>
            <w:r>
              <w:rPr>
                <w:rFonts w:ascii="仿宋_GB2312" w:eastAsia="仿宋_GB2312" w:hAnsi="宋体" w:cs="仿宋" w:hint="eastAsia"/>
                <w:sz w:val="24"/>
              </w:rPr>
              <w:t>℃～</w:t>
            </w:r>
            <w:r>
              <w:rPr>
                <w:rFonts w:ascii="仿宋_GB2312" w:eastAsia="仿宋_GB2312" w:hAnsi="宋体" w:cs="仿宋" w:hint="eastAsia"/>
                <w:sz w:val="24"/>
              </w:rPr>
              <w:t>65</w:t>
            </w:r>
            <w:r>
              <w:rPr>
                <w:rFonts w:ascii="仿宋_GB2312" w:eastAsia="仿宋_GB2312" w:hAnsi="宋体" w:cs="仿宋" w:hint="eastAsia"/>
                <w:sz w:val="24"/>
              </w:rPr>
              <w:t>℃。</w:t>
            </w:r>
          </w:p>
        </w:tc>
        <w:tc>
          <w:tcPr>
            <w:tcW w:w="941" w:type="dxa"/>
            <w:shd w:val="clear" w:color="000000" w:fill="FFFFFF"/>
            <w:vAlign w:val="center"/>
          </w:tcPr>
          <w:p w:rsidR="0085286A" w:rsidRDefault="00C37F9D">
            <w:pPr>
              <w:spacing w:line="460" w:lineRule="exact"/>
              <w:jc w:val="center"/>
              <w:rPr>
                <w:rFonts w:ascii="仿宋" w:eastAsia="仿宋" w:hAnsi="仿宋" w:cs="仿宋"/>
                <w:color w:val="000000"/>
                <w:sz w:val="24"/>
              </w:rPr>
            </w:pPr>
            <w:r>
              <w:rPr>
                <w:rFonts w:ascii="仿宋" w:eastAsia="仿宋" w:hAnsi="仿宋" w:cs="仿宋" w:hint="eastAsia"/>
                <w:color w:val="000000"/>
                <w:sz w:val="24"/>
              </w:rPr>
              <w:lastRenderedPageBreak/>
              <w:t>12</w:t>
            </w:r>
          </w:p>
        </w:tc>
        <w:tc>
          <w:tcPr>
            <w:tcW w:w="818" w:type="dxa"/>
            <w:shd w:val="clear" w:color="000000" w:fill="FFFFFF"/>
            <w:vAlign w:val="center"/>
          </w:tcPr>
          <w:p w:rsidR="0085286A" w:rsidRDefault="00C37F9D">
            <w:pPr>
              <w:spacing w:line="460" w:lineRule="exact"/>
              <w:jc w:val="center"/>
              <w:rPr>
                <w:rFonts w:ascii="仿宋" w:eastAsia="仿宋" w:hAnsi="仿宋" w:cs="仿宋"/>
                <w:color w:val="000000"/>
                <w:sz w:val="24"/>
              </w:rPr>
            </w:pPr>
            <w:r>
              <w:rPr>
                <w:rFonts w:ascii="仿宋" w:eastAsia="仿宋" w:hAnsi="仿宋" w:cs="仿宋" w:hint="eastAsia"/>
                <w:color w:val="000000"/>
                <w:sz w:val="24"/>
              </w:rPr>
              <w:t>台</w:t>
            </w:r>
          </w:p>
        </w:tc>
      </w:tr>
      <w:tr w:rsidR="0085286A">
        <w:trPr>
          <w:jc w:val="center"/>
        </w:trPr>
        <w:tc>
          <w:tcPr>
            <w:tcW w:w="712" w:type="dxa"/>
            <w:shd w:val="clear" w:color="auto" w:fill="auto"/>
            <w:noWrap/>
            <w:vAlign w:val="center"/>
          </w:tcPr>
          <w:p w:rsidR="0085286A" w:rsidRDefault="0085286A">
            <w:pPr>
              <w:widowControl/>
              <w:numPr>
                <w:ilvl w:val="0"/>
                <w:numId w:val="2"/>
              </w:numPr>
              <w:spacing w:line="460" w:lineRule="exact"/>
              <w:ind w:left="0" w:firstLine="0"/>
              <w:jc w:val="center"/>
              <w:rPr>
                <w:rFonts w:ascii="仿宋" w:eastAsia="仿宋" w:hAnsi="仿宋" w:cs="仿宋"/>
                <w:kern w:val="0"/>
                <w:sz w:val="24"/>
              </w:rPr>
            </w:pPr>
          </w:p>
        </w:tc>
        <w:tc>
          <w:tcPr>
            <w:tcW w:w="1072" w:type="dxa"/>
            <w:shd w:val="clear" w:color="000000" w:fill="FFFFFF"/>
            <w:vAlign w:val="center"/>
          </w:tcPr>
          <w:p w:rsidR="0085286A" w:rsidRDefault="00C37F9D">
            <w:pPr>
              <w:spacing w:line="400" w:lineRule="exact"/>
              <w:jc w:val="left"/>
              <w:rPr>
                <w:rFonts w:ascii="仿宋_GB2312" w:eastAsia="仿宋_GB2312" w:hAnsi="宋体" w:cs="仿宋"/>
                <w:color w:val="000000"/>
                <w:sz w:val="24"/>
              </w:rPr>
            </w:pPr>
            <w:r>
              <w:rPr>
                <w:rFonts w:ascii="仿宋_GB2312" w:eastAsia="仿宋_GB2312" w:hAnsi="宋体" w:cs="仿宋" w:hint="eastAsia"/>
                <w:color w:val="000000"/>
                <w:sz w:val="24"/>
              </w:rPr>
              <w:t>汇聚交换机</w:t>
            </w:r>
          </w:p>
        </w:tc>
        <w:tc>
          <w:tcPr>
            <w:tcW w:w="4686" w:type="dxa"/>
            <w:shd w:val="clear" w:color="000000" w:fill="FFFFFF"/>
            <w:vAlign w:val="center"/>
          </w:tcPr>
          <w:p w:rsidR="0085286A" w:rsidRDefault="00C37F9D">
            <w:pPr>
              <w:adjustRightInd w:val="0"/>
              <w:snapToGrid w:val="0"/>
              <w:spacing w:line="400" w:lineRule="exact"/>
              <w:jc w:val="left"/>
              <w:rPr>
                <w:rFonts w:ascii="仿宋_GB2312" w:eastAsia="仿宋_GB2312" w:hAnsi="宋体" w:cs="仿宋"/>
                <w:sz w:val="24"/>
                <w:lang w:val="zh-CN"/>
              </w:rPr>
            </w:pPr>
            <w:r>
              <w:rPr>
                <w:rFonts w:ascii="仿宋_GB2312" w:eastAsia="仿宋_GB2312" w:hAnsi="宋体" w:cs="仿宋" w:hint="eastAsia"/>
                <w:sz w:val="24"/>
                <w:lang w:val="zh-CN"/>
              </w:rPr>
              <w:t>1.</w:t>
            </w:r>
            <w:r>
              <w:rPr>
                <w:rFonts w:ascii="仿宋_GB2312" w:eastAsia="仿宋_GB2312" w:hAnsi="宋体" w:cs="仿宋" w:hint="eastAsia"/>
                <w:sz w:val="24"/>
                <w:lang w:val="zh-CN"/>
              </w:rPr>
              <w:t>交换容量：≥</w:t>
            </w:r>
            <w:r>
              <w:rPr>
                <w:rFonts w:ascii="仿宋_GB2312" w:eastAsia="仿宋_GB2312" w:hAnsi="宋体" w:cs="仿宋" w:hint="eastAsia"/>
                <w:sz w:val="24"/>
                <w:lang w:val="zh-CN"/>
              </w:rPr>
              <w:t>16Gbps</w:t>
            </w:r>
            <w:r>
              <w:rPr>
                <w:rFonts w:ascii="仿宋_GB2312" w:eastAsia="仿宋_GB2312" w:hAnsi="宋体" w:cs="仿宋" w:hint="eastAsia"/>
                <w:sz w:val="24"/>
                <w:lang w:val="zh-CN"/>
              </w:rPr>
              <w:t>；</w:t>
            </w:r>
          </w:p>
          <w:p w:rsidR="0085286A" w:rsidRDefault="00C37F9D">
            <w:pPr>
              <w:adjustRightInd w:val="0"/>
              <w:snapToGrid w:val="0"/>
              <w:spacing w:line="400" w:lineRule="exact"/>
              <w:jc w:val="left"/>
              <w:rPr>
                <w:rFonts w:ascii="仿宋_GB2312" w:eastAsia="仿宋_GB2312" w:hAnsi="宋体" w:cs="仿宋"/>
                <w:sz w:val="24"/>
                <w:lang w:val="zh-CN"/>
              </w:rPr>
            </w:pPr>
            <w:r>
              <w:rPr>
                <w:rFonts w:ascii="仿宋_GB2312" w:eastAsia="仿宋_GB2312" w:hAnsi="宋体" w:cs="仿宋" w:hint="eastAsia"/>
                <w:sz w:val="24"/>
                <w:lang w:val="zh-CN"/>
              </w:rPr>
              <w:t>2.</w:t>
            </w:r>
            <w:r>
              <w:rPr>
                <w:rFonts w:ascii="仿宋_GB2312" w:eastAsia="仿宋_GB2312" w:hAnsi="宋体" w:cs="仿宋" w:hint="eastAsia"/>
                <w:sz w:val="24"/>
                <w:lang w:val="zh-CN"/>
              </w:rPr>
              <w:t>包转发率：≥</w:t>
            </w:r>
            <w:r>
              <w:rPr>
                <w:rFonts w:ascii="仿宋_GB2312" w:eastAsia="仿宋_GB2312" w:hAnsi="宋体" w:cs="仿宋" w:hint="eastAsia"/>
                <w:sz w:val="24"/>
                <w:lang w:val="zh-CN"/>
              </w:rPr>
              <w:t>11.9Mpps</w:t>
            </w:r>
            <w:r>
              <w:rPr>
                <w:rFonts w:ascii="仿宋_GB2312" w:eastAsia="仿宋_GB2312" w:hAnsi="宋体" w:cs="仿宋" w:hint="eastAsia"/>
                <w:sz w:val="24"/>
                <w:lang w:val="zh-CN"/>
              </w:rPr>
              <w:t>；</w:t>
            </w:r>
          </w:p>
          <w:p w:rsidR="0085286A" w:rsidRDefault="00C37F9D">
            <w:pPr>
              <w:adjustRightInd w:val="0"/>
              <w:snapToGrid w:val="0"/>
              <w:spacing w:line="400" w:lineRule="exact"/>
              <w:jc w:val="left"/>
              <w:rPr>
                <w:rFonts w:ascii="仿宋_GB2312" w:eastAsia="仿宋_GB2312" w:hAnsi="宋体" w:cs="仿宋"/>
                <w:sz w:val="24"/>
                <w:lang w:val="zh-CN"/>
              </w:rPr>
            </w:pPr>
            <w:r>
              <w:rPr>
                <w:rFonts w:ascii="仿宋_GB2312" w:eastAsia="仿宋_GB2312" w:hAnsi="宋体" w:cs="仿宋" w:hint="eastAsia"/>
                <w:sz w:val="24"/>
                <w:lang w:val="zh-CN"/>
              </w:rPr>
              <w:t>3.</w:t>
            </w:r>
            <w:r>
              <w:rPr>
                <w:rFonts w:ascii="仿宋_GB2312" w:eastAsia="仿宋_GB2312" w:hAnsi="宋体" w:cs="仿宋" w:hint="eastAsia"/>
                <w:sz w:val="24"/>
                <w:lang w:val="zh-CN"/>
              </w:rPr>
              <w:t>下行端口：≥</w:t>
            </w:r>
            <w:r>
              <w:rPr>
                <w:rFonts w:ascii="仿宋_GB2312" w:eastAsia="仿宋_GB2312" w:hAnsi="宋体" w:cs="仿宋" w:hint="eastAsia"/>
                <w:sz w:val="24"/>
                <w:lang w:val="zh-CN"/>
              </w:rPr>
              <w:t>8</w:t>
            </w:r>
            <w:r>
              <w:rPr>
                <w:rFonts w:ascii="仿宋_GB2312" w:eastAsia="仿宋_GB2312" w:hAnsi="宋体" w:cs="仿宋" w:hint="eastAsia"/>
                <w:sz w:val="24"/>
                <w:lang w:val="zh-CN"/>
              </w:rPr>
              <w:t>个</w:t>
            </w:r>
            <w:r>
              <w:rPr>
                <w:rFonts w:ascii="仿宋_GB2312" w:eastAsia="仿宋_GB2312" w:hAnsi="宋体" w:cs="仿宋" w:hint="eastAsia"/>
                <w:sz w:val="24"/>
                <w:lang w:val="zh-CN"/>
              </w:rPr>
              <w:t>10/100/1000Base-T</w:t>
            </w:r>
            <w:r>
              <w:rPr>
                <w:rFonts w:ascii="仿宋_GB2312" w:eastAsia="仿宋_GB2312" w:hAnsi="宋体" w:cs="仿宋" w:hint="eastAsia"/>
                <w:sz w:val="24"/>
                <w:lang w:val="zh-CN"/>
              </w:rPr>
              <w:t>以太网端口；</w:t>
            </w:r>
          </w:p>
          <w:p w:rsidR="0085286A" w:rsidRDefault="00C37F9D">
            <w:pPr>
              <w:adjustRightInd w:val="0"/>
              <w:snapToGrid w:val="0"/>
              <w:spacing w:line="400" w:lineRule="exact"/>
              <w:jc w:val="left"/>
              <w:rPr>
                <w:rFonts w:ascii="仿宋_GB2312" w:eastAsia="仿宋_GB2312" w:hAnsi="宋体" w:cs="仿宋"/>
                <w:sz w:val="24"/>
                <w:lang w:val="zh-CN"/>
              </w:rPr>
            </w:pPr>
            <w:r>
              <w:rPr>
                <w:rFonts w:ascii="仿宋_GB2312" w:eastAsia="仿宋_GB2312" w:hAnsi="宋体" w:cs="仿宋" w:hint="eastAsia"/>
                <w:sz w:val="24"/>
                <w:lang w:val="zh-CN"/>
              </w:rPr>
              <w:t>4.MAC</w:t>
            </w:r>
            <w:r>
              <w:rPr>
                <w:rFonts w:ascii="仿宋_GB2312" w:eastAsia="仿宋_GB2312" w:hAnsi="宋体" w:cs="仿宋" w:hint="eastAsia"/>
                <w:sz w:val="24"/>
                <w:lang w:val="zh-CN"/>
              </w:rPr>
              <w:t>地址表：≥</w:t>
            </w:r>
            <w:r>
              <w:rPr>
                <w:rFonts w:ascii="仿宋_GB2312" w:eastAsia="仿宋_GB2312" w:hAnsi="宋体" w:cs="仿宋" w:hint="eastAsia"/>
                <w:sz w:val="24"/>
                <w:lang w:val="zh-CN"/>
              </w:rPr>
              <w:t>4K MAC</w:t>
            </w:r>
            <w:r>
              <w:rPr>
                <w:rFonts w:ascii="仿宋_GB2312" w:eastAsia="仿宋_GB2312" w:hAnsi="宋体" w:cs="仿宋" w:hint="eastAsia"/>
                <w:sz w:val="24"/>
                <w:lang w:val="zh-CN"/>
              </w:rPr>
              <w:t>；</w:t>
            </w:r>
          </w:p>
          <w:p w:rsidR="0085286A" w:rsidRDefault="00C37F9D">
            <w:pPr>
              <w:adjustRightInd w:val="0"/>
              <w:snapToGrid w:val="0"/>
              <w:spacing w:line="400" w:lineRule="exact"/>
              <w:jc w:val="left"/>
              <w:rPr>
                <w:rFonts w:ascii="仿宋_GB2312" w:eastAsia="仿宋_GB2312" w:hAnsi="宋体" w:cs="仿宋"/>
                <w:sz w:val="24"/>
                <w:lang w:val="zh-CN"/>
              </w:rPr>
            </w:pPr>
            <w:r>
              <w:rPr>
                <w:rFonts w:ascii="仿宋_GB2312" w:eastAsia="仿宋_GB2312" w:hAnsi="宋体" w:cs="仿宋" w:hint="eastAsia"/>
                <w:sz w:val="24"/>
                <w:lang w:val="zh-CN"/>
              </w:rPr>
              <w:t>5.</w:t>
            </w:r>
            <w:r>
              <w:rPr>
                <w:rFonts w:ascii="仿宋_GB2312" w:eastAsia="仿宋_GB2312" w:hAnsi="宋体" w:cs="仿宋" w:hint="eastAsia"/>
                <w:sz w:val="24"/>
                <w:lang w:val="zh-CN"/>
              </w:rPr>
              <w:t>电源类型：内置电源适配器；</w:t>
            </w:r>
          </w:p>
          <w:p w:rsidR="0085286A" w:rsidRDefault="00C37F9D">
            <w:pPr>
              <w:adjustRightInd w:val="0"/>
              <w:snapToGrid w:val="0"/>
              <w:spacing w:line="400" w:lineRule="exact"/>
              <w:jc w:val="left"/>
              <w:rPr>
                <w:rFonts w:ascii="仿宋_GB2312" w:eastAsia="仿宋_GB2312" w:hAnsi="宋体" w:cs="仿宋"/>
                <w:sz w:val="24"/>
                <w:lang w:val="zh-CN"/>
              </w:rPr>
            </w:pPr>
            <w:r>
              <w:rPr>
                <w:rFonts w:ascii="仿宋_GB2312" w:eastAsia="仿宋_GB2312" w:hAnsi="宋体" w:cs="仿宋" w:hint="eastAsia"/>
                <w:sz w:val="24"/>
                <w:lang w:val="zh-CN"/>
              </w:rPr>
              <w:t>6.</w:t>
            </w:r>
            <w:r>
              <w:rPr>
                <w:rFonts w:ascii="仿宋_GB2312" w:eastAsia="仿宋_GB2312" w:hAnsi="宋体" w:cs="仿宋" w:hint="eastAsia"/>
                <w:sz w:val="24"/>
                <w:lang w:val="zh-CN"/>
              </w:rPr>
              <w:t>输入电压：</w:t>
            </w:r>
            <w:r>
              <w:rPr>
                <w:rFonts w:ascii="仿宋_GB2312" w:eastAsia="仿宋_GB2312" w:hAnsi="宋体" w:cs="仿宋" w:hint="eastAsia"/>
                <w:sz w:val="24"/>
                <w:lang w:val="zh-CN"/>
              </w:rPr>
              <w:t>100V AC-240V AC</w:t>
            </w:r>
            <w:r>
              <w:rPr>
                <w:rFonts w:ascii="仿宋_GB2312" w:eastAsia="仿宋_GB2312" w:hAnsi="宋体" w:cs="仿宋" w:hint="eastAsia"/>
                <w:sz w:val="24"/>
                <w:lang w:val="zh-CN"/>
              </w:rPr>
              <w:t>；</w:t>
            </w:r>
          </w:p>
          <w:p w:rsidR="0085286A" w:rsidRDefault="00C37F9D">
            <w:pPr>
              <w:adjustRightInd w:val="0"/>
              <w:snapToGrid w:val="0"/>
              <w:spacing w:line="400" w:lineRule="exact"/>
              <w:jc w:val="left"/>
              <w:rPr>
                <w:rFonts w:ascii="仿宋_GB2312" w:eastAsia="仿宋_GB2312" w:hAnsi="宋体" w:cs="仿宋"/>
                <w:sz w:val="24"/>
                <w:lang w:val="zh-CN"/>
              </w:rPr>
            </w:pPr>
            <w:r>
              <w:rPr>
                <w:rFonts w:ascii="仿宋_GB2312" w:eastAsia="仿宋_GB2312" w:hAnsi="宋体" w:cs="仿宋" w:hint="eastAsia"/>
                <w:sz w:val="24"/>
                <w:lang w:val="zh-CN"/>
              </w:rPr>
              <w:t>7.</w:t>
            </w:r>
            <w:r>
              <w:rPr>
                <w:rFonts w:ascii="仿宋_GB2312" w:eastAsia="仿宋_GB2312" w:hAnsi="宋体" w:cs="仿宋" w:hint="eastAsia"/>
                <w:sz w:val="24"/>
                <w:lang w:val="zh-CN"/>
              </w:rPr>
              <w:t>工作温度：</w:t>
            </w:r>
            <w:r>
              <w:rPr>
                <w:rFonts w:ascii="仿宋_GB2312" w:eastAsia="仿宋_GB2312" w:hAnsi="宋体" w:cs="仿宋" w:hint="eastAsia"/>
                <w:sz w:val="24"/>
                <w:lang w:val="zh-CN"/>
              </w:rPr>
              <w:t>0</w:t>
            </w:r>
            <w:r>
              <w:rPr>
                <w:rFonts w:ascii="仿宋_GB2312" w:eastAsia="仿宋_GB2312" w:hAnsi="宋体" w:cs="仿宋" w:hint="eastAsia"/>
                <w:sz w:val="24"/>
                <w:lang w:val="zh-CN"/>
              </w:rPr>
              <w:t>℃</w:t>
            </w:r>
            <w:r>
              <w:rPr>
                <w:rFonts w:ascii="仿宋_GB2312" w:eastAsia="仿宋_GB2312" w:hAnsi="宋体" w:cs="仿宋" w:hint="eastAsia"/>
                <w:sz w:val="24"/>
                <w:lang w:val="zh-CN"/>
              </w:rPr>
              <w:t>-40</w:t>
            </w:r>
            <w:r>
              <w:rPr>
                <w:rFonts w:ascii="仿宋_GB2312" w:eastAsia="仿宋_GB2312" w:hAnsi="宋体" w:cs="仿宋" w:hint="eastAsia"/>
                <w:sz w:val="24"/>
                <w:lang w:val="zh-CN"/>
              </w:rPr>
              <w:t>℃；</w:t>
            </w:r>
          </w:p>
          <w:p w:rsidR="0085286A" w:rsidRDefault="00C37F9D">
            <w:pPr>
              <w:adjustRightInd w:val="0"/>
              <w:snapToGrid w:val="0"/>
              <w:spacing w:line="400" w:lineRule="exact"/>
              <w:jc w:val="left"/>
              <w:rPr>
                <w:rFonts w:ascii="仿宋_GB2312" w:eastAsia="仿宋_GB2312" w:hAnsi="宋体" w:cs="仿宋"/>
                <w:sz w:val="24"/>
                <w:lang w:val="zh-CN"/>
              </w:rPr>
            </w:pPr>
            <w:r>
              <w:rPr>
                <w:rFonts w:ascii="仿宋_GB2312" w:eastAsia="仿宋_GB2312" w:hAnsi="宋体" w:cs="仿宋" w:hint="eastAsia"/>
                <w:sz w:val="24"/>
                <w:lang w:val="zh-CN"/>
              </w:rPr>
              <w:t>8.</w:t>
            </w:r>
            <w:r>
              <w:rPr>
                <w:rFonts w:ascii="仿宋_GB2312" w:eastAsia="仿宋_GB2312" w:hAnsi="宋体" w:cs="仿宋" w:hint="eastAsia"/>
                <w:sz w:val="24"/>
                <w:lang w:val="zh-CN"/>
              </w:rPr>
              <w:t>散热方式：自然散热。</w:t>
            </w:r>
          </w:p>
        </w:tc>
        <w:tc>
          <w:tcPr>
            <w:tcW w:w="941" w:type="dxa"/>
            <w:shd w:val="clear" w:color="000000" w:fill="FFFFFF"/>
            <w:vAlign w:val="center"/>
          </w:tcPr>
          <w:p w:rsidR="0085286A" w:rsidRDefault="00C37F9D">
            <w:pPr>
              <w:spacing w:line="460" w:lineRule="exact"/>
              <w:jc w:val="center"/>
              <w:rPr>
                <w:rFonts w:ascii="仿宋" w:eastAsia="仿宋" w:hAnsi="仿宋" w:cs="仿宋"/>
                <w:color w:val="000000"/>
                <w:sz w:val="24"/>
              </w:rPr>
            </w:pPr>
            <w:r>
              <w:rPr>
                <w:rFonts w:ascii="仿宋" w:eastAsia="仿宋" w:hAnsi="仿宋" w:cs="仿宋" w:hint="eastAsia"/>
                <w:color w:val="000000"/>
                <w:sz w:val="24"/>
              </w:rPr>
              <w:t>4</w:t>
            </w:r>
          </w:p>
        </w:tc>
        <w:tc>
          <w:tcPr>
            <w:tcW w:w="818" w:type="dxa"/>
            <w:shd w:val="clear" w:color="000000" w:fill="FFFFFF"/>
            <w:vAlign w:val="center"/>
          </w:tcPr>
          <w:p w:rsidR="0085286A" w:rsidRDefault="00C37F9D">
            <w:pPr>
              <w:spacing w:line="460" w:lineRule="exact"/>
              <w:jc w:val="center"/>
              <w:rPr>
                <w:rFonts w:ascii="仿宋" w:eastAsia="仿宋" w:hAnsi="仿宋" w:cs="仿宋"/>
                <w:color w:val="000000"/>
                <w:sz w:val="24"/>
              </w:rPr>
            </w:pPr>
            <w:r>
              <w:rPr>
                <w:rFonts w:ascii="仿宋" w:eastAsia="仿宋" w:hAnsi="仿宋" w:cs="仿宋" w:hint="eastAsia"/>
                <w:color w:val="000000"/>
                <w:sz w:val="24"/>
              </w:rPr>
              <w:t>台</w:t>
            </w:r>
          </w:p>
        </w:tc>
      </w:tr>
      <w:tr w:rsidR="0085286A">
        <w:trPr>
          <w:jc w:val="center"/>
        </w:trPr>
        <w:tc>
          <w:tcPr>
            <w:tcW w:w="712" w:type="dxa"/>
            <w:shd w:val="clear" w:color="auto" w:fill="auto"/>
            <w:noWrap/>
            <w:vAlign w:val="center"/>
          </w:tcPr>
          <w:p w:rsidR="0085286A" w:rsidRDefault="0085286A">
            <w:pPr>
              <w:widowControl/>
              <w:numPr>
                <w:ilvl w:val="0"/>
                <w:numId w:val="2"/>
              </w:numPr>
              <w:spacing w:line="460" w:lineRule="exact"/>
              <w:ind w:left="0" w:firstLine="0"/>
              <w:jc w:val="center"/>
              <w:rPr>
                <w:rFonts w:ascii="仿宋" w:eastAsia="仿宋" w:hAnsi="仿宋" w:cs="仿宋"/>
                <w:kern w:val="0"/>
                <w:sz w:val="24"/>
              </w:rPr>
            </w:pPr>
          </w:p>
        </w:tc>
        <w:tc>
          <w:tcPr>
            <w:tcW w:w="1072" w:type="dxa"/>
            <w:shd w:val="clear" w:color="000000" w:fill="FFFFFF"/>
            <w:vAlign w:val="center"/>
          </w:tcPr>
          <w:p w:rsidR="0085286A" w:rsidRDefault="00C37F9D">
            <w:pPr>
              <w:spacing w:line="400" w:lineRule="exact"/>
              <w:jc w:val="left"/>
              <w:rPr>
                <w:rFonts w:ascii="仿宋_GB2312" w:eastAsia="仿宋_GB2312" w:hAnsi="宋体" w:cs="仿宋"/>
                <w:color w:val="000000"/>
                <w:sz w:val="24"/>
              </w:rPr>
            </w:pPr>
            <w:r>
              <w:rPr>
                <w:rFonts w:ascii="仿宋_GB2312" w:eastAsia="仿宋_GB2312" w:hAnsi="宋体" w:cs="仿宋" w:hint="eastAsia"/>
                <w:color w:val="000000"/>
                <w:sz w:val="24"/>
              </w:rPr>
              <w:t>接入交换机</w:t>
            </w:r>
          </w:p>
        </w:tc>
        <w:tc>
          <w:tcPr>
            <w:tcW w:w="4686" w:type="dxa"/>
            <w:shd w:val="clear" w:color="000000" w:fill="FFFFFF"/>
            <w:vAlign w:val="center"/>
          </w:tcPr>
          <w:p w:rsidR="0085286A" w:rsidRDefault="00C37F9D">
            <w:pPr>
              <w:adjustRightInd w:val="0"/>
              <w:snapToGrid w:val="0"/>
              <w:spacing w:line="400" w:lineRule="exact"/>
              <w:jc w:val="left"/>
              <w:rPr>
                <w:rFonts w:ascii="仿宋_GB2312" w:eastAsia="仿宋_GB2312" w:hAnsi="宋体" w:cs="仿宋"/>
                <w:sz w:val="24"/>
                <w:lang w:val="zh-CN"/>
              </w:rPr>
            </w:pPr>
            <w:r>
              <w:rPr>
                <w:rFonts w:ascii="仿宋_GB2312" w:eastAsia="仿宋_GB2312" w:hAnsi="宋体" w:cs="仿宋" w:hint="eastAsia"/>
                <w:sz w:val="24"/>
                <w:lang w:val="zh-CN"/>
              </w:rPr>
              <w:t>1.</w:t>
            </w:r>
            <w:r>
              <w:rPr>
                <w:rFonts w:ascii="仿宋_GB2312" w:eastAsia="仿宋_GB2312" w:hAnsi="宋体" w:cs="仿宋" w:hint="eastAsia"/>
                <w:sz w:val="24"/>
                <w:lang w:val="zh-CN"/>
              </w:rPr>
              <w:t>交换容量：≥</w:t>
            </w:r>
            <w:r>
              <w:rPr>
                <w:rFonts w:ascii="仿宋_GB2312" w:eastAsia="仿宋_GB2312" w:hAnsi="宋体" w:cs="仿宋" w:hint="eastAsia"/>
                <w:sz w:val="24"/>
                <w:lang w:val="zh-CN"/>
              </w:rPr>
              <w:t>1.6Gbps</w:t>
            </w:r>
            <w:r>
              <w:rPr>
                <w:rFonts w:ascii="仿宋_GB2312" w:eastAsia="仿宋_GB2312" w:hAnsi="宋体" w:cs="仿宋" w:hint="eastAsia"/>
                <w:sz w:val="24"/>
                <w:lang w:val="zh-CN"/>
              </w:rPr>
              <w:t>；</w:t>
            </w:r>
          </w:p>
          <w:p w:rsidR="0085286A" w:rsidRDefault="00C37F9D">
            <w:pPr>
              <w:adjustRightInd w:val="0"/>
              <w:snapToGrid w:val="0"/>
              <w:spacing w:line="400" w:lineRule="exact"/>
              <w:jc w:val="left"/>
              <w:rPr>
                <w:rFonts w:ascii="仿宋_GB2312" w:eastAsia="仿宋_GB2312" w:hAnsi="宋体" w:cs="仿宋"/>
                <w:sz w:val="24"/>
                <w:lang w:val="zh-CN"/>
              </w:rPr>
            </w:pPr>
            <w:r>
              <w:rPr>
                <w:rFonts w:ascii="仿宋_GB2312" w:eastAsia="仿宋_GB2312" w:hAnsi="宋体" w:cs="仿宋" w:hint="eastAsia"/>
                <w:sz w:val="24"/>
                <w:lang w:val="zh-CN"/>
              </w:rPr>
              <w:t>2.</w:t>
            </w:r>
            <w:r>
              <w:rPr>
                <w:rFonts w:ascii="仿宋_GB2312" w:eastAsia="仿宋_GB2312" w:hAnsi="宋体" w:cs="仿宋" w:hint="eastAsia"/>
                <w:sz w:val="24"/>
                <w:lang w:val="zh-CN"/>
              </w:rPr>
              <w:t>包转发率：≥</w:t>
            </w:r>
            <w:r>
              <w:rPr>
                <w:rFonts w:ascii="仿宋_GB2312" w:eastAsia="仿宋_GB2312" w:hAnsi="宋体" w:cs="仿宋" w:hint="eastAsia"/>
                <w:sz w:val="24"/>
                <w:lang w:val="zh-CN"/>
              </w:rPr>
              <w:t>1.19Mpps</w:t>
            </w:r>
            <w:r>
              <w:rPr>
                <w:rFonts w:ascii="仿宋_GB2312" w:eastAsia="仿宋_GB2312" w:hAnsi="宋体" w:cs="仿宋" w:hint="eastAsia"/>
                <w:sz w:val="24"/>
                <w:lang w:val="zh-CN"/>
              </w:rPr>
              <w:t>；</w:t>
            </w:r>
          </w:p>
          <w:p w:rsidR="0085286A" w:rsidRDefault="00C37F9D">
            <w:pPr>
              <w:adjustRightInd w:val="0"/>
              <w:snapToGrid w:val="0"/>
              <w:spacing w:line="400" w:lineRule="exact"/>
              <w:jc w:val="left"/>
              <w:rPr>
                <w:rFonts w:ascii="仿宋_GB2312" w:eastAsia="仿宋_GB2312" w:hAnsi="宋体" w:cs="仿宋"/>
                <w:sz w:val="24"/>
                <w:lang w:val="zh-CN"/>
              </w:rPr>
            </w:pPr>
            <w:r>
              <w:rPr>
                <w:rFonts w:ascii="仿宋_GB2312" w:eastAsia="仿宋_GB2312" w:hAnsi="宋体" w:cs="仿宋" w:hint="eastAsia"/>
                <w:sz w:val="24"/>
                <w:lang w:val="zh-CN"/>
              </w:rPr>
              <w:t>3.</w:t>
            </w:r>
            <w:r>
              <w:rPr>
                <w:rFonts w:ascii="仿宋_GB2312" w:eastAsia="仿宋_GB2312" w:hAnsi="宋体" w:cs="仿宋" w:hint="eastAsia"/>
                <w:sz w:val="24"/>
                <w:lang w:val="zh-CN"/>
              </w:rPr>
              <w:t>端口：上行，</w:t>
            </w:r>
            <w:proofErr w:type="gramStart"/>
            <w:r>
              <w:rPr>
                <w:rFonts w:ascii="仿宋_GB2312" w:eastAsia="仿宋_GB2312" w:hAnsi="宋体" w:cs="仿宋" w:hint="eastAsia"/>
                <w:sz w:val="24"/>
                <w:lang w:val="zh-CN"/>
              </w:rPr>
              <w:t>千兆光口</w:t>
            </w:r>
            <w:proofErr w:type="gramEnd"/>
            <w:r>
              <w:rPr>
                <w:rFonts w:ascii="仿宋_GB2312" w:eastAsia="仿宋_GB2312" w:hAnsi="宋体" w:cs="仿宋" w:hint="eastAsia"/>
                <w:sz w:val="24"/>
                <w:lang w:val="zh-CN"/>
              </w:rPr>
              <w:t>（含模块），下行，≥</w:t>
            </w:r>
            <w:r>
              <w:rPr>
                <w:rFonts w:ascii="仿宋_GB2312" w:eastAsia="仿宋_GB2312" w:hAnsi="宋体" w:cs="仿宋" w:hint="eastAsia"/>
                <w:sz w:val="24"/>
                <w:lang w:val="zh-CN"/>
              </w:rPr>
              <w:t>8</w:t>
            </w:r>
            <w:r>
              <w:rPr>
                <w:rFonts w:ascii="仿宋_GB2312" w:eastAsia="仿宋_GB2312" w:hAnsi="宋体" w:cs="仿宋" w:hint="eastAsia"/>
                <w:sz w:val="24"/>
                <w:lang w:val="zh-CN"/>
              </w:rPr>
              <w:t>个</w:t>
            </w:r>
            <w:r>
              <w:rPr>
                <w:rFonts w:ascii="仿宋_GB2312" w:eastAsia="仿宋_GB2312" w:hAnsi="宋体" w:cs="仿宋" w:hint="eastAsia"/>
                <w:sz w:val="24"/>
                <w:lang w:val="zh-CN"/>
              </w:rPr>
              <w:t>10/100Base-T</w:t>
            </w:r>
            <w:r>
              <w:rPr>
                <w:rFonts w:ascii="仿宋_GB2312" w:eastAsia="仿宋_GB2312" w:hAnsi="宋体" w:cs="仿宋" w:hint="eastAsia"/>
                <w:sz w:val="24"/>
                <w:lang w:val="zh-CN"/>
              </w:rPr>
              <w:t>以太网端口；</w:t>
            </w:r>
          </w:p>
          <w:p w:rsidR="0085286A" w:rsidRDefault="00C37F9D">
            <w:pPr>
              <w:adjustRightInd w:val="0"/>
              <w:snapToGrid w:val="0"/>
              <w:spacing w:line="400" w:lineRule="exact"/>
              <w:jc w:val="left"/>
              <w:rPr>
                <w:rFonts w:ascii="仿宋_GB2312" w:eastAsia="仿宋_GB2312" w:hAnsi="宋体" w:cs="仿宋"/>
                <w:sz w:val="24"/>
                <w:lang w:val="zh-CN"/>
              </w:rPr>
            </w:pPr>
            <w:r>
              <w:rPr>
                <w:rFonts w:ascii="仿宋_GB2312" w:eastAsia="仿宋_GB2312" w:hAnsi="宋体" w:cs="仿宋" w:hint="eastAsia"/>
                <w:sz w:val="24"/>
                <w:lang w:val="zh-CN"/>
              </w:rPr>
              <w:t>4.MAC</w:t>
            </w:r>
            <w:r>
              <w:rPr>
                <w:rFonts w:ascii="仿宋_GB2312" w:eastAsia="仿宋_GB2312" w:hAnsi="宋体" w:cs="仿宋" w:hint="eastAsia"/>
                <w:sz w:val="24"/>
                <w:lang w:val="zh-CN"/>
              </w:rPr>
              <w:t>地址表：≥</w:t>
            </w:r>
            <w:r>
              <w:rPr>
                <w:rFonts w:ascii="仿宋_GB2312" w:eastAsia="仿宋_GB2312" w:hAnsi="宋体" w:cs="仿宋" w:hint="eastAsia"/>
                <w:sz w:val="24"/>
                <w:lang w:val="zh-CN"/>
              </w:rPr>
              <w:t>2K MAC</w:t>
            </w:r>
            <w:r>
              <w:rPr>
                <w:rFonts w:ascii="仿宋_GB2312" w:eastAsia="仿宋_GB2312" w:hAnsi="宋体" w:cs="仿宋" w:hint="eastAsia"/>
                <w:sz w:val="24"/>
                <w:lang w:val="zh-CN"/>
              </w:rPr>
              <w:t>；</w:t>
            </w:r>
          </w:p>
          <w:p w:rsidR="0085286A" w:rsidRDefault="00C37F9D">
            <w:pPr>
              <w:adjustRightInd w:val="0"/>
              <w:snapToGrid w:val="0"/>
              <w:spacing w:line="400" w:lineRule="exact"/>
              <w:jc w:val="left"/>
              <w:rPr>
                <w:rFonts w:ascii="仿宋_GB2312" w:eastAsia="仿宋_GB2312" w:hAnsi="宋体" w:cs="仿宋"/>
                <w:sz w:val="24"/>
                <w:lang w:val="zh-CN"/>
              </w:rPr>
            </w:pPr>
            <w:r>
              <w:rPr>
                <w:rFonts w:ascii="仿宋_GB2312" w:eastAsia="仿宋_GB2312" w:hAnsi="宋体" w:cs="仿宋" w:hint="eastAsia"/>
                <w:sz w:val="24"/>
                <w:lang w:val="zh-CN"/>
              </w:rPr>
              <w:t>5.</w:t>
            </w:r>
            <w:r>
              <w:rPr>
                <w:rFonts w:ascii="仿宋_GB2312" w:eastAsia="仿宋_GB2312" w:hAnsi="宋体" w:cs="仿宋" w:hint="eastAsia"/>
                <w:sz w:val="24"/>
                <w:lang w:val="zh-CN"/>
              </w:rPr>
              <w:t>电源类型：内置电源适配器；</w:t>
            </w:r>
          </w:p>
          <w:p w:rsidR="0085286A" w:rsidRDefault="00C37F9D">
            <w:pPr>
              <w:adjustRightInd w:val="0"/>
              <w:snapToGrid w:val="0"/>
              <w:spacing w:line="400" w:lineRule="exact"/>
              <w:jc w:val="left"/>
              <w:rPr>
                <w:rFonts w:ascii="仿宋_GB2312" w:eastAsia="仿宋_GB2312" w:hAnsi="宋体" w:cs="仿宋"/>
                <w:sz w:val="24"/>
                <w:lang w:val="zh-CN"/>
              </w:rPr>
            </w:pPr>
            <w:r>
              <w:rPr>
                <w:rFonts w:ascii="仿宋_GB2312" w:eastAsia="仿宋_GB2312" w:hAnsi="宋体" w:cs="仿宋" w:hint="eastAsia"/>
                <w:sz w:val="24"/>
                <w:lang w:val="zh-CN"/>
              </w:rPr>
              <w:t>6.</w:t>
            </w:r>
            <w:r>
              <w:rPr>
                <w:rFonts w:ascii="仿宋_GB2312" w:eastAsia="仿宋_GB2312" w:hAnsi="宋体" w:cs="仿宋" w:hint="eastAsia"/>
                <w:sz w:val="24"/>
                <w:lang w:val="zh-CN"/>
              </w:rPr>
              <w:t>输入电压：</w:t>
            </w:r>
            <w:r>
              <w:rPr>
                <w:rFonts w:ascii="仿宋_GB2312" w:eastAsia="仿宋_GB2312" w:hAnsi="宋体" w:cs="仿宋" w:hint="eastAsia"/>
                <w:sz w:val="24"/>
                <w:lang w:val="zh-CN"/>
              </w:rPr>
              <w:t>100V AC-240V AC</w:t>
            </w:r>
            <w:r>
              <w:rPr>
                <w:rFonts w:ascii="仿宋_GB2312" w:eastAsia="仿宋_GB2312" w:hAnsi="宋体" w:cs="仿宋" w:hint="eastAsia"/>
                <w:sz w:val="24"/>
                <w:lang w:val="zh-CN"/>
              </w:rPr>
              <w:t>；</w:t>
            </w:r>
          </w:p>
          <w:p w:rsidR="0085286A" w:rsidRDefault="00C37F9D">
            <w:pPr>
              <w:adjustRightInd w:val="0"/>
              <w:snapToGrid w:val="0"/>
              <w:spacing w:line="400" w:lineRule="exact"/>
              <w:jc w:val="left"/>
              <w:rPr>
                <w:rFonts w:ascii="仿宋_GB2312" w:eastAsia="仿宋_GB2312" w:hAnsi="宋体" w:cs="仿宋"/>
                <w:sz w:val="24"/>
                <w:lang w:val="zh-CN"/>
              </w:rPr>
            </w:pPr>
            <w:r>
              <w:rPr>
                <w:rFonts w:ascii="仿宋_GB2312" w:eastAsia="仿宋_GB2312" w:hAnsi="宋体" w:cs="仿宋" w:hint="eastAsia"/>
                <w:sz w:val="24"/>
                <w:lang w:val="zh-CN"/>
              </w:rPr>
              <w:t>7.</w:t>
            </w:r>
            <w:r>
              <w:rPr>
                <w:rFonts w:ascii="仿宋_GB2312" w:eastAsia="仿宋_GB2312" w:hAnsi="宋体" w:cs="仿宋" w:hint="eastAsia"/>
                <w:sz w:val="24"/>
                <w:lang w:val="zh-CN"/>
              </w:rPr>
              <w:t>工作温度：</w:t>
            </w:r>
            <w:r>
              <w:rPr>
                <w:rFonts w:ascii="仿宋_GB2312" w:eastAsia="仿宋_GB2312" w:hAnsi="宋体" w:cs="仿宋" w:hint="eastAsia"/>
                <w:sz w:val="24"/>
                <w:lang w:val="zh-CN"/>
              </w:rPr>
              <w:t>0</w:t>
            </w:r>
            <w:r>
              <w:rPr>
                <w:rFonts w:ascii="仿宋_GB2312" w:eastAsia="仿宋_GB2312" w:hAnsi="宋体" w:cs="仿宋" w:hint="eastAsia"/>
                <w:sz w:val="24"/>
                <w:lang w:val="zh-CN"/>
              </w:rPr>
              <w:t>℃</w:t>
            </w:r>
            <w:r>
              <w:rPr>
                <w:rFonts w:ascii="仿宋_GB2312" w:eastAsia="仿宋_GB2312" w:hAnsi="宋体" w:cs="仿宋" w:hint="eastAsia"/>
                <w:sz w:val="24"/>
                <w:lang w:val="zh-CN"/>
              </w:rPr>
              <w:t>-40</w:t>
            </w:r>
            <w:r>
              <w:rPr>
                <w:rFonts w:ascii="仿宋_GB2312" w:eastAsia="仿宋_GB2312" w:hAnsi="宋体" w:cs="仿宋" w:hint="eastAsia"/>
                <w:sz w:val="24"/>
                <w:lang w:val="zh-CN"/>
              </w:rPr>
              <w:t>℃；</w:t>
            </w:r>
          </w:p>
          <w:p w:rsidR="0085286A" w:rsidRDefault="00C37F9D">
            <w:pPr>
              <w:adjustRightInd w:val="0"/>
              <w:snapToGrid w:val="0"/>
              <w:spacing w:line="400" w:lineRule="exact"/>
              <w:jc w:val="left"/>
              <w:rPr>
                <w:rFonts w:ascii="仿宋_GB2312" w:eastAsia="仿宋_GB2312" w:hAnsi="宋体" w:cs="仿宋"/>
                <w:sz w:val="24"/>
                <w:lang w:val="zh-CN"/>
              </w:rPr>
            </w:pPr>
            <w:r>
              <w:rPr>
                <w:rFonts w:ascii="仿宋_GB2312" w:eastAsia="仿宋_GB2312" w:hAnsi="宋体" w:cs="仿宋" w:hint="eastAsia"/>
                <w:sz w:val="24"/>
                <w:lang w:val="zh-CN"/>
              </w:rPr>
              <w:t>8.</w:t>
            </w:r>
            <w:r>
              <w:rPr>
                <w:rFonts w:ascii="仿宋_GB2312" w:eastAsia="仿宋_GB2312" w:hAnsi="宋体" w:cs="仿宋" w:hint="eastAsia"/>
                <w:sz w:val="24"/>
                <w:lang w:val="zh-CN"/>
              </w:rPr>
              <w:t>散热方式：自然散热。</w:t>
            </w:r>
          </w:p>
        </w:tc>
        <w:tc>
          <w:tcPr>
            <w:tcW w:w="941" w:type="dxa"/>
            <w:shd w:val="clear" w:color="000000" w:fill="FFFFFF"/>
            <w:vAlign w:val="center"/>
          </w:tcPr>
          <w:p w:rsidR="0085286A" w:rsidRDefault="00C37F9D">
            <w:pPr>
              <w:spacing w:line="460" w:lineRule="exact"/>
              <w:jc w:val="center"/>
              <w:rPr>
                <w:rFonts w:ascii="仿宋" w:eastAsia="仿宋" w:hAnsi="仿宋" w:cs="仿宋"/>
                <w:color w:val="000000"/>
                <w:sz w:val="24"/>
              </w:rPr>
            </w:pPr>
            <w:r>
              <w:rPr>
                <w:rFonts w:ascii="仿宋" w:eastAsia="仿宋" w:hAnsi="仿宋" w:cs="仿宋" w:hint="eastAsia"/>
                <w:color w:val="000000"/>
                <w:sz w:val="24"/>
              </w:rPr>
              <w:t>10</w:t>
            </w:r>
          </w:p>
        </w:tc>
        <w:tc>
          <w:tcPr>
            <w:tcW w:w="818" w:type="dxa"/>
            <w:shd w:val="clear" w:color="000000" w:fill="FFFFFF"/>
            <w:vAlign w:val="center"/>
          </w:tcPr>
          <w:p w:rsidR="0085286A" w:rsidRDefault="00C37F9D">
            <w:pPr>
              <w:spacing w:line="460" w:lineRule="exact"/>
              <w:jc w:val="center"/>
              <w:rPr>
                <w:rFonts w:ascii="仿宋" w:eastAsia="仿宋" w:hAnsi="仿宋" w:cs="仿宋"/>
                <w:color w:val="000000"/>
                <w:sz w:val="24"/>
              </w:rPr>
            </w:pPr>
            <w:r>
              <w:rPr>
                <w:rFonts w:ascii="仿宋" w:eastAsia="仿宋" w:hAnsi="仿宋" w:cs="仿宋" w:hint="eastAsia"/>
                <w:color w:val="000000"/>
                <w:sz w:val="24"/>
              </w:rPr>
              <w:t>台</w:t>
            </w:r>
          </w:p>
        </w:tc>
      </w:tr>
      <w:tr w:rsidR="0085286A">
        <w:trPr>
          <w:trHeight w:val="565"/>
          <w:jc w:val="center"/>
        </w:trPr>
        <w:tc>
          <w:tcPr>
            <w:tcW w:w="712" w:type="dxa"/>
            <w:shd w:val="clear" w:color="auto" w:fill="auto"/>
            <w:noWrap/>
            <w:vAlign w:val="center"/>
          </w:tcPr>
          <w:p w:rsidR="0085286A" w:rsidRDefault="0085286A">
            <w:pPr>
              <w:widowControl/>
              <w:numPr>
                <w:ilvl w:val="0"/>
                <w:numId w:val="2"/>
              </w:numPr>
              <w:spacing w:line="460" w:lineRule="exact"/>
              <w:ind w:left="0" w:firstLine="0"/>
              <w:jc w:val="center"/>
              <w:rPr>
                <w:rFonts w:ascii="仿宋" w:eastAsia="仿宋" w:hAnsi="仿宋" w:cs="仿宋"/>
                <w:kern w:val="0"/>
                <w:sz w:val="24"/>
              </w:rPr>
            </w:pPr>
          </w:p>
        </w:tc>
        <w:tc>
          <w:tcPr>
            <w:tcW w:w="1072" w:type="dxa"/>
            <w:shd w:val="clear" w:color="000000" w:fill="FFFFFF"/>
            <w:vAlign w:val="center"/>
          </w:tcPr>
          <w:p w:rsidR="0085286A" w:rsidRDefault="00C37F9D">
            <w:pPr>
              <w:spacing w:line="400" w:lineRule="exact"/>
              <w:jc w:val="left"/>
              <w:rPr>
                <w:rFonts w:ascii="仿宋_GB2312" w:eastAsia="仿宋_GB2312" w:hAnsi="宋体" w:cs="仿宋"/>
                <w:color w:val="000000"/>
                <w:sz w:val="24"/>
              </w:rPr>
            </w:pPr>
            <w:proofErr w:type="gramStart"/>
            <w:r>
              <w:rPr>
                <w:rFonts w:ascii="仿宋_GB2312" w:eastAsia="仿宋_GB2312" w:hAnsi="宋体" w:cs="仿宋" w:hint="eastAsia"/>
                <w:color w:val="000000"/>
                <w:sz w:val="24"/>
              </w:rPr>
              <w:t>访客机</w:t>
            </w:r>
            <w:proofErr w:type="gramEnd"/>
          </w:p>
        </w:tc>
        <w:tc>
          <w:tcPr>
            <w:tcW w:w="4686" w:type="dxa"/>
            <w:shd w:val="clear" w:color="000000" w:fill="FFFFFF"/>
            <w:vAlign w:val="center"/>
          </w:tcPr>
          <w:p w:rsidR="0085286A" w:rsidRDefault="00C37F9D">
            <w:pPr>
              <w:adjustRightInd w:val="0"/>
              <w:snapToGrid w:val="0"/>
              <w:spacing w:line="400" w:lineRule="exact"/>
              <w:jc w:val="left"/>
              <w:rPr>
                <w:rFonts w:ascii="仿宋_GB2312" w:eastAsia="仿宋_GB2312" w:hAnsi="宋体" w:cs="仿宋"/>
                <w:sz w:val="24"/>
              </w:rPr>
            </w:pPr>
            <w:r>
              <w:rPr>
                <w:rFonts w:ascii="仿宋_GB2312" w:eastAsia="仿宋_GB2312" w:hAnsi="宋体" w:cs="仿宋" w:hint="eastAsia"/>
                <w:sz w:val="24"/>
              </w:rPr>
              <w:t>系统功能</w:t>
            </w:r>
          </w:p>
          <w:p w:rsidR="0085286A" w:rsidRDefault="00C37F9D">
            <w:pPr>
              <w:adjustRightInd w:val="0"/>
              <w:snapToGrid w:val="0"/>
              <w:spacing w:line="400" w:lineRule="exact"/>
              <w:jc w:val="left"/>
              <w:rPr>
                <w:rFonts w:ascii="仿宋_GB2312" w:eastAsia="仿宋_GB2312" w:hAnsi="宋体" w:cs="仿宋"/>
                <w:sz w:val="24"/>
              </w:rPr>
            </w:pPr>
            <w:r>
              <w:rPr>
                <w:rFonts w:ascii="仿宋_GB2312" w:eastAsia="仿宋_GB2312" w:hAnsi="宋体" w:cs="仿宋" w:hint="eastAsia"/>
                <w:sz w:val="24"/>
              </w:rPr>
              <w:t>1.</w:t>
            </w:r>
            <w:r>
              <w:rPr>
                <w:rFonts w:ascii="仿宋_GB2312" w:eastAsia="仿宋_GB2312" w:hAnsi="宋体" w:cs="仿宋" w:hint="eastAsia"/>
                <w:sz w:val="24"/>
              </w:rPr>
              <w:t>身份证阅读器读卡符合公安部</w:t>
            </w:r>
            <w:r>
              <w:rPr>
                <w:rFonts w:ascii="仿宋_GB2312" w:eastAsia="仿宋_GB2312" w:hAnsi="宋体" w:cs="仿宋" w:hint="eastAsia"/>
                <w:sz w:val="24"/>
              </w:rPr>
              <w:t xml:space="preserve"> GA450/IGA450</w:t>
            </w:r>
            <w:r>
              <w:rPr>
                <w:rFonts w:ascii="仿宋_GB2312" w:eastAsia="仿宋_GB2312" w:hAnsi="宋体" w:cs="仿宋" w:hint="eastAsia"/>
                <w:sz w:val="24"/>
              </w:rPr>
              <w:t>标准；</w:t>
            </w:r>
          </w:p>
          <w:p w:rsidR="0085286A" w:rsidRDefault="00C37F9D">
            <w:pPr>
              <w:adjustRightInd w:val="0"/>
              <w:snapToGrid w:val="0"/>
              <w:spacing w:line="400" w:lineRule="exact"/>
              <w:jc w:val="left"/>
              <w:rPr>
                <w:rFonts w:ascii="仿宋_GB2312" w:eastAsia="仿宋_GB2312" w:hAnsi="宋体" w:cs="仿宋"/>
                <w:sz w:val="24"/>
              </w:rPr>
            </w:pPr>
            <w:r>
              <w:rPr>
                <w:rFonts w:ascii="仿宋_GB2312" w:eastAsia="仿宋_GB2312" w:hAnsi="宋体" w:cs="仿宋" w:hint="eastAsia"/>
                <w:sz w:val="24"/>
              </w:rPr>
              <w:t>2.</w:t>
            </w:r>
            <w:r>
              <w:rPr>
                <w:rFonts w:ascii="仿宋_GB2312" w:eastAsia="仿宋_GB2312" w:hAnsi="宋体" w:cs="仿宋" w:hint="eastAsia"/>
                <w:sz w:val="24"/>
              </w:rPr>
              <w:t>读卡时间≤</w:t>
            </w:r>
            <w:r>
              <w:rPr>
                <w:rFonts w:ascii="仿宋_GB2312" w:eastAsia="仿宋_GB2312" w:hAnsi="宋体" w:cs="仿宋" w:hint="eastAsia"/>
                <w:sz w:val="24"/>
              </w:rPr>
              <w:t>1</w:t>
            </w:r>
            <w:r>
              <w:rPr>
                <w:rFonts w:ascii="仿宋_GB2312" w:eastAsia="仿宋_GB2312" w:hAnsi="宋体" w:cs="仿宋" w:hint="eastAsia"/>
                <w:sz w:val="24"/>
              </w:rPr>
              <w:t>秒，读卡距离≤</w:t>
            </w:r>
            <w:r>
              <w:rPr>
                <w:rFonts w:ascii="仿宋_GB2312" w:eastAsia="仿宋_GB2312" w:hAnsi="宋体" w:cs="仿宋" w:hint="eastAsia"/>
                <w:sz w:val="24"/>
              </w:rPr>
              <w:t>50MM</w:t>
            </w:r>
            <w:r>
              <w:rPr>
                <w:rFonts w:ascii="仿宋_GB2312" w:eastAsia="仿宋_GB2312" w:hAnsi="宋体" w:cs="仿宋" w:hint="eastAsia"/>
                <w:sz w:val="24"/>
              </w:rPr>
              <w:t>，符合</w:t>
            </w:r>
            <w:r>
              <w:rPr>
                <w:rFonts w:ascii="仿宋_GB2312" w:eastAsia="仿宋_GB2312" w:hAnsi="宋体" w:cs="仿宋" w:hint="eastAsia"/>
                <w:sz w:val="24"/>
              </w:rPr>
              <w:t>GB/T2423-2001</w:t>
            </w:r>
            <w:r>
              <w:rPr>
                <w:rFonts w:ascii="仿宋_GB2312" w:eastAsia="仿宋_GB2312" w:hAnsi="宋体" w:cs="仿宋" w:hint="eastAsia"/>
                <w:sz w:val="24"/>
              </w:rPr>
              <w:t>标准规定；</w:t>
            </w:r>
          </w:p>
          <w:p w:rsidR="0085286A" w:rsidRDefault="00C37F9D">
            <w:pPr>
              <w:adjustRightInd w:val="0"/>
              <w:snapToGrid w:val="0"/>
              <w:spacing w:line="400" w:lineRule="exact"/>
              <w:jc w:val="left"/>
              <w:rPr>
                <w:rFonts w:ascii="仿宋_GB2312" w:eastAsia="仿宋_GB2312" w:hAnsi="宋体" w:cs="仿宋"/>
                <w:sz w:val="24"/>
              </w:rPr>
            </w:pPr>
            <w:r>
              <w:rPr>
                <w:rFonts w:ascii="仿宋_GB2312" w:eastAsia="仿宋_GB2312" w:hAnsi="宋体" w:cs="仿宋" w:hint="eastAsia"/>
                <w:sz w:val="24"/>
              </w:rPr>
              <w:t>3.</w:t>
            </w:r>
            <w:r>
              <w:rPr>
                <w:rFonts w:ascii="仿宋_GB2312" w:eastAsia="仿宋_GB2312" w:hAnsi="宋体" w:cs="仿宋" w:hint="eastAsia"/>
                <w:sz w:val="24"/>
              </w:rPr>
              <w:t>支持照片采集功能；</w:t>
            </w:r>
          </w:p>
          <w:p w:rsidR="0085286A" w:rsidRDefault="00C37F9D">
            <w:pPr>
              <w:adjustRightInd w:val="0"/>
              <w:snapToGrid w:val="0"/>
              <w:spacing w:line="400" w:lineRule="exact"/>
              <w:jc w:val="left"/>
              <w:rPr>
                <w:rFonts w:ascii="仿宋_GB2312" w:eastAsia="仿宋_GB2312" w:hAnsi="宋体" w:cs="仿宋"/>
                <w:sz w:val="24"/>
              </w:rPr>
            </w:pPr>
            <w:r>
              <w:rPr>
                <w:rFonts w:ascii="仿宋_GB2312" w:eastAsia="仿宋_GB2312" w:hAnsi="宋体" w:cs="仿宋" w:hint="eastAsia"/>
                <w:sz w:val="24"/>
              </w:rPr>
              <w:t>4.</w:t>
            </w:r>
            <w:r>
              <w:rPr>
                <w:rFonts w:ascii="仿宋_GB2312" w:eastAsia="仿宋_GB2312" w:hAnsi="宋体" w:cs="仿宋" w:hint="eastAsia"/>
                <w:sz w:val="24"/>
              </w:rPr>
              <w:t>支持软件人证核验比对；</w:t>
            </w:r>
          </w:p>
          <w:p w:rsidR="0085286A" w:rsidRDefault="00C37F9D">
            <w:pPr>
              <w:adjustRightInd w:val="0"/>
              <w:snapToGrid w:val="0"/>
              <w:spacing w:line="400" w:lineRule="exact"/>
              <w:jc w:val="left"/>
              <w:rPr>
                <w:rFonts w:ascii="仿宋_GB2312" w:eastAsia="仿宋_GB2312" w:hAnsi="宋体" w:cs="仿宋"/>
                <w:sz w:val="24"/>
              </w:rPr>
            </w:pPr>
            <w:r>
              <w:rPr>
                <w:rFonts w:ascii="仿宋_GB2312" w:eastAsia="仿宋_GB2312" w:hAnsi="宋体" w:cs="仿宋" w:hint="eastAsia"/>
                <w:sz w:val="24"/>
              </w:rPr>
              <w:t>5.</w:t>
            </w:r>
            <w:r>
              <w:rPr>
                <w:rFonts w:ascii="仿宋_GB2312" w:eastAsia="仿宋_GB2312" w:hAnsi="宋体" w:cs="仿宋" w:hint="eastAsia"/>
                <w:sz w:val="24"/>
              </w:rPr>
              <w:t>支持离线工作，快速识别，识别结果语音提示；</w:t>
            </w:r>
          </w:p>
          <w:p w:rsidR="0085286A" w:rsidRDefault="00C37F9D">
            <w:pPr>
              <w:adjustRightInd w:val="0"/>
              <w:snapToGrid w:val="0"/>
              <w:spacing w:line="400" w:lineRule="exact"/>
              <w:jc w:val="left"/>
              <w:rPr>
                <w:rFonts w:ascii="仿宋_GB2312" w:eastAsia="仿宋_GB2312" w:hAnsi="宋体" w:cs="仿宋"/>
                <w:sz w:val="24"/>
              </w:rPr>
            </w:pPr>
            <w:r>
              <w:rPr>
                <w:rFonts w:ascii="仿宋_GB2312" w:eastAsia="仿宋_GB2312" w:hAnsi="宋体" w:cs="仿宋" w:hint="eastAsia"/>
                <w:sz w:val="24"/>
              </w:rPr>
              <w:t>6.</w:t>
            </w:r>
            <w:r>
              <w:rPr>
                <w:rFonts w:ascii="仿宋_GB2312" w:eastAsia="仿宋_GB2312" w:hAnsi="宋体" w:cs="仿宋" w:hint="eastAsia"/>
                <w:sz w:val="24"/>
              </w:rPr>
              <w:t>可扩展支持证件扫描系统、条码扫描。</w:t>
            </w:r>
          </w:p>
          <w:p w:rsidR="0085286A" w:rsidRDefault="00C37F9D">
            <w:pPr>
              <w:adjustRightInd w:val="0"/>
              <w:snapToGrid w:val="0"/>
              <w:spacing w:line="400" w:lineRule="exact"/>
              <w:jc w:val="left"/>
              <w:rPr>
                <w:rFonts w:ascii="仿宋_GB2312" w:eastAsia="仿宋_GB2312" w:hAnsi="宋体" w:cs="仿宋"/>
                <w:sz w:val="24"/>
              </w:rPr>
            </w:pPr>
            <w:r>
              <w:rPr>
                <w:rFonts w:ascii="仿宋_GB2312" w:eastAsia="仿宋_GB2312" w:hAnsi="宋体" w:cs="仿宋" w:hint="eastAsia"/>
                <w:sz w:val="24"/>
              </w:rPr>
              <w:t>硬件参数</w:t>
            </w:r>
          </w:p>
          <w:p w:rsidR="0085286A" w:rsidRDefault="00C37F9D">
            <w:pPr>
              <w:adjustRightInd w:val="0"/>
              <w:snapToGrid w:val="0"/>
              <w:spacing w:line="400" w:lineRule="exact"/>
              <w:jc w:val="left"/>
              <w:rPr>
                <w:rFonts w:ascii="仿宋_GB2312" w:eastAsia="仿宋_GB2312" w:hAnsi="宋体" w:cs="仿宋"/>
                <w:sz w:val="24"/>
              </w:rPr>
            </w:pPr>
            <w:r>
              <w:rPr>
                <w:rFonts w:ascii="仿宋_GB2312" w:eastAsia="仿宋_GB2312" w:hAnsi="宋体" w:cs="仿宋" w:hint="eastAsia"/>
                <w:sz w:val="24"/>
              </w:rPr>
              <w:t>*1.</w:t>
            </w:r>
            <w:r>
              <w:rPr>
                <w:rFonts w:ascii="仿宋_GB2312" w:eastAsia="仿宋_GB2312" w:hAnsi="宋体" w:cs="仿宋" w:hint="eastAsia"/>
                <w:sz w:val="24"/>
              </w:rPr>
              <w:t>屏幕：≥</w:t>
            </w:r>
            <w:r>
              <w:rPr>
                <w:rFonts w:ascii="仿宋_GB2312" w:eastAsia="仿宋_GB2312" w:hAnsi="宋体" w:cs="仿宋" w:hint="eastAsia"/>
                <w:sz w:val="24"/>
              </w:rPr>
              <w:t>15</w:t>
            </w:r>
            <w:r>
              <w:rPr>
                <w:rFonts w:ascii="仿宋_GB2312" w:eastAsia="仿宋_GB2312" w:hAnsi="宋体" w:cs="仿宋" w:hint="eastAsia"/>
                <w:sz w:val="24"/>
              </w:rPr>
              <w:t>英寸</w:t>
            </w:r>
            <w:proofErr w:type="gramStart"/>
            <w:r>
              <w:rPr>
                <w:rFonts w:ascii="仿宋_GB2312" w:eastAsia="仿宋_GB2312" w:hAnsi="宋体" w:cs="仿宋" w:hint="eastAsia"/>
                <w:sz w:val="24"/>
              </w:rPr>
              <w:t>液晶双屏</w:t>
            </w:r>
            <w:proofErr w:type="gramEnd"/>
            <w:r>
              <w:rPr>
                <w:rFonts w:ascii="仿宋_GB2312" w:eastAsia="仿宋_GB2312" w:hAnsi="宋体" w:cs="仿宋" w:hint="eastAsia"/>
                <w:sz w:val="24"/>
              </w:rPr>
              <w:t>显示，单屏触摸操控；</w:t>
            </w:r>
            <w:r>
              <w:rPr>
                <w:rFonts w:ascii="仿宋_GB2312" w:eastAsia="仿宋_GB2312" w:hAnsi="宋体" w:cs="仿宋"/>
                <w:sz w:val="24"/>
              </w:rPr>
              <w:t xml:space="preserve"> </w:t>
            </w:r>
          </w:p>
          <w:p w:rsidR="0085286A" w:rsidRDefault="00C37F9D">
            <w:pPr>
              <w:adjustRightInd w:val="0"/>
              <w:snapToGrid w:val="0"/>
              <w:spacing w:line="400" w:lineRule="exact"/>
              <w:jc w:val="left"/>
              <w:rPr>
                <w:rFonts w:ascii="仿宋_GB2312" w:eastAsia="仿宋_GB2312" w:hAnsi="宋体" w:cs="仿宋"/>
                <w:sz w:val="24"/>
              </w:rPr>
            </w:pPr>
            <w:r>
              <w:rPr>
                <w:rFonts w:ascii="仿宋_GB2312" w:eastAsia="仿宋_GB2312" w:hAnsi="宋体" w:cs="仿宋" w:hint="eastAsia"/>
                <w:sz w:val="24"/>
              </w:rPr>
              <w:t>2.CPU</w:t>
            </w:r>
            <w:r>
              <w:rPr>
                <w:rFonts w:ascii="仿宋_GB2312" w:eastAsia="仿宋_GB2312" w:hAnsi="宋体" w:cs="仿宋" w:hint="eastAsia"/>
                <w:sz w:val="24"/>
              </w:rPr>
              <w:t>类型：≥</w:t>
            </w:r>
            <w:proofErr w:type="gramStart"/>
            <w:r>
              <w:rPr>
                <w:rFonts w:ascii="仿宋_GB2312" w:eastAsia="仿宋_GB2312" w:hAnsi="宋体" w:cs="仿宋" w:hint="eastAsia"/>
                <w:sz w:val="24"/>
              </w:rPr>
              <w:t>四核处理器</w:t>
            </w:r>
            <w:proofErr w:type="gramEnd"/>
            <w:r>
              <w:rPr>
                <w:rFonts w:ascii="仿宋_GB2312" w:eastAsia="仿宋_GB2312" w:hAnsi="宋体" w:cs="仿宋" w:hint="eastAsia"/>
                <w:sz w:val="24"/>
              </w:rPr>
              <w:t>；</w:t>
            </w:r>
          </w:p>
          <w:p w:rsidR="0085286A" w:rsidRDefault="00C37F9D">
            <w:pPr>
              <w:adjustRightInd w:val="0"/>
              <w:snapToGrid w:val="0"/>
              <w:spacing w:line="400" w:lineRule="exact"/>
              <w:jc w:val="left"/>
              <w:rPr>
                <w:rFonts w:ascii="仿宋_GB2312" w:eastAsia="仿宋_GB2312" w:hAnsi="宋体" w:cs="仿宋"/>
                <w:sz w:val="24"/>
              </w:rPr>
            </w:pPr>
            <w:r>
              <w:rPr>
                <w:rFonts w:ascii="仿宋_GB2312" w:eastAsia="仿宋_GB2312" w:hAnsi="宋体" w:cs="仿宋" w:hint="eastAsia"/>
                <w:sz w:val="24"/>
              </w:rPr>
              <w:lastRenderedPageBreak/>
              <w:t>3.</w:t>
            </w:r>
            <w:r>
              <w:rPr>
                <w:rFonts w:ascii="仿宋_GB2312" w:eastAsia="仿宋_GB2312" w:hAnsi="宋体" w:cs="仿宋" w:hint="eastAsia"/>
                <w:sz w:val="24"/>
              </w:rPr>
              <w:t>内存：≥</w:t>
            </w:r>
            <w:r>
              <w:rPr>
                <w:rFonts w:ascii="仿宋_GB2312" w:eastAsia="仿宋_GB2312" w:hAnsi="宋体" w:cs="仿宋" w:hint="eastAsia"/>
                <w:sz w:val="24"/>
              </w:rPr>
              <w:t>2G</w:t>
            </w:r>
            <w:r>
              <w:rPr>
                <w:rFonts w:ascii="仿宋_GB2312" w:eastAsia="仿宋_GB2312" w:hAnsi="宋体" w:cs="仿宋" w:hint="eastAsia"/>
                <w:sz w:val="24"/>
              </w:rPr>
              <w:t>运行内存，≥</w:t>
            </w:r>
            <w:r>
              <w:rPr>
                <w:rFonts w:ascii="仿宋_GB2312" w:eastAsia="仿宋_GB2312" w:hAnsi="宋体" w:cs="仿宋" w:hint="eastAsia"/>
                <w:sz w:val="24"/>
              </w:rPr>
              <w:t>32GB</w:t>
            </w:r>
            <w:r>
              <w:rPr>
                <w:rFonts w:ascii="仿宋_GB2312" w:eastAsia="仿宋_GB2312" w:hAnsi="宋体" w:cs="仿宋" w:hint="eastAsia"/>
                <w:sz w:val="24"/>
              </w:rPr>
              <w:t>存储内存；</w:t>
            </w:r>
            <w:r>
              <w:rPr>
                <w:rFonts w:ascii="仿宋_GB2312" w:eastAsia="仿宋_GB2312" w:hAnsi="宋体" w:cs="仿宋"/>
                <w:sz w:val="24"/>
              </w:rPr>
              <w:t xml:space="preserve"> </w:t>
            </w:r>
          </w:p>
          <w:p w:rsidR="0085286A" w:rsidRDefault="00C37F9D">
            <w:pPr>
              <w:adjustRightInd w:val="0"/>
              <w:snapToGrid w:val="0"/>
              <w:spacing w:line="400" w:lineRule="exact"/>
              <w:jc w:val="left"/>
              <w:rPr>
                <w:rFonts w:ascii="仿宋_GB2312" w:eastAsia="仿宋_GB2312" w:hAnsi="宋体" w:cs="仿宋"/>
                <w:sz w:val="24"/>
              </w:rPr>
            </w:pPr>
            <w:r>
              <w:rPr>
                <w:rFonts w:ascii="仿宋_GB2312" w:eastAsia="仿宋_GB2312" w:hAnsi="宋体" w:cs="仿宋" w:hint="eastAsia"/>
                <w:sz w:val="24"/>
              </w:rPr>
              <w:t>4.</w:t>
            </w:r>
            <w:r>
              <w:rPr>
                <w:rFonts w:ascii="仿宋_GB2312" w:eastAsia="仿宋_GB2312" w:hAnsi="宋体" w:cs="仿宋" w:hint="eastAsia"/>
                <w:sz w:val="24"/>
              </w:rPr>
              <w:t>接口：</w:t>
            </w:r>
            <w:r>
              <w:rPr>
                <w:rFonts w:ascii="仿宋_GB2312" w:eastAsia="仿宋_GB2312" w:hAnsi="宋体" w:cs="仿宋" w:hint="eastAsia"/>
                <w:sz w:val="24"/>
              </w:rPr>
              <w:t>USB/</w:t>
            </w:r>
            <w:r>
              <w:rPr>
                <w:rFonts w:ascii="仿宋_GB2312" w:eastAsia="仿宋_GB2312" w:hAnsi="宋体" w:cs="仿宋" w:hint="eastAsia"/>
                <w:sz w:val="24"/>
              </w:rPr>
              <w:t>有线网络；</w:t>
            </w:r>
          </w:p>
          <w:p w:rsidR="0085286A" w:rsidRDefault="00C37F9D">
            <w:pPr>
              <w:adjustRightInd w:val="0"/>
              <w:snapToGrid w:val="0"/>
              <w:spacing w:line="400" w:lineRule="exact"/>
              <w:jc w:val="left"/>
              <w:rPr>
                <w:rFonts w:ascii="仿宋_GB2312" w:eastAsia="仿宋_GB2312" w:hAnsi="宋体" w:cs="仿宋"/>
                <w:sz w:val="24"/>
              </w:rPr>
            </w:pPr>
            <w:r>
              <w:rPr>
                <w:rFonts w:ascii="仿宋_GB2312" w:eastAsia="仿宋_GB2312" w:hAnsi="宋体" w:cs="仿宋" w:hint="eastAsia"/>
                <w:sz w:val="24"/>
              </w:rPr>
              <w:t>5.</w:t>
            </w:r>
            <w:r>
              <w:rPr>
                <w:rFonts w:ascii="仿宋_GB2312" w:eastAsia="仿宋_GB2312" w:hAnsi="宋体" w:cs="仿宋" w:hint="eastAsia"/>
                <w:sz w:val="24"/>
              </w:rPr>
              <w:t>电源适配器：≤</w:t>
            </w:r>
            <w:r>
              <w:rPr>
                <w:rFonts w:ascii="仿宋_GB2312" w:eastAsia="仿宋_GB2312" w:hAnsi="宋体" w:cs="仿宋" w:hint="eastAsia"/>
                <w:sz w:val="24"/>
              </w:rPr>
              <w:t>DC19V</w:t>
            </w:r>
            <w:r>
              <w:rPr>
                <w:rFonts w:ascii="仿宋_GB2312" w:eastAsia="仿宋_GB2312" w:hAnsi="宋体" w:cs="仿宋" w:hint="eastAsia"/>
                <w:sz w:val="24"/>
              </w:rPr>
              <w:t>。</w:t>
            </w:r>
          </w:p>
        </w:tc>
        <w:tc>
          <w:tcPr>
            <w:tcW w:w="941" w:type="dxa"/>
            <w:shd w:val="clear" w:color="000000" w:fill="FFFFFF"/>
            <w:vAlign w:val="center"/>
          </w:tcPr>
          <w:p w:rsidR="0085286A" w:rsidRDefault="00C37F9D">
            <w:pPr>
              <w:spacing w:line="460" w:lineRule="exact"/>
              <w:jc w:val="center"/>
              <w:rPr>
                <w:rFonts w:ascii="仿宋" w:eastAsia="仿宋" w:hAnsi="仿宋" w:cs="仿宋"/>
                <w:color w:val="000000"/>
                <w:sz w:val="24"/>
              </w:rPr>
            </w:pPr>
            <w:r>
              <w:rPr>
                <w:rFonts w:ascii="仿宋" w:eastAsia="仿宋" w:hAnsi="仿宋" w:cs="仿宋" w:hint="eastAsia"/>
                <w:color w:val="000000"/>
                <w:sz w:val="24"/>
              </w:rPr>
              <w:lastRenderedPageBreak/>
              <w:t>2</w:t>
            </w:r>
          </w:p>
        </w:tc>
        <w:tc>
          <w:tcPr>
            <w:tcW w:w="818" w:type="dxa"/>
            <w:shd w:val="clear" w:color="000000" w:fill="FFFFFF"/>
            <w:vAlign w:val="center"/>
          </w:tcPr>
          <w:p w:rsidR="0085286A" w:rsidRDefault="00C37F9D">
            <w:pPr>
              <w:spacing w:line="460" w:lineRule="exact"/>
              <w:jc w:val="center"/>
              <w:rPr>
                <w:rFonts w:ascii="仿宋" w:eastAsia="仿宋" w:hAnsi="仿宋" w:cs="仿宋"/>
                <w:color w:val="000000"/>
                <w:sz w:val="24"/>
              </w:rPr>
            </w:pPr>
            <w:r>
              <w:rPr>
                <w:rFonts w:ascii="仿宋" w:eastAsia="仿宋" w:hAnsi="仿宋" w:cs="仿宋" w:hint="eastAsia"/>
                <w:color w:val="000000"/>
                <w:sz w:val="24"/>
              </w:rPr>
              <w:t>台</w:t>
            </w:r>
          </w:p>
        </w:tc>
      </w:tr>
      <w:tr w:rsidR="0085286A">
        <w:trPr>
          <w:jc w:val="center"/>
        </w:trPr>
        <w:tc>
          <w:tcPr>
            <w:tcW w:w="712" w:type="dxa"/>
            <w:shd w:val="clear" w:color="auto" w:fill="auto"/>
            <w:noWrap/>
            <w:vAlign w:val="center"/>
          </w:tcPr>
          <w:p w:rsidR="0085286A" w:rsidRDefault="0085286A">
            <w:pPr>
              <w:widowControl/>
              <w:numPr>
                <w:ilvl w:val="0"/>
                <w:numId w:val="2"/>
              </w:numPr>
              <w:spacing w:line="460" w:lineRule="exact"/>
              <w:ind w:left="0" w:firstLine="0"/>
              <w:jc w:val="center"/>
              <w:rPr>
                <w:rFonts w:ascii="仿宋" w:eastAsia="仿宋" w:hAnsi="仿宋" w:cs="仿宋"/>
                <w:kern w:val="0"/>
                <w:sz w:val="24"/>
              </w:rPr>
            </w:pPr>
          </w:p>
        </w:tc>
        <w:tc>
          <w:tcPr>
            <w:tcW w:w="1072" w:type="dxa"/>
            <w:shd w:val="clear" w:color="000000" w:fill="FFFFFF"/>
            <w:vAlign w:val="center"/>
          </w:tcPr>
          <w:p w:rsidR="0085286A" w:rsidRDefault="00C37F9D">
            <w:pPr>
              <w:spacing w:line="400" w:lineRule="exact"/>
              <w:jc w:val="left"/>
              <w:rPr>
                <w:rFonts w:ascii="仿宋_GB2312" w:eastAsia="仿宋_GB2312" w:hAnsi="宋体" w:cs="仿宋"/>
                <w:color w:val="000000"/>
                <w:sz w:val="24"/>
              </w:rPr>
            </w:pPr>
            <w:r>
              <w:rPr>
                <w:rFonts w:ascii="仿宋_GB2312" w:eastAsia="仿宋_GB2312" w:hAnsi="宋体" w:cs="仿宋" w:hint="eastAsia"/>
                <w:color w:val="000000"/>
                <w:sz w:val="24"/>
              </w:rPr>
              <w:t>健康码对接授权</w:t>
            </w:r>
          </w:p>
        </w:tc>
        <w:tc>
          <w:tcPr>
            <w:tcW w:w="4686" w:type="dxa"/>
            <w:shd w:val="clear" w:color="000000" w:fill="FFFFFF"/>
          </w:tcPr>
          <w:p w:rsidR="0085286A" w:rsidRDefault="00C37F9D">
            <w:pPr>
              <w:widowControl/>
              <w:spacing w:line="400" w:lineRule="exact"/>
              <w:rPr>
                <w:rFonts w:ascii="仿宋_GB2312" w:eastAsia="仿宋_GB2312" w:hAnsi="宋体" w:cs="仿宋"/>
                <w:kern w:val="0"/>
                <w:sz w:val="24"/>
              </w:rPr>
            </w:pPr>
            <w:r>
              <w:rPr>
                <w:rFonts w:ascii="宋体" w:hAnsi="宋体" w:cs="仿宋" w:hint="eastAsia"/>
                <w:sz w:val="24"/>
              </w:rPr>
              <w:t>*1.</w:t>
            </w:r>
            <w:r>
              <w:rPr>
                <w:rFonts w:ascii="仿宋_GB2312" w:eastAsia="仿宋_GB2312" w:hAnsi="宋体" w:cs="仿宋" w:hint="eastAsia"/>
                <w:kern w:val="0"/>
                <w:sz w:val="24"/>
              </w:rPr>
              <w:t>与江苏地区健康码系统</w:t>
            </w:r>
            <w:r>
              <w:rPr>
                <w:rFonts w:ascii="仿宋_GB2312" w:eastAsia="仿宋_GB2312" w:hAnsi="宋体" w:cs="仿宋" w:hint="eastAsia"/>
                <w:kern w:val="0"/>
                <w:sz w:val="24"/>
              </w:rPr>
              <w:t>(</w:t>
            </w:r>
            <w:r>
              <w:rPr>
                <w:rFonts w:ascii="仿宋_GB2312" w:eastAsia="仿宋_GB2312" w:hAnsi="宋体" w:cs="仿宋" w:hint="eastAsia"/>
                <w:kern w:val="0"/>
                <w:sz w:val="24"/>
              </w:rPr>
              <w:t>或</w:t>
            </w:r>
            <w:proofErr w:type="gramStart"/>
            <w:r>
              <w:rPr>
                <w:rFonts w:ascii="仿宋_GB2312" w:eastAsia="仿宋_GB2312" w:hAnsi="宋体" w:cs="仿宋" w:hint="eastAsia"/>
                <w:kern w:val="0"/>
                <w:sz w:val="24"/>
              </w:rPr>
              <w:t>好通码</w:t>
            </w:r>
            <w:proofErr w:type="gramEnd"/>
            <w:r>
              <w:rPr>
                <w:rFonts w:ascii="仿宋_GB2312" w:eastAsia="仿宋_GB2312" w:hAnsi="宋体" w:cs="仿宋" w:hint="eastAsia"/>
                <w:kern w:val="0"/>
                <w:sz w:val="24"/>
              </w:rPr>
              <w:t>)</w:t>
            </w:r>
            <w:r>
              <w:rPr>
                <w:rFonts w:ascii="仿宋_GB2312" w:eastAsia="仿宋_GB2312" w:hAnsi="宋体" w:cs="仿宋" w:hint="eastAsia"/>
                <w:kern w:val="0"/>
                <w:sz w:val="24"/>
              </w:rPr>
              <w:t>对接，实现人脸识别自动关联健康码验证结果，包括显示健康码。</w:t>
            </w:r>
          </w:p>
        </w:tc>
        <w:tc>
          <w:tcPr>
            <w:tcW w:w="941" w:type="dxa"/>
            <w:shd w:val="clear" w:color="000000" w:fill="FFFFFF"/>
            <w:vAlign w:val="center"/>
          </w:tcPr>
          <w:p w:rsidR="0085286A" w:rsidRDefault="00C37F9D">
            <w:pPr>
              <w:spacing w:line="460" w:lineRule="exact"/>
              <w:jc w:val="center"/>
              <w:rPr>
                <w:rFonts w:ascii="仿宋" w:eastAsia="仿宋" w:hAnsi="仿宋" w:cs="仿宋"/>
                <w:color w:val="000000"/>
                <w:sz w:val="24"/>
              </w:rPr>
            </w:pPr>
            <w:r>
              <w:rPr>
                <w:rFonts w:ascii="仿宋" w:eastAsia="仿宋" w:hAnsi="仿宋" w:cs="仿宋" w:hint="eastAsia"/>
                <w:color w:val="000000"/>
                <w:sz w:val="24"/>
              </w:rPr>
              <w:t>1</w:t>
            </w:r>
          </w:p>
        </w:tc>
        <w:tc>
          <w:tcPr>
            <w:tcW w:w="818" w:type="dxa"/>
            <w:shd w:val="clear" w:color="000000" w:fill="FFFFFF"/>
            <w:vAlign w:val="center"/>
          </w:tcPr>
          <w:p w:rsidR="0085286A" w:rsidRDefault="00C37F9D">
            <w:pPr>
              <w:spacing w:line="460" w:lineRule="exact"/>
              <w:jc w:val="center"/>
              <w:rPr>
                <w:rFonts w:ascii="仿宋" w:eastAsia="仿宋" w:hAnsi="仿宋" w:cs="仿宋"/>
                <w:color w:val="000000"/>
                <w:sz w:val="24"/>
              </w:rPr>
            </w:pPr>
            <w:r>
              <w:rPr>
                <w:rFonts w:ascii="仿宋" w:eastAsia="仿宋" w:hAnsi="仿宋" w:cs="仿宋" w:hint="eastAsia"/>
                <w:color w:val="000000"/>
                <w:sz w:val="24"/>
              </w:rPr>
              <w:t>套</w:t>
            </w:r>
          </w:p>
        </w:tc>
      </w:tr>
      <w:tr w:rsidR="0085286A">
        <w:trPr>
          <w:jc w:val="center"/>
        </w:trPr>
        <w:tc>
          <w:tcPr>
            <w:tcW w:w="712" w:type="dxa"/>
            <w:shd w:val="clear" w:color="auto" w:fill="auto"/>
            <w:noWrap/>
            <w:vAlign w:val="center"/>
          </w:tcPr>
          <w:p w:rsidR="0085286A" w:rsidRDefault="0085286A">
            <w:pPr>
              <w:widowControl/>
              <w:numPr>
                <w:ilvl w:val="0"/>
                <w:numId w:val="2"/>
              </w:numPr>
              <w:spacing w:line="460" w:lineRule="exact"/>
              <w:ind w:left="0" w:firstLine="0"/>
              <w:jc w:val="center"/>
              <w:rPr>
                <w:rFonts w:ascii="仿宋" w:eastAsia="仿宋" w:hAnsi="仿宋" w:cs="仿宋"/>
                <w:kern w:val="0"/>
                <w:sz w:val="24"/>
              </w:rPr>
            </w:pPr>
          </w:p>
        </w:tc>
        <w:tc>
          <w:tcPr>
            <w:tcW w:w="1072" w:type="dxa"/>
            <w:shd w:val="clear" w:color="000000" w:fill="FFFFFF"/>
            <w:vAlign w:val="center"/>
          </w:tcPr>
          <w:p w:rsidR="0085286A" w:rsidRDefault="00C37F9D">
            <w:pPr>
              <w:spacing w:line="400" w:lineRule="exact"/>
              <w:jc w:val="left"/>
              <w:rPr>
                <w:rFonts w:ascii="仿宋_GB2312" w:eastAsia="仿宋_GB2312" w:hAnsi="宋体" w:cs="仿宋"/>
                <w:color w:val="000000"/>
                <w:sz w:val="24"/>
              </w:rPr>
            </w:pPr>
            <w:r>
              <w:rPr>
                <w:rFonts w:ascii="仿宋_GB2312" w:eastAsia="仿宋_GB2312" w:hAnsi="宋体" w:cs="仿宋" w:hint="eastAsia"/>
                <w:color w:val="000000"/>
                <w:sz w:val="24"/>
              </w:rPr>
              <w:t>人脸识别算法授权</w:t>
            </w:r>
          </w:p>
        </w:tc>
        <w:tc>
          <w:tcPr>
            <w:tcW w:w="4686" w:type="dxa"/>
            <w:shd w:val="clear" w:color="000000" w:fill="FFFFFF"/>
            <w:vAlign w:val="center"/>
          </w:tcPr>
          <w:p w:rsidR="0085286A" w:rsidRDefault="00C37F9D">
            <w:pPr>
              <w:adjustRightInd w:val="0"/>
              <w:snapToGrid w:val="0"/>
              <w:spacing w:line="400" w:lineRule="exact"/>
              <w:jc w:val="left"/>
              <w:rPr>
                <w:rFonts w:ascii="仿宋_GB2312" w:eastAsia="仿宋_GB2312" w:hAnsi="宋体" w:cs="仿宋"/>
                <w:kern w:val="0"/>
                <w:sz w:val="24"/>
              </w:rPr>
            </w:pPr>
            <w:r>
              <w:rPr>
                <w:rFonts w:ascii="仿宋_GB2312" w:eastAsia="仿宋_GB2312" w:hAnsi="宋体" w:cs="仿宋" w:hint="eastAsia"/>
                <w:kern w:val="0"/>
                <w:sz w:val="24"/>
              </w:rPr>
              <w:t>1.</w:t>
            </w:r>
            <w:r>
              <w:rPr>
                <w:rFonts w:ascii="仿宋_GB2312" w:eastAsia="仿宋_GB2312" w:hAnsi="宋体" w:cs="仿宋" w:hint="eastAsia"/>
                <w:kern w:val="0"/>
                <w:sz w:val="24"/>
              </w:rPr>
              <w:t>前端人脸识别单元接入系统使用授权，支持二次开发调用。</w:t>
            </w:r>
          </w:p>
        </w:tc>
        <w:tc>
          <w:tcPr>
            <w:tcW w:w="941" w:type="dxa"/>
            <w:shd w:val="clear" w:color="000000" w:fill="FFFFFF"/>
            <w:vAlign w:val="center"/>
          </w:tcPr>
          <w:p w:rsidR="0085286A" w:rsidRDefault="00C37F9D">
            <w:pPr>
              <w:spacing w:line="460" w:lineRule="exact"/>
              <w:jc w:val="center"/>
              <w:rPr>
                <w:rFonts w:ascii="仿宋" w:eastAsia="仿宋" w:hAnsi="仿宋" w:cs="仿宋"/>
                <w:color w:val="000000"/>
                <w:sz w:val="24"/>
              </w:rPr>
            </w:pPr>
            <w:r>
              <w:rPr>
                <w:rFonts w:ascii="仿宋" w:eastAsia="仿宋" w:hAnsi="仿宋" w:cs="仿宋" w:hint="eastAsia"/>
                <w:color w:val="000000"/>
                <w:sz w:val="24"/>
              </w:rPr>
              <w:t>1</w:t>
            </w:r>
          </w:p>
        </w:tc>
        <w:tc>
          <w:tcPr>
            <w:tcW w:w="818" w:type="dxa"/>
            <w:shd w:val="clear" w:color="000000" w:fill="FFFFFF"/>
            <w:vAlign w:val="center"/>
          </w:tcPr>
          <w:p w:rsidR="0085286A" w:rsidRDefault="00C37F9D">
            <w:pPr>
              <w:spacing w:line="460" w:lineRule="exact"/>
              <w:jc w:val="center"/>
              <w:rPr>
                <w:rFonts w:ascii="仿宋" w:eastAsia="仿宋" w:hAnsi="仿宋" w:cs="仿宋"/>
                <w:color w:val="000000"/>
                <w:sz w:val="24"/>
              </w:rPr>
            </w:pPr>
            <w:r>
              <w:rPr>
                <w:rFonts w:ascii="仿宋" w:eastAsia="仿宋" w:hAnsi="仿宋" w:cs="仿宋" w:hint="eastAsia"/>
                <w:color w:val="000000"/>
                <w:sz w:val="24"/>
              </w:rPr>
              <w:t>套</w:t>
            </w:r>
          </w:p>
        </w:tc>
      </w:tr>
      <w:tr w:rsidR="0085286A">
        <w:trPr>
          <w:jc w:val="center"/>
        </w:trPr>
        <w:tc>
          <w:tcPr>
            <w:tcW w:w="712" w:type="dxa"/>
            <w:shd w:val="clear" w:color="auto" w:fill="auto"/>
            <w:noWrap/>
            <w:vAlign w:val="center"/>
          </w:tcPr>
          <w:p w:rsidR="0085286A" w:rsidRDefault="0085286A">
            <w:pPr>
              <w:widowControl/>
              <w:numPr>
                <w:ilvl w:val="0"/>
                <w:numId w:val="2"/>
              </w:numPr>
              <w:spacing w:line="460" w:lineRule="exact"/>
              <w:ind w:left="0" w:firstLine="0"/>
              <w:jc w:val="center"/>
              <w:rPr>
                <w:rFonts w:ascii="仿宋" w:eastAsia="仿宋" w:hAnsi="仿宋" w:cs="仿宋"/>
                <w:kern w:val="0"/>
                <w:sz w:val="24"/>
              </w:rPr>
            </w:pPr>
          </w:p>
        </w:tc>
        <w:tc>
          <w:tcPr>
            <w:tcW w:w="1072" w:type="dxa"/>
            <w:shd w:val="clear" w:color="000000" w:fill="FFFFFF"/>
            <w:vAlign w:val="center"/>
          </w:tcPr>
          <w:p w:rsidR="0085286A" w:rsidRDefault="00C37F9D">
            <w:pPr>
              <w:spacing w:line="400" w:lineRule="exact"/>
              <w:jc w:val="left"/>
              <w:rPr>
                <w:rFonts w:ascii="仿宋_GB2312" w:eastAsia="仿宋_GB2312" w:hAnsi="宋体" w:cs="仿宋"/>
                <w:color w:val="000000"/>
                <w:sz w:val="24"/>
              </w:rPr>
            </w:pPr>
            <w:r>
              <w:rPr>
                <w:rFonts w:ascii="仿宋_GB2312" w:eastAsia="仿宋_GB2312" w:hAnsi="宋体" w:cs="仿宋" w:hint="eastAsia"/>
                <w:color w:val="000000"/>
                <w:sz w:val="24"/>
              </w:rPr>
              <w:t>访客管理系统</w:t>
            </w:r>
          </w:p>
        </w:tc>
        <w:tc>
          <w:tcPr>
            <w:tcW w:w="4686" w:type="dxa"/>
            <w:shd w:val="clear" w:color="000000" w:fill="FFFFFF"/>
            <w:vAlign w:val="center"/>
          </w:tcPr>
          <w:p w:rsidR="0085286A" w:rsidRDefault="00C37F9D">
            <w:pPr>
              <w:adjustRightInd w:val="0"/>
              <w:snapToGrid w:val="0"/>
              <w:spacing w:line="400" w:lineRule="exact"/>
              <w:jc w:val="left"/>
              <w:rPr>
                <w:rFonts w:ascii="仿宋_GB2312" w:eastAsia="仿宋_GB2312" w:hAnsi="宋体" w:cs="仿宋"/>
                <w:sz w:val="24"/>
                <w:lang w:val="zh-CN"/>
              </w:rPr>
            </w:pPr>
            <w:r>
              <w:rPr>
                <w:rFonts w:ascii="宋体" w:hAnsi="宋体" w:cs="仿宋" w:hint="eastAsia"/>
                <w:sz w:val="24"/>
              </w:rPr>
              <w:t>*</w:t>
            </w:r>
            <w:r>
              <w:rPr>
                <w:rFonts w:ascii="仿宋_GB2312" w:eastAsia="仿宋_GB2312" w:hAnsi="宋体" w:cs="仿宋" w:hint="eastAsia"/>
                <w:sz w:val="24"/>
                <w:lang w:val="zh-CN"/>
              </w:rPr>
              <w:t>1.</w:t>
            </w:r>
            <w:r>
              <w:rPr>
                <w:rFonts w:ascii="仿宋_GB2312" w:eastAsia="仿宋_GB2312" w:hAnsi="宋体" w:cs="仿宋" w:hint="eastAsia"/>
                <w:sz w:val="24"/>
                <w:lang w:val="zh-CN"/>
              </w:rPr>
              <w:t>访客管理</w:t>
            </w:r>
            <w:proofErr w:type="gramStart"/>
            <w:r>
              <w:rPr>
                <w:rFonts w:ascii="仿宋_GB2312" w:eastAsia="仿宋_GB2312" w:hAnsi="宋体" w:cs="仿宋" w:hint="eastAsia"/>
                <w:sz w:val="24"/>
                <w:lang w:val="zh-CN"/>
              </w:rPr>
              <w:t>微信公众</w:t>
            </w:r>
            <w:proofErr w:type="gramEnd"/>
            <w:r>
              <w:rPr>
                <w:rFonts w:ascii="仿宋_GB2312" w:eastAsia="仿宋_GB2312" w:hAnsi="宋体" w:cs="仿宋" w:hint="eastAsia"/>
                <w:sz w:val="24"/>
                <w:lang w:val="zh-CN"/>
              </w:rPr>
              <w:t>平台。访客可通过</w:t>
            </w:r>
            <w:proofErr w:type="gramStart"/>
            <w:r>
              <w:rPr>
                <w:rFonts w:ascii="仿宋_GB2312" w:eastAsia="仿宋_GB2312" w:hAnsi="宋体" w:cs="仿宋" w:hint="eastAsia"/>
                <w:sz w:val="24"/>
                <w:lang w:val="zh-CN"/>
              </w:rPr>
              <w:t>微信公众</w:t>
            </w:r>
            <w:proofErr w:type="gramEnd"/>
            <w:r>
              <w:rPr>
                <w:rFonts w:ascii="仿宋_GB2312" w:eastAsia="仿宋_GB2312" w:hAnsi="宋体" w:cs="仿宋" w:hint="eastAsia"/>
                <w:sz w:val="24"/>
                <w:lang w:val="zh-CN"/>
              </w:rPr>
              <w:t>平台手机提前预约，被访者</w:t>
            </w:r>
            <w:r>
              <w:rPr>
                <w:rFonts w:ascii="仿宋_GB2312" w:eastAsia="仿宋_GB2312" w:hAnsi="宋体" w:cs="仿宋" w:hint="eastAsia"/>
                <w:sz w:val="24"/>
                <w:lang w:val="zh-CN"/>
              </w:rPr>
              <w:t>/</w:t>
            </w:r>
            <w:r>
              <w:rPr>
                <w:rFonts w:ascii="仿宋_GB2312" w:eastAsia="仿宋_GB2312" w:hAnsi="宋体" w:cs="仿宋" w:hint="eastAsia"/>
                <w:sz w:val="24"/>
                <w:lang w:val="zh-CN"/>
              </w:rPr>
              <w:t>管理员可通过</w:t>
            </w:r>
            <w:proofErr w:type="gramStart"/>
            <w:r>
              <w:rPr>
                <w:rFonts w:ascii="仿宋_GB2312" w:eastAsia="仿宋_GB2312" w:hAnsi="宋体" w:cs="仿宋" w:hint="eastAsia"/>
                <w:sz w:val="24"/>
                <w:lang w:val="zh-CN"/>
              </w:rPr>
              <w:t>微信实时</w:t>
            </w:r>
            <w:proofErr w:type="gramEnd"/>
            <w:r>
              <w:rPr>
                <w:rFonts w:ascii="仿宋_GB2312" w:eastAsia="仿宋_GB2312" w:hAnsi="宋体" w:cs="仿宋" w:hint="eastAsia"/>
                <w:sz w:val="24"/>
                <w:lang w:val="zh-CN"/>
              </w:rPr>
              <w:t>收到访客申请事件，进行访客申请审核，查询访客记录，访客可实时查看访客申请进度；</w:t>
            </w:r>
          </w:p>
          <w:p w:rsidR="0085286A" w:rsidRDefault="00C37F9D">
            <w:pPr>
              <w:adjustRightInd w:val="0"/>
              <w:snapToGrid w:val="0"/>
              <w:spacing w:line="400" w:lineRule="exact"/>
              <w:jc w:val="left"/>
              <w:rPr>
                <w:rFonts w:ascii="仿宋_GB2312" w:eastAsia="仿宋_GB2312" w:hAnsi="宋体" w:cs="仿宋"/>
                <w:sz w:val="24"/>
                <w:lang w:val="zh-CN"/>
              </w:rPr>
            </w:pPr>
            <w:r>
              <w:rPr>
                <w:rFonts w:ascii="宋体" w:hAnsi="宋体" w:cs="仿宋" w:hint="eastAsia"/>
                <w:sz w:val="24"/>
              </w:rPr>
              <w:t>*</w:t>
            </w:r>
            <w:r>
              <w:rPr>
                <w:rFonts w:ascii="仿宋_GB2312" w:eastAsia="仿宋_GB2312" w:hAnsi="宋体" w:cs="仿宋" w:hint="eastAsia"/>
                <w:sz w:val="24"/>
                <w:lang w:val="zh-CN"/>
              </w:rPr>
              <w:t>2.</w:t>
            </w:r>
            <w:r>
              <w:rPr>
                <w:rFonts w:ascii="仿宋_GB2312" w:eastAsia="仿宋_GB2312" w:hAnsi="宋体" w:cs="仿宋" w:hint="eastAsia"/>
                <w:sz w:val="24"/>
                <w:lang w:val="zh-CN"/>
              </w:rPr>
              <w:t>身份证信息自动读取与真假识别。人脸识别访客自助机集成公安部指定身份证信息阅读模块，可自动读取身份证上的信息，无需要手工输入，缩短登记时间，同时可辨别身份证真假；</w:t>
            </w:r>
          </w:p>
          <w:p w:rsidR="0085286A" w:rsidRDefault="00C37F9D">
            <w:pPr>
              <w:adjustRightInd w:val="0"/>
              <w:snapToGrid w:val="0"/>
              <w:spacing w:line="400" w:lineRule="exact"/>
              <w:jc w:val="left"/>
              <w:rPr>
                <w:rFonts w:ascii="仿宋_GB2312" w:eastAsia="仿宋_GB2312" w:hAnsi="宋体" w:cs="仿宋"/>
                <w:sz w:val="24"/>
                <w:lang w:val="zh-CN"/>
              </w:rPr>
            </w:pPr>
            <w:r>
              <w:rPr>
                <w:rFonts w:ascii="宋体" w:hAnsi="宋体" w:cs="仿宋" w:hint="eastAsia"/>
                <w:sz w:val="24"/>
              </w:rPr>
              <w:t>*</w:t>
            </w:r>
            <w:r>
              <w:rPr>
                <w:rFonts w:ascii="仿宋_GB2312" w:eastAsia="仿宋_GB2312" w:hAnsi="宋体" w:cs="仿宋" w:hint="eastAsia"/>
                <w:sz w:val="24"/>
                <w:lang w:val="zh-CN"/>
              </w:rPr>
              <w:t>3.</w:t>
            </w:r>
            <w:r>
              <w:rPr>
                <w:rFonts w:ascii="仿宋_GB2312" w:eastAsia="仿宋_GB2312" w:hAnsi="宋体" w:cs="仿宋" w:hint="eastAsia"/>
                <w:sz w:val="24"/>
                <w:lang w:val="zh-CN"/>
              </w:rPr>
              <w:t>访客自助登记。系统可由访客自助操作，完成信息读取、来访信息登记、提交；</w:t>
            </w:r>
          </w:p>
          <w:p w:rsidR="0085286A" w:rsidRDefault="00C37F9D">
            <w:pPr>
              <w:adjustRightInd w:val="0"/>
              <w:snapToGrid w:val="0"/>
              <w:spacing w:line="400" w:lineRule="exact"/>
              <w:jc w:val="left"/>
              <w:rPr>
                <w:rFonts w:ascii="仿宋_GB2312" w:eastAsia="仿宋_GB2312" w:hAnsi="宋体" w:cs="仿宋"/>
                <w:sz w:val="24"/>
                <w:lang w:val="zh-CN"/>
              </w:rPr>
            </w:pPr>
            <w:r>
              <w:rPr>
                <w:rFonts w:ascii="仿宋_GB2312" w:eastAsia="仿宋_GB2312" w:hAnsi="宋体" w:cs="仿宋" w:hint="eastAsia"/>
                <w:sz w:val="24"/>
                <w:lang w:val="zh-CN"/>
              </w:rPr>
              <w:t>4.</w:t>
            </w:r>
            <w:r>
              <w:rPr>
                <w:rFonts w:ascii="仿宋_GB2312" w:eastAsia="仿宋_GB2312" w:hAnsi="宋体" w:cs="仿宋" w:hint="eastAsia"/>
                <w:sz w:val="24"/>
                <w:lang w:val="zh-CN"/>
              </w:rPr>
              <w:t>访客人脸识别人证合一验证</w:t>
            </w:r>
            <w:r>
              <w:rPr>
                <w:rFonts w:ascii="仿宋_GB2312" w:eastAsia="仿宋_GB2312" w:hAnsi="宋体" w:cs="仿宋" w:hint="eastAsia"/>
                <w:sz w:val="24"/>
                <w:lang w:val="zh-CN"/>
              </w:rPr>
              <w:t xml:space="preserve"> </w:t>
            </w:r>
            <w:r>
              <w:rPr>
                <w:rFonts w:ascii="仿宋_GB2312" w:eastAsia="仿宋_GB2312" w:hAnsi="宋体" w:cs="仿宋" w:hint="eastAsia"/>
                <w:sz w:val="24"/>
                <w:lang w:val="zh-CN"/>
              </w:rPr>
              <w:t>。系统可完成访客现场人脸信息采集，并进行人脸识别人证合一验证，以保证访客与所持证件的合一性；</w:t>
            </w:r>
          </w:p>
          <w:p w:rsidR="0085286A" w:rsidRDefault="00C37F9D">
            <w:pPr>
              <w:adjustRightInd w:val="0"/>
              <w:snapToGrid w:val="0"/>
              <w:spacing w:line="400" w:lineRule="exact"/>
              <w:jc w:val="left"/>
              <w:rPr>
                <w:rFonts w:ascii="仿宋_GB2312" w:eastAsia="仿宋_GB2312" w:hAnsi="宋体" w:cs="仿宋"/>
                <w:sz w:val="24"/>
                <w:lang w:val="zh-CN"/>
              </w:rPr>
            </w:pPr>
            <w:r>
              <w:rPr>
                <w:rFonts w:ascii="宋体" w:hAnsi="宋体" w:cs="仿宋" w:hint="eastAsia"/>
                <w:sz w:val="24"/>
              </w:rPr>
              <w:t>*</w:t>
            </w:r>
            <w:r>
              <w:rPr>
                <w:rFonts w:ascii="仿宋_GB2312" w:eastAsia="仿宋_GB2312" w:hAnsi="宋体" w:cs="仿宋" w:hint="eastAsia"/>
                <w:sz w:val="24"/>
                <w:lang w:val="zh-CN"/>
              </w:rPr>
              <w:t>5.</w:t>
            </w:r>
            <w:r>
              <w:rPr>
                <w:rFonts w:ascii="仿宋_GB2312" w:eastAsia="仿宋_GB2312" w:hAnsi="宋体" w:cs="仿宋" w:hint="eastAsia"/>
                <w:sz w:val="24"/>
                <w:lang w:val="zh-CN"/>
              </w:rPr>
              <w:t>人脸识别通行管理。访客申请审核通过后，系统将该访客信息、人脸信息、权限信息下发至权限范围内的人脸识别通行闸机，访客完成人脸识别认证即可通行；</w:t>
            </w:r>
          </w:p>
          <w:p w:rsidR="0085286A" w:rsidRDefault="00C37F9D">
            <w:pPr>
              <w:adjustRightInd w:val="0"/>
              <w:snapToGrid w:val="0"/>
              <w:spacing w:line="400" w:lineRule="exact"/>
              <w:jc w:val="left"/>
              <w:rPr>
                <w:rFonts w:ascii="仿宋_GB2312" w:eastAsia="仿宋_GB2312" w:hAnsi="宋体" w:cs="仿宋"/>
                <w:sz w:val="24"/>
                <w:lang w:val="zh-CN"/>
              </w:rPr>
            </w:pPr>
            <w:r>
              <w:rPr>
                <w:rFonts w:ascii="仿宋_GB2312" w:eastAsia="仿宋_GB2312" w:hAnsi="宋体" w:cs="仿宋" w:hint="eastAsia"/>
                <w:sz w:val="24"/>
                <w:lang w:val="zh-CN"/>
              </w:rPr>
              <w:t>6.</w:t>
            </w:r>
            <w:r>
              <w:rPr>
                <w:rFonts w:ascii="仿宋_GB2312" w:eastAsia="仿宋_GB2312" w:hAnsi="宋体" w:cs="仿宋" w:hint="eastAsia"/>
                <w:sz w:val="24"/>
                <w:lang w:val="zh-CN"/>
              </w:rPr>
              <w:t>车辆登记</w:t>
            </w:r>
            <w:r>
              <w:rPr>
                <w:rFonts w:ascii="仿宋_GB2312" w:eastAsia="仿宋_GB2312" w:hAnsi="宋体" w:cs="仿宋" w:hint="eastAsia"/>
                <w:sz w:val="24"/>
                <w:lang w:val="zh-CN"/>
              </w:rPr>
              <w:t xml:space="preserve"> </w:t>
            </w:r>
            <w:r>
              <w:rPr>
                <w:rFonts w:ascii="仿宋_GB2312" w:eastAsia="仿宋_GB2312" w:hAnsi="宋体" w:cs="仿宋" w:hint="eastAsia"/>
                <w:sz w:val="24"/>
                <w:lang w:val="zh-CN"/>
              </w:rPr>
              <w:t>。对来访车辆号牌进行登记；</w:t>
            </w:r>
          </w:p>
          <w:p w:rsidR="0085286A" w:rsidRDefault="00C37F9D">
            <w:pPr>
              <w:adjustRightInd w:val="0"/>
              <w:snapToGrid w:val="0"/>
              <w:spacing w:line="400" w:lineRule="exact"/>
              <w:jc w:val="left"/>
              <w:rPr>
                <w:rFonts w:ascii="仿宋_GB2312" w:eastAsia="仿宋_GB2312" w:hAnsi="宋体" w:cs="仿宋"/>
                <w:sz w:val="24"/>
                <w:lang w:val="zh-CN"/>
              </w:rPr>
            </w:pPr>
            <w:r>
              <w:rPr>
                <w:rFonts w:ascii="仿宋_GB2312" w:eastAsia="仿宋_GB2312" w:hAnsi="宋体" w:cs="仿宋" w:hint="eastAsia"/>
                <w:sz w:val="24"/>
                <w:lang w:val="zh-CN"/>
              </w:rPr>
              <w:t>7.</w:t>
            </w:r>
            <w:r>
              <w:rPr>
                <w:rFonts w:ascii="仿宋_GB2312" w:eastAsia="仿宋_GB2312" w:hAnsi="宋体" w:cs="仿宋" w:hint="eastAsia"/>
                <w:sz w:val="24"/>
                <w:lang w:val="zh-CN"/>
              </w:rPr>
              <w:t>访客来访历史提醒</w:t>
            </w:r>
            <w:r>
              <w:rPr>
                <w:rFonts w:ascii="仿宋_GB2312" w:eastAsia="仿宋_GB2312" w:hAnsi="宋体" w:cs="仿宋" w:hint="eastAsia"/>
                <w:sz w:val="24"/>
                <w:lang w:val="zh-CN"/>
              </w:rPr>
              <w:t xml:space="preserve"> </w:t>
            </w:r>
            <w:r>
              <w:rPr>
                <w:rFonts w:ascii="仿宋_GB2312" w:eastAsia="仿宋_GB2312" w:hAnsi="宋体" w:cs="仿宋" w:hint="eastAsia"/>
                <w:sz w:val="24"/>
                <w:lang w:val="zh-CN"/>
              </w:rPr>
              <w:t>。访客曾经来访过并进行了登记，则系统会自动提醒，并能快速的按照之前记录进行登记；</w:t>
            </w:r>
          </w:p>
          <w:p w:rsidR="0085286A" w:rsidRDefault="00C37F9D">
            <w:pPr>
              <w:adjustRightInd w:val="0"/>
              <w:snapToGrid w:val="0"/>
              <w:spacing w:line="400" w:lineRule="exact"/>
              <w:jc w:val="left"/>
              <w:rPr>
                <w:rFonts w:ascii="仿宋_GB2312" w:eastAsia="仿宋_GB2312" w:hAnsi="宋体" w:cs="仿宋"/>
                <w:sz w:val="24"/>
                <w:lang w:val="zh-CN"/>
              </w:rPr>
            </w:pPr>
            <w:r>
              <w:rPr>
                <w:rFonts w:ascii="仿宋_GB2312" w:eastAsia="仿宋_GB2312" w:hAnsi="宋体" w:cs="仿宋" w:hint="eastAsia"/>
                <w:sz w:val="24"/>
                <w:lang w:val="zh-CN"/>
              </w:rPr>
              <w:t>8.</w:t>
            </w:r>
            <w:r>
              <w:rPr>
                <w:rFonts w:ascii="仿宋_GB2312" w:eastAsia="仿宋_GB2312" w:hAnsi="宋体" w:cs="仿宋" w:hint="eastAsia"/>
                <w:sz w:val="24"/>
                <w:lang w:val="zh-CN"/>
              </w:rPr>
              <w:t>黑名单管理。可以将不法人员（有不良记</w:t>
            </w:r>
            <w:r>
              <w:rPr>
                <w:rFonts w:ascii="仿宋_GB2312" w:eastAsia="仿宋_GB2312" w:hAnsi="宋体" w:cs="仿宋" w:hint="eastAsia"/>
                <w:sz w:val="24"/>
                <w:lang w:val="zh-CN"/>
              </w:rPr>
              <w:lastRenderedPageBreak/>
              <w:t>录的人）加入到黑名单，当这些人来访时，系统自动发出警示；</w:t>
            </w:r>
          </w:p>
          <w:p w:rsidR="0085286A" w:rsidRDefault="00C37F9D">
            <w:pPr>
              <w:adjustRightInd w:val="0"/>
              <w:snapToGrid w:val="0"/>
              <w:spacing w:line="400" w:lineRule="exact"/>
              <w:jc w:val="left"/>
              <w:rPr>
                <w:rFonts w:ascii="仿宋_GB2312" w:eastAsia="仿宋_GB2312" w:hAnsi="宋体" w:cs="仿宋"/>
                <w:sz w:val="24"/>
                <w:lang w:val="zh-CN"/>
              </w:rPr>
            </w:pPr>
            <w:r>
              <w:rPr>
                <w:rFonts w:ascii="仿宋_GB2312" w:eastAsia="仿宋_GB2312" w:hAnsi="宋体" w:cs="仿宋" w:hint="eastAsia"/>
                <w:sz w:val="24"/>
                <w:lang w:val="zh-CN"/>
              </w:rPr>
              <w:t>9.</w:t>
            </w:r>
            <w:r>
              <w:rPr>
                <w:rFonts w:ascii="仿宋_GB2312" w:eastAsia="仿宋_GB2312" w:hAnsi="宋体" w:cs="仿宋" w:hint="eastAsia"/>
                <w:sz w:val="24"/>
                <w:lang w:val="zh-CN"/>
              </w:rPr>
              <w:t>历史登记记录查询。所有来访登记记录可通过各种条件进行查询，并可导出</w:t>
            </w:r>
            <w:r>
              <w:rPr>
                <w:rFonts w:ascii="仿宋_GB2312" w:eastAsia="仿宋_GB2312" w:hAnsi="宋体" w:cs="仿宋" w:hint="eastAsia"/>
                <w:sz w:val="24"/>
                <w:lang w:val="zh-CN"/>
              </w:rPr>
              <w:t>Excel</w:t>
            </w:r>
            <w:r>
              <w:rPr>
                <w:rFonts w:ascii="仿宋_GB2312" w:eastAsia="仿宋_GB2312" w:hAnsi="宋体" w:cs="仿宋" w:hint="eastAsia"/>
                <w:sz w:val="24"/>
                <w:lang w:val="zh-CN"/>
              </w:rPr>
              <w:t>文件，通过邮件、</w:t>
            </w:r>
            <w:proofErr w:type="gramStart"/>
            <w:r>
              <w:rPr>
                <w:rFonts w:ascii="仿宋_GB2312" w:eastAsia="仿宋_GB2312" w:hAnsi="宋体" w:cs="仿宋" w:hint="eastAsia"/>
                <w:sz w:val="24"/>
                <w:lang w:val="zh-CN"/>
              </w:rPr>
              <w:t>微信平台</w:t>
            </w:r>
            <w:proofErr w:type="gramEnd"/>
            <w:r>
              <w:rPr>
                <w:rFonts w:ascii="仿宋_GB2312" w:eastAsia="仿宋_GB2312" w:hAnsi="宋体" w:cs="仿宋" w:hint="eastAsia"/>
                <w:sz w:val="24"/>
                <w:lang w:val="zh-CN"/>
              </w:rPr>
              <w:t>等方式推送至相关人员；</w:t>
            </w:r>
          </w:p>
          <w:p w:rsidR="0085286A" w:rsidRDefault="00C37F9D">
            <w:pPr>
              <w:adjustRightInd w:val="0"/>
              <w:snapToGrid w:val="0"/>
              <w:spacing w:line="400" w:lineRule="exact"/>
              <w:jc w:val="left"/>
              <w:rPr>
                <w:rFonts w:ascii="仿宋_GB2312" w:eastAsia="仿宋_GB2312" w:hAnsi="宋体" w:cs="仿宋"/>
                <w:sz w:val="24"/>
                <w:lang w:val="zh-CN"/>
              </w:rPr>
            </w:pPr>
            <w:r>
              <w:rPr>
                <w:rFonts w:ascii="仿宋_GB2312" w:eastAsia="仿宋_GB2312" w:hAnsi="宋体" w:cs="仿宋" w:hint="eastAsia"/>
                <w:sz w:val="24"/>
                <w:lang w:val="zh-CN"/>
              </w:rPr>
              <w:t>10.</w:t>
            </w:r>
            <w:r>
              <w:rPr>
                <w:rFonts w:ascii="仿宋_GB2312" w:eastAsia="仿宋_GB2312" w:hAnsi="宋体" w:cs="仿宋" w:hint="eastAsia"/>
                <w:sz w:val="24"/>
                <w:lang w:val="zh-CN"/>
              </w:rPr>
              <w:t>门禁、车辆管理扩展。支持与车辆管理设备对接</w:t>
            </w:r>
            <w:r>
              <w:rPr>
                <w:rFonts w:ascii="仿宋_GB2312" w:eastAsia="仿宋_GB2312" w:hAnsi="宋体" w:hint="eastAsia"/>
                <w:sz w:val="24"/>
                <w:lang w:val="zh-CN"/>
              </w:rPr>
              <w:t>。</w:t>
            </w:r>
          </w:p>
        </w:tc>
        <w:tc>
          <w:tcPr>
            <w:tcW w:w="941" w:type="dxa"/>
            <w:shd w:val="clear" w:color="000000" w:fill="FFFFFF"/>
            <w:vAlign w:val="center"/>
          </w:tcPr>
          <w:p w:rsidR="0085286A" w:rsidRDefault="00C37F9D">
            <w:pPr>
              <w:spacing w:line="460" w:lineRule="exact"/>
              <w:jc w:val="center"/>
              <w:rPr>
                <w:rFonts w:ascii="仿宋" w:eastAsia="仿宋" w:hAnsi="仿宋" w:cs="仿宋"/>
                <w:color w:val="000000"/>
                <w:sz w:val="24"/>
              </w:rPr>
            </w:pPr>
            <w:r>
              <w:rPr>
                <w:rFonts w:ascii="仿宋" w:eastAsia="仿宋" w:hAnsi="仿宋" w:cs="仿宋" w:hint="eastAsia"/>
                <w:color w:val="000000"/>
                <w:sz w:val="24"/>
              </w:rPr>
              <w:lastRenderedPageBreak/>
              <w:t>1</w:t>
            </w:r>
          </w:p>
        </w:tc>
        <w:tc>
          <w:tcPr>
            <w:tcW w:w="818" w:type="dxa"/>
            <w:shd w:val="clear" w:color="000000" w:fill="FFFFFF"/>
            <w:vAlign w:val="center"/>
          </w:tcPr>
          <w:p w:rsidR="0085286A" w:rsidRDefault="00C37F9D">
            <w:pPr>
              <w:spacing w:line="460" w:lineRule="exact"/>
              <w:jc w:val="center"/>
              <w:rPr>
                <w:rFonts w:ascii="仿宋" w:eastAsia="仿宋" w:hAnsi="仿宋" w:cs="仿宋"/>
                <w:color w:val="000000"/>
                <w:sz w:val="24"/>
              </w:rPr>
            </w:pPr>
            <w:r>
              <w:rPr>
                <w:rFonts w:ascii="仿宋" w:eastAsia="仿宋" w:hAnsi="仿宋" w:cs="仿宋" w:hint="eastAsia"/>
                <w:color w:val="000000"/>
                <w:sz w:val="24"/>
              </w:rPr>
              <w:t>套</w:t>
            </w:r>
          </w:p>
        </w:tc>
      </w:tr>
      <w:tr w:rsidR="0085286A">
        <w:trPr>
          <w:jc w:val="center"/>
        </w:trPr>
        <w:tc>
          <w:tcPr>
            <w:tcW w:w="712" w:type="dxa"/>
            <w:shd w:val="clear" w:color="auto" w:fill="auto"/>
            <w:noWrap/>
            <w:vAlign w:val="center"/>
          </w:tcPr>
          <w:p w:rsidR="0085286A" w:rsidRDefault="0085286A">
            <w:pPr>
              <w:widowControl/>
              <w:numPr>
                <w:ilvl w:val="0"/>
                <w:numId w:val="2"/>
              </w:numPr>
              <w:spacing w:line="460" w:lineRule="exact"/>
              <w:ind w:left="0" w:firstLine="0"/>
              <w:jc w:val="center"/>
              <w:rPr>
                <w:rFonts w:ascii="仿宋" w:eastAsia="仿宋" w:hAnsi="仿宋" w:cs="仿宋"/>
                <w:kern w:val="0"/>
                <w:sz w:val="24"/>
              </w:rPr>
            </w:pPr>
          </w:p>
        </w:tc>
        <w:tc>
          <w:tcPr>
            <w:tcW w:w="1072" w:type="dxa"/>
            <w:shd w:val="clear" w:color="000000" w:fill="FFFFFF"/>
            <w:vAlign w:val="center"/>
          </w:tcPr>
          <w:p w:rsidR="0085286A" w:rsidRDefault="00C37F9D">
            <w:pPr>
              <w:spacing w:line="400" w:lineRule="exact"/>
              <w:rPr>
                <w:rFonts w:ascii="仿宋_GB2312" w:eastAsia="仿宋_GB2312" w:hAnsi="宋体" w:cs="仿宋"/>
                <w:color w:val="000000"/>
                <w:sz w:val="24"/>
              </w:rPr>
            </w:pPr>
            <w:r>
              <w:rPr>
                <w:rFonts w:ascii="仿宋_GB2312" w:eastAsia="仿宋_GB2312" w:hAnsi="宋体" w:cs="仿宋" w:hint="eastAsia"/>
                <w:color w:val="000000"/>
                <w:sz w:val="24"/>
              </w:rPr>
              <w:t>系统</w:t>
            </w:r>
          </w:p>
          <w:p w:rsidR="0085286A" w:rsidRDefault="00C37F9D">
            <w:pPr>
              <w:spacing w:line="400" w:lineRule="exact"/>
              <w:rPr>
                <w:rFonts w:ascii="仿宋_GB2312" w:eastAsia="仿宋_GB2312" w:hAnsi="宋体" w:cs="仿宋"/>
                <w:color w:val="000000"/>
                <w:sz w:val="24"/>
              </w:rPr>
            </w:pPr>
            <w:r>
              <w:rPr>
                <w:rFonts w:ascii="仿宋_GB2312" w:eastAsia="仿宋_GB2312" w:hAnsi="宋体" w:cs="仿宋" w:hint="eastAsia"/>
                <w:color w:val="000000"/>
                <w:sz w:val="24"/>
              </w:rPr>
              <w:t>对接</w:t>
            </w:r>
          </w:p>
        </w:tc>
        <w:tc>
          <w:tcPr>
            <w:tcW w:w="4686" w:type="dxa"/>
            <w:shd w:val="clear" w:color="000000" w:fill="FFFFFF"/>
          </w:tcPr>
          <w:p w:rsidR="0085286A" w:rsidRDefault="00C37F9D">
            <w:pPr>
              <w:pStyle w:val="22"/>
              <w:adjustRightInd w:val="0"/>
              <w:snapToGrid w:val="0"/>
              <w:spacing w:line="400" w:lineRule="exact"/>
              <w:ind w:left="0" w:firstLineChars="0" w:firstLine="0"/>
              <w:jc w:val="left"/>
              <w:rPr>
                <w:rFonts w:hAnsi="宋体" w:cs="仿宋"/>
                <w:sz w:val="24"/>
                <w:lang w:val="zh-CN"/>
              </w:rPr>
            </w:pPr>
            <w:r>
              <w:rPr>
                <w:rFonts w:hAnsi="宋体" w:cs="仿宋" w:hint="eastAsia"/>
                <w:sz w:val="24"/>
                <w:lang w:val="zh-CN"/>
              </w:rPr>
              <w:t>1.</w:t>
            </w:r>
            <w:r>
              <w:rPr>
                <w:rFonts w:hAnsi="宋体" w:cs="仿宋" w:hint="eastAsia"/>
                <w:sz w:val="24"/>
                <w:lang w:val="zh-CN"/>
              </w:rPr>
              <w:t>提供本系统的数据对接等服务（提供人员进出</w:t>
            </w:r>
            <w:proofErr w:type="gramStart"/>
            <w:r>
              <w:rPr>
                <w:rFonts w:hAnsi="宋体" w:cs="仿宋" w:hint="eastAsia"/>
                <w:sz w:val="24"/>
                <w:lang w:val="zh-CN"/>
              </w:rPr>
              <w:t>校数据</w:t>
            </w:r>
            <w:proofErr w:type="gramEnd"/>
            <w:r>
              <w:rPr>
                <w:rFonts w:hAnsi="宋体" w:cs="仿宋" w:hint="eastAsia"/>
                <w:sz w:val="24"/>
                <w:lang w:val="zh-CN"/>
              </w:rPr>
              <w:t>接口、人员进出校权限接口）；</w:t>
            </w:r>
          </w:p>
          <w:p w:rsidR="0085286A" w:rsidRDefault="00C37F9D">
            <w:pPr>
              <w:pStyle w:val="22"/>
              <w:adjustRightInd w:val="0"/>
              <w:snapToGrid w:val="0"/>
              <w:spacing w:line="400" w:lineRule="exact"/>
              <w:ind w:left="0" w:firstLineChars="0" w:firstLine="0"/>
              <w:jc w:val="left"/>
              <w:rPr>
                <w:rFonts w:hAnsi="宋体" w:cs="仿宋"/>
                <w:sz w:val="24"/>
                <w:lang w:val="zh-CN"/>
              </w:rPr>
            </w:pPr>
            <w:r>
              <w:rPr>
                <w:rFonts w:hAnsi="宋体" w:cs="仿宋" w:hint="eastAsia"/>
                <w:sz w:val="24"/>
                <w:lang w:val="zh-CN"/>
              </w:rPr>
              <w:t>2.</w:t>
            </w:r>
            <w:r>
              <w:rPr>
                <w:rFonts w:hAnsi="宋体" w:cs="仿宋" w:hint="eastAsia"/>
                <w:sz w:val="24"/>
                <w:lang w:val="zh-CN"/>
              </w:rPr>
              <w:t>系统需提供标准</w:t>
            </w:r>
            <w:r>
              <w:rPr>
                <w:rFonts w:hAnsi="宋体" w:cs="仿宋" w:hint="eastAsia"/>
                <w:sz w:val="24"/>
                <w:lang w:val="zh-CN"/>
              </w:rPr>
              <w:t>API</w:t>
            </w:r>
            <w:r>
              <w:rPr>
                <w:rFonts w:hAnsi="宋体" w:cs="仿宋" w:hint="eastAsia"/>
                <w:sz w:val="24"/>
                <w:lang w:val="zh-CN"/>
              </w:rPr>
              <w:t>接口，后期可与校内其他应用系统实现数据共享、业务信息交互等；</w:t>
            </w:r>
          </w:p>
          <w:p w:rsidR="0085286A" w:rsidRDefault="00C37F9D">
            <w:pPr>
              <w:pStyle w:val="22"/>
              <w:adjustRightInd w:val="0"/>
              <w:snapToGrid w:val="0"/>
              <w:spacing w:line="400" w:lineRule="exact"/>
              <w:ind w:left="0" w:firstLineChars="0" w:firstLine="0"/>
              <w:jc w:val="left"/>
              <w:rPr>
                <w:rFonts w:hAnsi="宋体" w:cs="仿宋"/>
                <w:sz w:val="24"/>
                <w:lang w:val="zh-CN"/>
              </w:rPr>
            </w:pPr>
            <w:r>
              <w:rPr>
                <w:rFonts w:hAnsi="宋体" w:cs="仿宋" w:hint="eastAsia"/>
                <w:sz w:val="24"/>
                <w:lang w:val="zh-CN"/>
              </w:rPr>
              <w:t>3.</w:t>
            </w:r>
            <w:r>
              <w:rPr>
                <w:rFonts w:hAnsi="宋体" w:cs="仿宋" w:hint="eastAsia"/>
                <w:sz w:val="24"/>
                <w:lang w:val="zh-CN"/>
              </w:rPr>
              <w:t>系统可对接校内现有人员信息数据库，获取并同步人员信息数据；</w:t>
            </w:r>
          </w:p>
          <w:p w:rsidR="0085286A" w:rsidRDefault="00C37F9D">
            <w:pPr>
              <w:pStyle w:val="22"/>
              <w:adjustRightInd w:val="0"/>
              <w:snapToGrid w:val="0"/>
              <w:spacing w:line="400" w:lineRule="exact"/>
              <w:ind w:left="0" w:firstLineChars="0" w:firstLine="0"/>
              <w:jc w:val="left"/>
              <w:rPr>
                <w:rFonts w:hAnsi="宋体" w:cs="仿宋"/>
                <w:sz w:val="24"/>
                <w:lang w:val="zh-CN"/>
              </w:rPr>
            </w:pPr>
            <w:r>
              <w:rPr>
                <w:rFonts w:hAnsi="宋体" w:cs="仿宋" w:hint="eastAsia"/>
                <w:sz w:val="24"/>
                <w:lang w:val="zh-CN"/>
              </w:rPr>
              <w:t>4.</w:t>
            </w:r>
            <w:r>
              <w:rPr>
                <w:rFonts w:hAnsi="宋体" w:cs="仿宋" w:hint="eastAsia"/>
                <w:sz w:val="24"/>
                <w:lang w:val="zh-CN"/>
              </w:rPr>
              <w:t>系统需开发数据推送服务，可向校内其他业务应用系统推送业务数据；</w:t>
            </w:r>
          </w:p>
          <w:p w:rsidR="0085286A" w:rsidRDefault="00C37F9D">
            <w:pPr>
              <w:pStyle w:val="22"/>
              <w:adjustRightInd w:val="0"/>
              <w:snapToGrid w:val="0"/>
              <w:spacing w:line="400" w:lineRule="exact"/>
              <w:ind w:left="0" w:firstLineChars="0" w:firstLine="0"/>
              <w:jc w:val="left"/>
              <w:rPr>
                <w:rFonts w:hAnsi="宋体" w:cs="仿宋"/>
                <w:sz w:val="24"/>
                <w:lang w:val="zh-CN"/>
              </w:rPr>
            </w:pPr>
            <w:r>
              <w:rPr>
                <w:rFonts w:hAnsi="宋体" w:cs="仿宋" w:hint="eastAsia"/>
                <w:sz w:val="24"/>
                <w:lang w:val="zh-CN"/>
              </w:rPr>
              <w:t>5.</w:t>
            </w:r>
            <w:r>
              <w:rPr>
                <w:rFonts w:hAnsi="宋体" w:cs="仿宋" w:hint="eastAsia"/>
                <w:sz w:val="24"/>
                <w:lang w:val="zh-CN"/>
              </w:rPr>
              <w:t>系统可对接学校</w:t>
            </w:r>
            <w:proofErr w:type="gramStart"/>
            <w:r>
              <w:rPr>
                <w:rFonts w:hAnsi="宋体" w:cs="仿宋" w:hint="eastAsia"/>
                <w:sz w:val="24"/>
                <w:lang w:val="zh-CN"/>
              </w:rPr>
              <w:t>微信公众</w:t>
            </w:r>
            <w:proofErr w:type="gramEnd"/>
            <w:r>
              <w:rPr>
                <w:rFonts w:hAnsi="宋体" w:cs="仿宋" w:hint="eastAsia"/>
                <w:sz w:val="24"/>
                <w:lang w:val="zh-CN"/>
              </w:rPr>
              <w:t>服务号，实现日常的数据推送服务。</w:t>
            </w:r>
          </w:p>
          <w:p w:rsidR="0085286A" w:rsidRDefault="00C37F9D">
            <w:pPr>
              <w:pStyle w:val="22"/>
              <w:adjustRightInd w:val="0"/>
              <w:snapToGrid w:val="0"/>
              <w:spacing w:line="400" w:lineRule="exact"/>
              <w:ind w:left="0" w:firstLineChars="0" w:firstLine="0"/>
              <w:jc w:val="left"/>
              <w:rPr>
                <w:rFonts w:hAnsi="宋体"/>
                <w:sz w:val="24"/>
                <w:lang w:val="zh-CN"/>
              </w:rPr>
            </w:pPr>
            <w:r>
              <w:rPr>
                <w:rFonts w:hAnsi="宋体" w:cs="仿宋" w:hint="eastAsia"/>
                <w:sz w:val="24"/>
                <w:lang w:val="zh-CN"/>
              </w:rPr>
              <w:t>6.</w:t>
            </w:r>
            <w:r>
              <w:rPr>
                <w:rFonts w:hAnsi="宋体" w:cs="仿宋" w:hint="eastAsia"/>
                <w:sz w:val="24"/>
                <w:lang w:val="zh-CN"/>
              </w:rPr>
              <w:t>系统</w:t>
            </w:r>
            <w:proofErr w:type="gramStart"/>
            <w:r>
              <w:rPr>
                <w:rFonts w:hAnsi="宋体" w:cs="仿宋" w:hint="eastAsia"/>
                <w:sz w:val="24"/>
                <w:lang w:val="zh-CN"/>
              </w:rPr>
              <w:t>需开放</w:t>
            </w:r>
            <w:proofErr w:type="gramEnd"/>
            <w:r>
              <w:rPr>
                <w:rFonts w:hAnsi="宋体" w:cs="仿宋" w:hint="eastAsia"/>
                <w:sz w:val="24"/>
                <w:lang w:val="zh-CN"/>
              </w:rPr>
              <w:t>数据对接字典，提供相应的对接说明；</w:t>
            </w:r>
          </w:p>
        </w:tc>
        <w:tc>
          <w:tcPr>
            <w:tcW w:w="941" w:type="dxa"/>
            <w:shd w:val="clear" w:color="000000" w:fill="FFFFFF"/>
            <w:vAlign w:val="center"/>
          </w:tcPr>
          <w:p w:rsidR="0085286A" w:rsidRDefault="00C37F9D">
            <w:pPr>
              <w:spacing w:line="460" w:lineRule="exact"/>
              <w:jc w:val="center"/>
              <w:rPr>
                <w:rFonts w:ascii="仿宋" w:eastAsia="仿宋" w:hAnsi="仿宋" w:cs="仿宋"/>
                <w:color w:val="000000"/>
                <w:sz w:val="24"/>
              </w:rPr>
            </w:pPr>
            <w:r>
              <w:rPr>
                <w:rFonts w:ascii="仿宋" w:eastAsia="仿宋" w:hAnsi="仿宋" w:cs="仿宋" w:hint="eastAsia"/>
                <w:color w:val="000000"/>
                <w:sz w:val="24"/>
              </w:rPr>
              <w:t>1</w:t>
            </w:r>
          </w:p>
        </w:tc>
        <w:tc>
          <w:tcPr>
            <w:tcW w:w="818" w:type="dxa"/>
            <w:shd w:val="clear" w:color="000000" w:fill="FFFFFF"/>
            <w:vAlign w:val="center"/>
          </w:tcPr>
          <w:p w:rsidR="0085286A" w:rsidRDefault="00C37F9D">
            <w:pPr>
              <w:spacing w:line="460" w:lineRule="exact"/>
              <w:jc w:val="center"/>
              <w:rPr>
                <w:rFonts w:ascii="仿宋" w:eastAsia="仿宋" w:hAnsi="仿宋" w:cs="仿宋"/>
                <w:color w:val="000000"/>
                <w:sz w:val="24"/>
              </w:rPr>
            </w:pPr>
            <w:r>
              <w:rPr>
                <w:rFonts w:ascii="仿宋" w:eastAsia="仿宋" w:hAnsi="仿宋" w:cs="仿宋" w:hint="eastAsia"/>
                <w:color w:val="000000"/>
                <w:sz w:val="24"/>
              </w:rPr>
              <w:t>项</w:t>
            </w:r>
          </w:p>
        </w:tc>
      </w:tr>
      <w:tr w:rsidR="0085286A">
        <w:trPr>
          <w:jc w:val="center"/>
        </w:trPr>
        <w:tc>
          <w:tcPr>
            <w:tcW w:w="712" w:type="dxa"/>
            <w:shd w:val="clear" w:color="auto" w:fill="auto"/>
            <w:noWrap/>
            <w:vAlign w:val="center"/>
          </w:tcPr>
          <w:p w:rsidR="0085286A" w:rsidRDefault="0085286A">
            <w:pPr>
              <w:widowControl/>
              <w:numPr>
                <w:ilvl w:val="0"/>
                <w:numId w:val="2"/>
              </w:numPr>
              <w:spacing w:line="460" w:lineRule="exact"/>
              <w:ind w:left="0" w:firstLine="0"/>
              <w:jc w:val="center"/>
              <w:rPr>
                <w:rFonts w:ascii="仿宋" w:eastAsia="仿宋" w:hAnsi="仿宋" w:cs="仿宋"/>
                <w:kern w:val="0"/>
                <w:sz w:val="24"/>
              </w:rPr>
            </w:pPr>
          </w:p>
        </w:tc>
        <w:tc>
          <w:tcPr>
            <w:tcW w:w="1072" w:type="dxa"/>
            <w:shd w:val="clear" w:color="000000" w:fill="FFFFFF"/>
            <w:vAlign w:val="center"/>
          </w:tcPr>
          <w:p w:rsidR="0085286A" w:rsidRDefault="00C37F9D">
            <w:pPr>
              <w:spacing w:line="400" w:lineRule="exact"/>
              <w:jc w:val="left"/>
              <w:rPr>
                <w:rFonts w:ascii="仿宋_GB2312" w:eastAsia="仿宋_GB2312" w:hAnsi="宋体" w:cs="仿宋"/>
                <w:color w:val="000000"/>
                <w:sz w:val="24"/>
              </w:rPr>
            </w:pPr>
            <w:r>
              <w:rPr>
                <w:rFonts w:ascii="仿宋_GB2312" w:eastAsia="仿宋_GB2312" w:hAnsi="宋体" w:cs="仿宋" w:hint="eastAsia"/>
                <w:color w:val="000000"/>
                <w:sz w:val="24"/>
              </w:rPr>
              <w:t>安装调试服务</w:t>
            </w:r>
          </w:p>
        </w:tc>
        <w:tc>
          <w:tcPr>
            <w:tcW w:w="4686" w:type="dxa"/>
            <w:shd w:val="clear" w:color="000000" w:fill="FFFFFF"/>
            <w:vAlign w:val="center"/>
          </w:tcPr>
          <w:p w:rsidR="0085286A" w:rsidRDefault="00C37F9D">
            <w:pPr>
              <w:spacing w:line="400" w:lineRule="exact"/>
            </w:pPr>
            <w:r>
              <w:rPr>
                <w:rFonts w:ascii="仿宋_GB2312" w:eastAsia="仿宋_GB2312" w:hAnsi="宋体" w:cs="仿宋" w:hint="eastAsia"/>
                <w:sz w:val="24"/>
              </w:rPr>
              <w:t>提供本系统整体的安装调试服务以及系统建设所需</w:t>
            </w:r>
            <w:r>
              <w:rPr>
                <w:rFonts w:ascii="仿宋_GB2312" w:eastAsia="仿宋_GB2312" w:hAnsi="宋体" w:cs="仿宋" w:hint="eastAsia"/>
                <w:color w:val="000000"/>
                <w:sz w:val="24"/>
              </w:rPr>
              <w:t>配套材料（含管线、立杆、立杆基础、光纤收发器、电源、网络、道</w:t>
            </w:r>
            <w:r>
              <w:rPr>
                <w:rFonts w:ascii="仿宋_GB2312" w:eastAsia="仿宋_GB2312" w:hAnsi="宋体" w:cs="仿宋" w:hint="eastAsia"/>
                <w:sz w:val="24"/>
              </w:rPr>
              <w:t>路开挖等</w:t>
            </w:r>
            <w:r>
              <w:rPr>
                <w:rFonts w:ascii="仿宋_GB2312" w:eastAsia="仿宋_GB2312" w:hAnsi="宋体" w:cs="仿宋" w:hint="eastAsia"/>
                <w:color w:val="000000"/>
                <w:sz w:val="24"/>
              </w:rPr>
              <w:t>）</w:t>
            </w:r>
            <w:r>
              <w:rPr>
                <w:rFonts w:ascii="仿宋_GB2312" w:eastAsia="仿宋_GB2312" w:hAnsi="宋体" w:cs="仿宋" w:hint="eastAsia"/>
                <w:sz w:val="24"/>
              </w:rPr>
              <w:t>，确保系统正常运行。</w:t>
            </w:r>
          </w:p>
        </w:tc>
        <w:tc>
          <w:tcPr>
            <w:tcW w:w="941" w:type="dxa"/>
            <w:shd w:val="clear" w:color="000000" w:fill="FFFFFF"/>
            <w:vAlign w:val="center"/>
          </w:tcPr>
          <w:p w:rsidR="0085286A" w:rsidRDefault="00C37F9D">
            <w:pPr>
              <w:spacing w:line="460" w:lineRule="exact"/>
              <w:jc w:val="center"/>
              <w:rPr>
                <w:rFonts w:ascii="仿宋" w:eastAsia="仿宋" w:hAnsi="仿宋" w:cs="仿宋"/>
                <w:color w:val="000000"/>
                <w:sz w:val="24"/>
              </w:rPr>
            </w:pPr>
            <w:r>
              <w:rPr>
                <w:rFonts w:ascii="仿宋" w:eastAsia="仿宋" w:hAnsi="仿宋" w:cs="仿宋" w:hint="eastAsia"/>
                <w:color w:val="000000"/>
                <w:sz w:val="24"/>
              </w:rPr>
              <w:t>1</w:t>
            </w:r>
          </w:p>
        </w:tc>
        <w:tc>
          <w:tcPr>
            <w:tcW w:w="818" w:type="dxa"/>
            <w:shd w:val="clear" w:color="000000" w:fill="FFFFFF"/>
            <w:vAlign w:val="center"/>
          </w:tcPr>
          <w:p w:rsidR="0085286A" w:rsidRDefault="00C37F9D">
            <w:pPr>
              <w:spacing w:line="460" w:lineRule="exact"/>
              <w:jc w:val="center"/>
              <w:rPr>
                <w:rFonts w:ascii="仿宋" w:eastAsia="仿宋" w:hAnsi="仿宋" w:cs="仿宋"/>
                <w:color w:val="000000"/>
                <w:sz w:val="24"/>
              </w:rPr>
            </w:pPr>
            <w:r>
              <w:rPr>
                <w:rFonts w:ascii="仿宋" w:eastAsia="仿宋" w:hAnsi="仿宋" w:cs="仿宋" w:hint="eastAsia"/>
                <w:color w:val="000000"/>
                <w:sz w:val="24"/>
              </w:rPr>
              <w:t>套</w:t>
            </w:r>
          </w:p>
        </w:tc>
      </w:tr>
    </w:tbl>
    <w:p w:rsidR="0085286A" w:rsidRDefault="00C37F9D">
      <w:pPr>
        <w:pStyle w:val="a0"/>
        <w:adjustRightInd w:val="0"/>
        <w:snapToGrid w:val="0"/>
        <w:spacing w:after="0" w:line="360" w:lineRule="auto"/>
        <w:ind w:firstLineChars="200" w:firstLine="560"/>
        <w:jc w:val="left"/>
        <w:rPr>
          <w:rFonts w:ascii="仿宋" w:eastAsia="仿宋" w:hAnsi="仿宋" w:cs="仿宋"/>
        </w:rPr>
      </w:pPr>
      <w:r>
        <w:rPr>
          <w:rFonts w:ascii="仿宋" w:eastAsia="仿宋" w:hAnsi="仿宋" w:cs="仿宋" w:hint="eastAsia"/>
          <w:sz w:val="28"/>
          <w:szCs w:val="28"/>
        </w:rPr>
        <w:t>2.</w:t>
      </w:r>
      <w:r>
        <w:rPr>
          <w:rFonts w:ascii="仿宋" w:eastAsia="仿宋" w:hAnsi="仿宋" w:cs="仿宋" w:hint="eastAsia"/>
          <w:sz w:val="28"/>
          <w:szCs w:val="28"/>
        </w:rPr>
        <w:t>动态布控系统</w:t>
      </w:r>
    </w:p>
    <w:tbl>
      <w:tblPr>
        <w:tblW w:w="8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077"/>
        <w:gridCol w:w="4691"/>
        <w:gridCol w:w="941"/>
        <w:gridCol w:w="832"/>
      </w:tblGrid>
      <w:tr w:rsidR="0085286A">
        <w:trPr>
          <w:jc w:val="center"/>
        </w:trPr>
        <w:tc>
          <w:tcPr>
            <w:tcW w:w="709" w:type="dxa"/>
            <w:tcBorders>
              <w:top w:val="single" w:sz="4" w:space="0" w:color="auto"/>
              <w:left w:val="single" w:sz="4" w:space="0" w:color="auto"/>
              <w:bottom w:val="single" w:sz="4" w:space="0" w:color="auto"/>
              <w:right w:val="single" w:sz="4" w:space="0" w:color="auto"/>
            </w:tcBorders>
            <w:noWrap/>
            <w:vAlign w:val="center"/>
          </w:tcPr>
          <w:p w:rsidR="0085286A" w:rsidRDefault="00C37F9D">
            <w:pPr>
              <w:widowControl/>
              <w:adjustRightInd w:val="0"/>
              <w:snapToGrid w:val="0"/>
              <w:spacing w:line="360" w:lineRule="auto"/>
              <w:jc w:val="center"/>
              <w:rPr>
                <w:rFonts w:ascii="仿宋" w:eastAsia="仿宋" w:hAnsi="仿宋" w:cs="仿宋"/>
                <w:kern w:val="0"/>
                <w:sz w:val="24"/>
              </w:rPr>
            </w:pPr>
            <w:r>
              <w:rPr>
                <w:rFonts w:ascii="仿宋" w:eastAsia="仿宋" w:hAnsi="仿宋" w:cs="仿宋" w:hint="eastAsia"/>
                <w:kern w:val="0"/>
                <w:sz w:val="24"/>
              </w:rPr>
              <w:t>序号</w:t>
            </w:r>
          </w:p>
        </w:tc>
        <w:tc>
          <w:tcPr>
            <w:tcW w:w="1077" w:type="dxa"/>
            <w:tcBorders>
              <w:top w:val="single" w:sz="4" w:space="0" w:color="auto"/>
              <w:left w:val="single" w:sz="4" w:space="0" w:color="auto"/>
              <w:bottom w:val="single" w:sz="4" w:space="0" w:color="auto"/>
              <w:right w:val="single" w:sz="4" w:space="0" w:color="auto"/>
            </w:tcBorders>
            <w:vAlign w:val="center"/>
          </w:tcPr>
          <w:p w:rsidR="0085286A" w:rsidRDefault="00C37F9D">
            <w:pPr>
              <w:widowControl/>
              <w:adjustRightInd w:val="0"/>
              <w:snapToGrid w:val="0"/>
              <w:spacing w:line="360" w:lineRule="auto"/>
              <w:jc w:val="center"/>
              <w:rPr>
                <w:rFonts w:ascii="仿宋" w:eastAsia="仿宋" w:hAnsi="仿宋" w:cs="仿宋"/>
                <w:bCs/>
                <w:kern w:val="0"/>
                <w:sz w:val="24"/>
              </w:rPr>
            </w:pPr>
            <w:r>
              <w:rPr>
                <w:rFonts w:ascii="仿宋" w:eastAsia="仿宋" w:hAnsi="仿宋" w:cs="仿宋" w:hint="eastAsia"/>
                <w:bCs/>
                <w:kern w:val="0"/>
                <w:sz w:val="24"/>
              </w:rPr>
              <w:t>名称</w:t>
            </w:r>
          </w:p>
        </w:tc>
        <w:tc>
          <w:tcPr>
            <w:tcW w:w="4691" w:type="dxa"/>
            <w:tcBorders>
              <w:top w:val="single" w:sz="4" w:space="0" w:color="auto"/>
              <w:left w:val="single" w:sz="4" w:space="0" w:color="auto"/>
              <w:bottom w:val="single" w:sz="4" w:space="0" w:color="auto"/>
              <w:right w:val="single" w:sz="4" w:space="0" w:color="auto"/>
            </w:tcBorders>
            <w:vAlign w:val="center"/>
          </w:tcPr>
          <w:p w:rsidR="0085286A" w:rsidRDefault="00C37F9D">
            <w:pPr>
              <w:widowControl/>
              <w:adjustRightInd w:val="0"/>
              <w:snapToGrid w:val="0"/>
              <w:spacing w:line="360" w:lineRule="auto"/>
              <w:jc w:val="center"/>
              <w:rPr>
                <w:rFonts w:ascii="仿宋" w:eastAsia="仿宋" w:hAnsi="仿宋" w:cs="仿宋"/>
                <w:bCs/>
                <w:kern w:val="0"/>
                <w:sz w:val="24"/>
              </w:rPr>
            </w:pPr>
            <w:r>
              <w:rPr>
                <w:rFonts w:ascii="仿宋" w:eastAsia="仿宋" w:hAnsi="仿宋" w:cs="仿宋" w:hint="eastAsia"/>
                <w:bCs/>
                <w:kern w:val="0"/>
                <w:sz w:val="24"/>
              </w:rPr>
              <w:t>参数</w:t>
            </w:r>
            <w:r>
              <w:rPr>
                <w:rFonts w:ascii="仿宋" w:eastAsia="仿宋" w:hAnsi="仿宋" w:cs="仿宋" w:hint="eastAsia"/>
                <w:bCs/>
                <w:kern w:val="0"/>
                <w:sz w:val="24"/>
              </w:rPr>
              <w:t>/</w:t>
            </w:r>
            <w:r>
              <w:rPr>
                <w:rFonts w:ascii="仿宋" w:eastAsia="仿宋" w:hAnsi="仿宋" w:cs="仿宋" w:hint="eastAsia"/>
                <w:bCs/>
                <w:kern w:val="0"/>
                <w:sz w:val="24"/>
              </w:rPr>
              <w:t>配置</w:t>
            </w:r>
            <w:r>
              <w:rPr>
                <w:rFonts w:ascii="仿宋" w:eastAsia="仿宋" w:hAnsi="仿宋" w:cs="仿宋" w:hint="eastAsia"/>
                <w:bCs/>
                <w:kern w:val="0"/>
                <w:sz w:val="24"/>
              </w:rPr>
              <w:t>/</w:t>
            </w:r>
            <w:r>
              <w:rPr>
                <w:rFonts w:ascii="仿宋" w:eastAsia="仿宋" w:hAnsi="仿宋" w:cs="仿宋" w:hint="eastAsia"/>
                <w:bCs/>
                <w:kern w:val="0"/>
                <w:sz w:val="24"/>
              </w:rPr>
              <w:t>功能</w:t>
            </w:r>
            <w:r>
              <w:rPr>
                <w:rFonts w:ascii="仿宋" w:eastAsia="仿宋" w:hAnsi="仿宋" w:cs="仿宋" w:hint="eastAsia"/>
                <w:bCs/>
                <w:kern w:val="0"/>
                <w:sz w:val="24"/>
              </w:rPr>
              <w:t>/</w:t>
            </w:r>
            <w:r>
              <w:rPr>
                <w:rFonts w:ascii="仿宋" w:eastAsia="仿宋" w:hAnsi="仿宋" w:cs="仿宋" w:hint="eastAsia"/>
                <w:bCs/>
                <w:kern w:val="0"/>
                <w:sz w:val="24"/>
              </w:rPr>
              <w:t>服务内容</w:t>
            </w:r>
          </w:p>
        </w:tc>
        <w:tc>
          <w:tcPr>
            <w:tcW w:w="941" w:type="dxa"/>
            <w:tcBorders>
              <w:top w:val="single" w:sz="4" w:space="0" w:color="auto"/>
              <w:left w:val="single" w:sz="4" w:space="0" w:color="auto"/>
              <w:bottom w:val="single" w:sz="4" w:space="0" w:color="auto"/>
              <w:right w:val="single" w:sz="4" w:space="0" w:color="auto"/>
            </w:tcBorders>
            <w:vAlign w:val="center"/>
          </w:tcPr>
          <w:p w:rsidR="0085286A" w:rsidRDefault="00C37F9D">
            <w:pPr>
              <w:widowControl/>
              <w:adjustRightInd w:val="0"/>
              <w:snapToGrid w:val="0"/>
              <w:spacing w:line="360" w:lineRule="auto"/>
              <w:jc w:val="center"/>
              <w:rPr>
                <w:rFonts w:ascii="仿宋" w:eastAsia="仿宋" w:hAnsi="仿宋" w:cs="仿宋"/>
                <w:bCs/>
                <w:kern w:val="0"/>
                <w:sz w:val="24"/>
              </w:rPr>
            </w:pPr>
            <w:r>
              <w:rPr>
                <w:rFonts w:ascii="仿宋" w:eastAsia="仿宋" w:hAnsi="仿宋" w:cs="仿宋" w:hint="eastAsia"/>
                <w:bCs/>
                <w:kern w:val="0"/>
                <w:sz w:val="24"/>
              </w:rPr>
              <w:t>数量</w:t>
            </w:r>
          </w:p>
        </w:tc>
        <w:tc>
          <w:tcPr>
            <w:tcW w:w="832" w:type="dxa"/>
            <w:tcBorders>
              <w:top w:val="single" w:sz="4" w:space="0" w:color="auto"/>
              <w:left w:val="single" w:sz="4" w:space="0" w:color="auto"/>
              <w:bottom w:val="single" w:sz="4" w:space="0" w:color="auto"/>
              <w:right w:val="single" w:sz="4" w:space="0" w:color="auto"/>
            </w:tcBorders>
            <w:vAlign w:val="center"/>
          </w:tcPr>
          <w:p w:rsidR="0085286A" w:rsidRDefault="00C37F9D">
            <w:pPr>
              <w:widowControl/>
              <w:adjustRightInd w:val="0"/>
              <w:snapToGrid w:val="0"/>
              <w:spacing w:line="360" w:lineRule="auto"/>
              <w:jc w:val="center"/>
              <w:rPr>
                <w:rFonts w:ascii="仿宋" w:eastAsia="仿宋" w:hAnsi="仿宋" w:cs="仿宋"/>
                <w:bCs/>
                <w:kern w:val="0"/>
                <w:sz w:val="24"/>
              </w:rPr>
            </w:pPr>
            <w:r>
              <w:rPr>
                <w:rFonts w:ascii="仿宋" w:eastAsia="仿宋" w:hAnsi="仿宋" w:cs="仿宋" w:hint="eastAsia"/>
                <w:bCs/>
                <w:kern w:val="0"/>
                <w:sz w:val="24"/>
              </w:rPr>
              <w:t>单位</w:t>
            </w:r>
          </w:p>
        </w:tc>
      </w:tr>
      <w:tr w:rsidR="0085286A">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86A" w:rsidRDefault="00C37F9D">
            <w:pPr>
              <w:widowControl/>
              <w:spacing w:line="460" w:lineRule="exact"/>
              <w:jc w:val="center"/>
              <w:rPr>
                <w:rFonts w:ascii="仿宋_GB2312" w:eastAsia="仿宋_GB2312" w:hAnsi="宋体" w:cs="仿宋"/>
                <w:sz w:val="24"/>
              </w:rPr>
            </w:pPr>
            <w:r>
              <w:rPr>
                <w:rFonts w:ascii="仿宋" w:eastAsia="仿宋" w:hAnsi="仿宋" w:cs="仿宋" w:hint="eastAsia"/>
                <w:kern w:val="0"/>
                <w:sz w:val="24"/>
              </w:rPr>
              <w:t>1.</w:t>
            </w:r>
          </w:p>
        </w:tc>
        <w:tc>
          <w:tcPr>
            <w:tcW w:w="1077" w:type="dxa"/>
            <w:tcBorders>
              <w:top w:val="single" w:sz="4" w:space="0" w:color="auto"/>
              <w:left w:val="single" w:sz="4" w:space="0" w:color="auto"/>
              <w:bottom w:val="single" w:sz="4" w:space="0" w:color="auto"/>
              <w:right w:val="single" w:sz="4" w:space="0" w:color="auto"/>
            </w:tcBorders>
            <w:shd w:val="clear" w:color="auto" w:fill="FFFFFF"/>
            <w:vAlign w:val="center"/>
          </w:tcPr>
          <w:p w:rsidR="0085286A" w:rsidRDefault="00C37F9D">
            <w:pPr>
              <w:spacing w:line="400" w:lineRule="exact"/>
              <w:jc w:val="left"/>
              <w:rPr>
                <w:rFonts w:ascii="仿宋_GB2312" w:eastAsia="仿宋_GB2312" w:hAnsi="宋体" w:cs="仿宋"/>
                <w:sz w:val="24"/>
              </w:rPr>
            </w:pPr>
            <w:r>
              <w:rPr>
                <w:rFonts w:ascii="仿宋_GB2312" w:eastAsia="仿宋_GB2312" w:hAnsi="宋体" w:cs="仿宋" w:hint="eastAsia"/>
                <w:sz w:val="24"/>
              </w:rPr>
              <w:t>视图应用综合一体化平台</w:t>
            </w:r>
          </w:p>
        </w:tc>
        <w:tc>
          <w:tcPr>
            <w:tcW w:w="4691" w:type="dxa"/>
            <w:tcBorders>
              <w:top w:val="single" w:sz="4" w:space="0" w:color="auto"/>
              <w:left w:val="single" w:sz="4" w:space="0" w:color="auto"/>
              <w:bottom w:val="single" w:sz="4" w:space="0" w:color="auto"/>
              <w:right w:val="single" w:sz="4" w:space="0" w:color="auto"/>
            </w:tcBorders>
            <w:shd w:val="clear" w:color="auto" w:fill="FFFFFF"/>
            <w:vAlign w:val="center"/>
          </w:tcPr>
          <w:p w:rsidR="0085286A" w:rsidRDefault="00C37F9D">
            <w:pPr>
              <w:spacing w:line="400" w:lineRule="exact"/>
              <w:rPr>
                <w:rFonts w:ascii="仿宋_GB2312" w:eastAsia="仿宋_GB2312" w:hAnsi="宋体" w:cs="仿宋"/>
                <w:sz w:val="24"/>
              </w:rPr>
            </w:pPr>
            <w:r>
              <w:rPr>
                <w:rFonts w:ascii="仿宋_GB2312" w:eastAsia="仿宋_GB2312" w:hAnsi="宋体" w:cs="仿宋" w:hint="eastAsia"/>
                <w:sz w:val="24"/>
              </w:rPr>
              <w:t>1.</w:t>
            </w:r>
            <w:r>
              <w:rPr>
                <w:rFonts w:ascii="仿宋_GB2312" w:eastAsia="仿宋_GB2312" w:hAnsi="宋体" w:cs="仿宋" w:hint="eastAsia"/>
                <w:sz w:val="24"/>
              </w:rPr>
              <w:t>基于</w:t>
            </w:r>
            <w:r>
              <w:rPr>
                <w:rFonts w:ascii="仿宋_GB2312" w:eastAsia="仿宋_GB2312" w:hAnsi="宋体" w:cs="仿宋" w:hint="eastAsia"/>
                <w:sz w:val="24"/>
              </w:rPr>
              <w:t>B/S</w:t>
            </w:r>
            <w:r>
              <w:rPr>
                <w:rFonts w:ascii="仿宋_GB2312" w:eastAsia="仿宋_GB2312" w:hAnsi="宋体" w:cs="仿宋" w:hint="eastAsia"/>
                <w:sz w:val="24"/>
              </w:rPr>
              <w:t>服务架构的一脸通、综合管控、警戒布控等综合一体化管控平台；</w:t>
            </w:r>
          </w:p>
          <w:p w:rsidR="0085286A" w:rsidRDefault="00C37F9D">
            <w:pPr>
              <w:spacing w:line="400" w:lineRule="exact"/>
              <w:rPr>
                <w:rFonts w:ascii="仿宋_GB2312" w:eastAsia="仿宋_GB2312" w:hAnsi="宋体" w:cs="仿宋"/>
                <w:sz w:val="24"/>
              </w:rPr>
            </w:pPr>
            <w:r>
              <w:rPr>
                <w:rFonts w:ascii="仿宋_GB2312" w:eastAsia="仿宋_GB2312" w:hAnsi="宋体" w:cs="仿宋" w:hint="eastAsia"/>
                <w:sz w:val="24"/>
              </w:rPr>
              <w:t>2.</w:t>
            </w:r>
            <w:r>
              <w:rPr>
                <w:rFonts w:ascii="仿宋_GB2312" w:eastAsia="仿宋_GB2312" w:hAnsi="宋体" w:cs="仿宋" w:hint="eastAsia"/>
                <w:sz w:val="24"/>
              </w:rPr>
              <w:t>最大人员数量</w:t>
            </w:r>
            <w:r>
              <w:rPr>
                <w:rFonts w:ascii="仿宋_GB2312" w:eastAsia="仿宋_GB2312" w:hAnsi="宋体" w:cs="仿宋" w:hint="eastAsia"/>
                <w:sz w:val="24"/>
              </w:rPr>
              <w:t>10</w:t>
            </w:r>
            <w:r>
              <w:rPr>
                <w:rFonts w:ascii="仿宋_GB2312" w:eastAsia="仿宋_GB2312" w:hAnsi="宋体" w:cs="仿宋" w:hint="eastAsia"/>
                <w:sz w:val="24"/>
              </w:rPr>
              <w:t>万，最大人脸数量</w:t>
            </w:r>
            <w:r>
              <w:rPr>
                <w:rFonts w:ascii="仿宋_GB2312" w:eastAsia="仿宋_GB2312" w:hAnsi="宋体" w:cs="仿宋" w:hint="eastAsia"/>
                <w:sz w:val="24"/>
              </w:rPr>
              <w:t>10</w:t>
            </w:r>
            <w:r>
              <w:rPr>
                <w:rFonts w:ascii="仿宋_GB2312" w:eastAsia="仿宋_GB2312" w:hAnsi="宋体" w:cs="仿宋" w:hint="eastAsia"/>
                <w:sz w:val="24"/>
              </w:rPr>
              <w:t>万，最大人脸</w:t>
            </w:r>
            <w:proofErr w:type="gramStart"/>
            <w:r>
              <w:rPr>
                <w:rFonts w:ascii="仿宋_GB2312" w:eastAsia="仿宋_GB2312" w:hAnsi="宋体" w:cs="仿宋" w:hint="eastAsia"/>
                <w:sz w:val="24"/>
              </w:rPr>
              <w:t>底库数量</w:t>
            </w:r>
            <w:proofErr w:type="gramEnd"/>
            <w:r>
              <w:rPr>
                <w:rFonts w:ascii="仿宋_GB2312" w:eastAsia="仿宋_GB2312" w:hAnsi="宋体" w:cs="仿宋" w:hint="eastAsia"/>
                <w:sz w:val="24"/>
              </w:rPr>
              <w:t>10</w:t>
            </w:r>
            <w:r>
              <w:rPr>
                <w:rFonts w:ascii="仿宋_GB2312" w:eastAsia="仿宋_GB2312" w:hAnsi="宋体" w:cs="仿宋" w:hint="eastAsia"/>
                <w:sz w:val="24"/>
              </w:rPr>
              <w:t>万；</w:t>
            </w:r>
          </w:p>
          <w:p w:rsidR="0085286A" w:rsidRDefault="00C37F9D">
            <w:pPr>
              <w:spacing w:line="400" w:lineRule="exact"/>
              <w:rPr>
                <w:rFonts w:ascii="仿宋_GB2312" w:eastAsia="仿宋_GB2312" w:hAnsi="宋体" w:cs="仿宋"/>
                <w:sz w:val="24"/>
              </w:rPr>
            </w:pPr>
            <w:r>
              <w:rPr>
                <w:rFonts w:ascii="仿宋_GB2312" w:eastAsia="仿宋_GB2312" w:hAnsi="宋体" w:cs="仿宋" w:hint="eastAsia"/>
                <w:sz w:val="24"/>
              </w:rPr>
              <w:t>3.</w:t>
            </w:r>
            <w:r>
              <w:rPr>
                <w:rFonts w:ascii="仿宋_GB2312" w:eastAsia="仿宋_GB2312" w:hAnsi="宋体" w:cs="仿宋" w:hint="eastAsia"/>
                <w:sz w:val="24"/>
              </w:rPr>
              <w:t>支持数据看板，展示多维大数据；</w:t>
            </w:r>
          </w:p>
          <w:p w:rsidR="0085286A" w:rsidRDefault="00C37F9D">
            <w:pPr>
              <w:spacing w:line="400" w:lineRule="exact"/>
              <w:rPr>
                <w:rFonts w:ascii="仿宋_GB2312" w:eastAsia="仿宋_GB2312" w:hAnsi="宋体" w:cs="仿宋"/>
                <w:sz w:val="24"/>
              </w:rPr>
            </w:pPr>
            <w:r>
              <w:rPr>
                <w:rFonts w:ascii="仿宋_GB2312" w:eastAsia="仿宋_GB2312" w:hAnsi="宋体" w:cs="仿宋" w:hint="eastAsia"/>
                <w:sz w:val="24"/>
              </w:rPr>
              <w:t>4.</w:t>
            </w:r>
            <w:r>
              <w:rPr>
                <w:rFonts w:ascii="仿宋_GB2312" w:eastAsia="仿宋_GB2312" w:hAnsi="宋体" w:cs="仿宋" w:hint="eastAsia"/>
                <w:sz w:val="24"/>
              </w:rPr>
              <w:t>支持门禁管理，下发人脸特征值；</w:t>
            </w:r>
          </w:p>
          <w:p w:rsidR="0085286A" w:rsidRDefault="00C37F9D">
            <w:pPr>
              <w:spacing w:line="400" w:lineRule="exact"/>
              <w:rPr>
                <w:rFonts w:ascii="仿宋_GB2312" w:eastAsia="仿宋_GB2312" w:hAnsi="宋体" w:cs="仿宋"/>
                <w:sz w:val="24"/>
              </w:rPr>
            </w:pPr>
            <w:r>
              <w:rPr>
                <w:rFonts w:ascii="仿宋_GB2312" w:eastAsia="仿宋_GB2312" w:hAnsi="宋体" w:cs="仿宋" w:hint="eastAsia"/>
                <w:sz w:val="24"/>
              </w:rPr>
              <w:t>5.</w:t>
            </w:r>
            <w:r>
              <w:rPr>
                <w:rFonts w:ascii="仿宋_GB2312" w:eastAsia="仿宋_GB2312" w:hAnsi="宋体" w:cs="仿宋" w:hint="eastAsia"/>
                <w:sz w:val="24"/>
              </w:rPr>
              <w:t>支持防疫测温，展示体温、口罩状态；</w:t>
            </w:r>
          </w:p>
          <w:p w:rsidR="0085286A" w:rsidRDefault="00C37F9D">
            <w:pPr>
              <w:spacing w:line="400" w:lineRule="exact"/>
              <w:rPr>
                <w:rFonts w:ascii="仿宋_GB2312" w:eastAsia="仿宋_GB2312" w:hAnsi="宋体" w:cs="仿宋"/>
                <w:sz w:val="24"/>
              </w:rPr>
            </w:pPr>
            <w:r>
              <w:rPr>
                <w:rFonts w:ascii="仿宋_GB2312" w:eastAsia="仿宋_GB2312" w:hAnsi="宋体" w:cs="仿宋" w:hint="eastAsia"/>
                <w:sz w:val="24"/>
              </w:rPr>
              <w:lastRenderedPageBreak/>
              <w:t>6.</w:t>
            </w:r>
            <w:r>
              <w:rPr>
                <w:rFonts w:ascii="仿宋_GB2312" w:eastAsia="仿宋_GB2312" w:hAnsi="宋体" w:cs="仿宋" w:hint="eastAsia"/>
                <w:sz w:val="24"/>
              </w:rPr>
              <w:t>支持内部人员和访客动态二维码；</w:t>
            </w:r>
          </w:p>
          <w:p w:rsidR="0085286A" w:rsidRDefault="00C37F9D">
            <w:pPr>
              <w:spacing w:line="400" w:lineRule="exact"/>
              <w:rPr>
                <w:rFonts w:ascii="仿宋_GB2312" w:eastAsia="仿宋_GB2312" w:hAnsi="宋体" w:cs="仿宋"/>
                <w:sz w:val="24"/>
              </w:rPr>
            </w:pPr>
            <w:r>
              <w:rPr>
                <w:rFonts w:ascii="仿宋_GB2312" w:eastAsia="仿宋_GB2312" w:hAnsi="宋体" w:cs="仿宋" w:hint="eastAsia"/>
                <w:sz w:val="24"/>
              </w:rPr>
              <w:t>7.</w:t>
            </w:r>
            <w:r>
              <w:rPr>
                <w:rFonts w:ascii="仿宋_GB2312" w:eastAsia="仿宋_GB2312" w:hAnsi="宋体" w:cs="仿宋" w:hint="eastAsia"/>
                <w:sz w:val="24"/>
              </w:rPr>
              <w:t>支持多时段考勤和考勤统计；</w:t>
            </w:r>
          </w:p>
          <w:p w:rsidR="0085286A" w:rsidRDefault="00C37F9D">
            <w:pPr>
              <w:spacing w:line="400" w:lineRule="exact"/>
              <w:rPr>
                <w:rFonts w:ascii="仿宋_GB2312" w:eastAsia="仿宋_GB2312" w:hAnsi="宋体" w:cs="仿宋"/>
                <w:sz w:val="24"/>
              </w:rPr>
            </w:pPr>
            <w:r>
              <w:rPr>
                <w:rFonts w:ascii="仿宋_GB2312" w:eastAsia="仿宋_GB2312" w:hAnsi="宋体" w:cs="仿宋" w:hint="eastAsia"/>
                <w:sz w:val="24"/>
              </w:rPr>
              <w:t>8.</w:t>
            </w:r>
            <w:r>
              <w:rPr>
                <w:rFonts w:ascii="仿宋_GB2312" w:eastAsia="仿宋_GB2312" w:hAnsi="宋体" w:cs="仿宋" w:hint="eastAsia"/>
                <w:sz w:val="24"/>
              </w:rPr>
              <w:t>支持迎宾展示功能；</w:t>
            </w:r>
          </w:p>
          <w:p w:rsidR="0085286A" w:rsidRDefault="00C37F9D">
            <w:pPr>
              <w:spacing w:line="400" w:lineRule="exact"/>
              <w:rPr>
                <w:rFonts w:ascii="仿宋_GB2312" w:eastAsia="仿宋_GB2312" w:hAnsi="宋体" w:cs="仿宋"/>
                <w:sz w:val="24"/>
              </w:rPr>
            </w:pPr>
            <w:r>
              <w:rPr>
                <w:rFonts w:ascii="仿宋_GB2312" w:eastAsia="仿宋_GB2312" w:hAnsi="宋体" w:cs="仿宋" w:hint="eastAsia"/>
                <w:sz w:val="24"/>
              </w:rPr>
              <w:t>9.</w:t>
            </w:r>
            <w:r>
              <w:rPr>
                <w:rFonts w:ascii="仿宋_GB2312" w:eastAsia="仿宋_GB2312" w:hAnsi="宋体" w:cs="仿宋" w:hint="eastAsia"/>
                <w:sz w:val="24"/>
              </w:rPr>
              <w:t>支持重点人员、未知人员管控，支持重点人员和未知人员轨迹功能；</w:t>
            </w:r>
          </w:p>
          <w:p w:rsidR="0085286A" w:rsidRDefault="00C37F9D">
            <w:pPr>
              <w:spacing w:line="400" w:lineRule="exact"/>
              <w:rPr>
                <w:rFonts w:ascii="仿宋_GB2312" w:eastAsia="仿宋_GB2312" w:hAnsi="宋体" w:cs="仿宋"/>
                <w:sz w:val="24"/>
              </w:rPr>
            </w:pPr>
            <w:r>
              <w:rPr>
                <w:rFonts w:ascii="仿宋_GB2312" w:eastAsia="仿宋_GB2312" w:hAnsi="宋体" w:cs="仿宋" w:hint="eastAsia"/>
                <w:sz w:val="24"/>
              </w:rPr>
              <w:t>10.</w:t>
            </w:r>
            <w:r>
              <w:rPr>
                <w:rFonts w:ascii="仿宋_GB2312" w:eastAsia="仿宋_GB2312" w:hAnsi="宋体" w:cs="仿宋" w:hint="eastAsia"/>
                <w:sz w:val="24"/>
              </w:rPr>
              <w:t>支持聚类任务功能；</w:t>
            </w:r>
          </w:p>
          <w:p w:rsidR="0085286A" w:rsidRDefault="00C37F9D">
            <w:pPr>
              <w:spacing w:line="400" w:lineRule="exact"/>
              <w:rPr>
                <w:rFonts w:ascii="仿宋_GB2312" w:eastAsia="仿宋_GB2312" w:hAnsi="宋体" w:cs="仿宋"/>
                <w:sz w:val="24"/>
              </w:rPr>
            </w:pPr>
            <w:r>
              <w:rPr>
                <w:rFonts w:ascii="仿宋_GB2312" w:eastAsia="仿宋_GB2312" w:hAnsi="宋体" w:cs="仿宋" w:hint="eastAsia"/>
                <w:sz w:val="24"/>
              </w:rPr>
              <w:t>11.</w:t>
            </w:r>
            <w:r>
              <w:rPr>
                <w:rFonts w:ascii="仿宋_GB2312" w:eastAsia="仿宋_GB2312" w:hAnsi="宋体" w:cs="仿宋" w:hint="eastAsia"/>
                <w:sz w:val="24"/>
              </w:rPr>
              <w:t>支持车牌识别、车辆结构化和车辆轨迹；</w:t>
            </w:r>
          </w:p>
          <w:p w:rsidR="0085286A" w:rsidRDefault="00C37F9D">
            <w:pPr>
              <w:spacing w:line="400" w:lineRule="exact"/>
              <w:rPr>
                <w:rFonts w:ascii="仿宋_GB2312" w:eastAsia="仿宋_GB2312" w:hAnsi="宋体" w:cs="仿宋"/>
                <w:sz w:val="24"/>
              </w:rPr>
            </w:pPr>
            <w:r>
              <w:rPr>
                <w:rFonts w:ascii="仿宋_GB2312" w:eastAsia="仿宋_GB2312" w:hAnsi="宋体" w:cs="仿宋" w:hint="eastAsia"/>
                <w:sz w:val="24"/>
              </w:rPr>
              <w:t>12.</w:t>
            </w:r>
            <w:r>
              <w:rPr>
                <w:rFonts w:ascii="仿宋_GB2312" w:eastAsia="仿宋_GB2312" w:hAnsi="宋体" w:cs="仿宋" w:hint="eastAsia"/>
                <w:sz w:val="24"/>
              </w:rPr>
              <w:t>支持人机非结构化，并支持属性检索；</w:t>
            </w:r>
          </w:p>
          <w:p w:rsidR="0085286A" w:rsidRDefault="00C37F9D">
            <w:pPr>
              <w:spacing w:line="400" w:lineRule="exact"/>
              <w:rPr>
                <w:rFonts w:ascii="仿宋_GB2312" w:eastAsia="仿宋_GB2312" w:hAnsi="宋体" w:cs="仿宋"/>
                <w:sz w:val="24"/>
              </w:rPr>
            </w:pPr>
            <w:r>
              <w:rPr>
                <w:rFonts w:ascii="仿宋_GB2312" w:eastAsia="仿宋_GB2312" w:hAnsi="宋体" w:cs="仿宋" w:hint="eastAsia"/>
                <w:sz w:val="24"/>
              </w:rPr>
              <w:t>13.</w:t>
            </w:r>
            <w:r>
              <w:rPr>
                <w:rFonts w:ascii="仿宋_GB2312" w:eastAsia="仿宋_GB2312" w:hAnsi="宋体" w:cs="仿宋" w:hint="eastAsia"/>
                <w:sz w:val="24"/>
              </w:rPr>
              <w:t>支持周界警戒布控和事件告警；</w:t>
            </w:r>
          </w:p>
          <w:p w:rsidR="0085286A" w:rsidRDefault="00C37F9D">
            <w:pPr>
              <w:spacing w:line="400" w:lineRule="exact"/>
              <w:rPr>
                <w:rFonts w:ascii="仿宋_GB2312" w:eastAsia="仿宋_GB2312" w:hAnsi="宋体" w:cs="仿宋"/>
                <w:sz w:val="24"/>
              </w:rPr>
            </w:pPr>
            <w:r>
              <w:rPr>
                <w:rFonts w:ascii="仿宋_GB2312" w:eastAsia="仿宋_GB2312" w:hAnsi="宋体" w:cs="仿宋" w:hint="eastAsia"/>
                <w:sz w:val="24"/>
              </w:rPr>
              <w:t>14.</w:t>
            </w:r>
            <w:r>
              <w:rPr>
                <w:rFonts w:ascii="仿宋_GB2312" w:eastAsia="仿宋_GB2312" w:hAnsi="宋体" w:cs="仿宋" w:hint="eastAsia"/>
                <w:sz w:val="24"/>
              </w:rPr>
              <w:t>支持行为警戒布控和事件告警；</w:t>
            </w:r>
          </w:p>
          <w:p w:rsidR="0085286A" w:rsidRDefault="00C37F9D">
            <w:pPr>
              <w:spacing w:line="400" w:lineRule="exact"/>
              <w:rPr>
                <w:rFonts w:ascii="仿宋_GB2312" w:eastAsia="仿宋_GB2312" w:hAnsi="宋体" w:cs="仿宋"/>
                <w:sz w:val="24"/>
              </w:rPr>
            </w:pPr>
            <w:r>
              <w:rPr>
                <w:rFonts w:ascii="仿宋_GB2312" w:eastAsia="仿宋_GB2312" w:hAnsi="宋体" w:cs="仿宋" w:hint="eastAsia"/>
                <w:sz w:val="24"/>
              </w:rPr>
              <w:t>15.</w:t>
            </w:r>
            <w:r>
              <w:rPr>
                <w:rFonts w:ascii="仿宋_GB2312" w:eastAsia="仿宋_GB2312" w:hAnsi="宋体" w:cs="仿宋" w:hint="eastAsia"/>
                <w:sz w:val="24"/>
              </w:rPr>
              <w:t>支持运维系统；</w:t>
            </w:r>
          </w:p>
          <w:p w:rsidR="0085286A" w:rsidRDefault="00C37F9D">
            <w:pPr>
              <w:spacing w:line="400" w:lineRule="exact"/>
              <w:rPr>
                <w:rFonts w:ascii="仿宋_GB2312" w:eastAsia="仿宋_GB2312" w:hAnsi="宋体" w:cs="仿宋"/>
                <w:sz w:val="24"/>
              </w:rPr>
            </w:pPr>
            <w:r>
              <w:rPr>
                <w:rFonts w:ascii="仿宋_GB2312" w:eastAsia="仿宋_GB2312" w:hAnsi="宋体" w:cs="仿宋" w:hint="eastAsia"/>
                <w:sz w:val="24"/>
              </w:rPr>
              <w:t>16.</w:t>
            </w:r>
            <w:r>
              <w:rPr>
                <w:rFonts w:ascii="仿宋_GB2312" w:eastAsia="仿宋_GB2312" w:hAnsi="宋体" w:cs="仿宋" w:hint="eastAsia"/>
                <w:sz w:val="24"/>
              </w:rPr>
              <w:t>支持视频预览、录像回放及下载功能；</w:t>
            </w:r>
          </w:p>
          <w:p w:rsidR="0085286A" w:rsidRDefault="00C37F9D">
            <w:pPr>
              <w:spacing w:line="400" w:lineRule="exact"/>
              <w:rPr>
                <w:rFonts w:ascii="仿宋_GB2312" w:eastAsia="仿宋_GB2312" w:hAnsi="宋体" w:cs="仿宋"/>
                <w:sz w:val="24"/>
              </w:rPr>
            </w:pPr>
            <w:r>
              <w:rPr>
                <w:rFonts w:ascii="仿宋_GB2312" w:eastAsia="仿宋_GB2312" w:hAnsi="宋体" w:cs="仿宋" w:hint="eastAsia"/>
                <w:sz w:val="24"/>
              </w:rPr>
              <w:t>17.</w:t>
            </w:r>
            <w:r>
              <w:rPr>
                <w:rFonts w:ascii="仿宋_GB2312" w:eastAsia="仿宋_GB2312" w:hAnsi="宋体" w:cs="仿宋" w:hint="eastAsia"/>
                <w:sz w:val="24"/>
              </w:rPr>
              <w:t>支持区域、用户、角色、地图、参数配置功能，最大支持</w:t>
            </w:r>
            <w:r>
              <w:rPr>
                <w:rFonts w:ascii="仿宋_GB2312" w:eastAsia="仿宋_GB2312" w:hAnsi="宋体" w:cs="仿宋" w:hint="eastAsia"/>
                <w:sz w:val="24"/>
              </w:rPr>
              <w:t>1000</w:t>
            </w:r>
            <w:r>
              <w:rPr>
                <w:rFonts w:ascii="仿宋_GB2312" w:eastAsia="仿宋_GB2312" w:hAnsi="宋体" w:cs="仿宋" w:hint="eastAsia"/>
                <w:sz w:val="24"/>
              </w:rPr>
              <w:t>个同时在线用户数量；</w:t>
            </w:r>
          </w:p>
          <w:p w:rsidR="0085286A" w:rsidRDefault="00C37F9D">
            <w:pPr>
              <w:spacing w:line="400" w:lineRule="exact"/>
              <w:rPr>
                <w:rFonts w:ascii="仿宋_GB2312" w:eastAsia="仿宋_GB2312" w:hAnsi="宋体" w:cs="仿宋"/>
                <w:sz w:val="24"/>
              </w:rPr>
            </w:pPr>
            <w:r>
              <w:rPr>
                <w:rFonts w:ascii="仿宋_GB2312" w:eastAsia="仿宋_GB2312" w:hAnsi="宋体" w:cs="仿宋" w:hint="eastAsia"/>
                <w:sz w:val="24"/>
              </w:rPr>
              <w:t>18.</w:t>
            </w:r>
            <w:r>
              <w:rPr>
                <w:rFonts w:ascii="仿宋_GB2312" w:eastAsia="仿宋_GB2312" w:hAnsi="宋体" w:cs="仿宋" w:hint="eastAsia"/>
                <w:sz w:val="24"/>
              </w:rPr>
              <w:t>支持</w:t>
            </w:r>
            <w:r>
              <w:rPr>
                <w:rFonts w:ascii="仿宋_GB2312" w:eastAsia="仿宋_GB2312" w:hAnsi="宋体" w:cs="仿宋" w:hint="eastAsia"/>
                <w:sz w:val="24"/>
              </w:rPr>
              <w:t>GA/T1400</w:t>
            </w:r>
            <w:r>
              <w:rPr>
                <w:rFonts w:ascii="仿宋_GB2312" w:eastAsia="仿宋_GB2312" w:hAnsi="宋体" w:cs="仿宋" w:hint="eastAsia"/>
                <w:sz w:val="24"/>
              </w:rPr>
              <w:t>标准协议对接下联设备。</w:t>
            </w:r>
          </w:p>
        </w:tc>
        <w:tc>
          <w:tcPr>
            <w:tcW w:w="941" w:type="dxa"/>
            <w:tcBorders>
              <w:top w:val="single" w:sz="4" w:space="0" w:color="auto"/>
              <w:left w:val="single" w:sz="4" w:space="0" w:color="auto"/>
              <w:bottom w:val="single" w:sz="4" w:space="0" w:color="auto"/>
              <w:right w:val="single" w:sz="4" w:space="0" w:color="auto"/>
            </w:tcBorders>
            <w:shd w:val="clear" w:color="auto" w:fill="FFFFFF"/>
            <w:vAlign w:val="center"/>
          </w:tcPr>
          <w:p w:rsidR="0085286A" w:rsidRDefault="00C37F9D">
            <w:pPr>
              <w:spacing w:line="400" w:lineRule="exact"/>
              <w:jc w:val="center"/>
              <w:rPr>
                <w:rFonts w:ascii="仿宋_GB2312" w:eastAsia="仿宋_GB2312" w:hAnsi="宋体" w:cs="仿宋"/>
                <w:sz w:val="24"/>
              </w:rPr>
            </w:pPr>
            <w:r>
              <w:rPr>
                <w:rFonts w:ascii="仿宋_GB2312" w:eastAsia="仿宋_GB2312" w:hAnsi="宋体" w:cs="仿宋" w:hint="eastAsia"/>
                <w:sz w:val="24"/>
              </w:rPr>
              <w:lastRenderedPageBreak/>
              <w:t>1</w:t>
            </w:r>
          </w:p>
        </w:tc>
        <w:tc>
          <w:tcPr>
            <w:tcW w:w="832" w:type="dxa"/>
            <w:tcBorders>
              <w:top w:val="single" w:sz="4" w:space="0" w:color="auto"/>
              <w:left w:val="single" w:sz="4" w:space="0" w:color="auto"/>
              <w:bottom w:val="single" w:sz="4" w:space="0" w:color="auto"/>
              <w:right w:val="single" w:sz="4" w:space="0" w:color="auto"/>
            </w:tcBorders>
            <w:shd w:val="clear" w:color="auto" w:fill="FFFFFF"/>
            <w:vAlign w:val="center"/>
          </w:tcPr>
          <w:p w:rsidR="0085286A" w:rsidRDefault="00C37F9D">
            <w:pPr>
              <w:spacing w:line="400" w:lineRule="exact"/>
              <w:rPr>
                <w:rFonts w:ascii="仿宋_GB2312" w:eastAsia="仿宋_GB2312" w:hAnsi="宋体" w:cs="仿宋"/>
                <w:sz w:val="24"/>
              </w:rPr>
            </w:pPr>
            <w:r>
              <w:rPr>
                <w:rFonts w:ascii="仿宋_GB2312" w:eastAsia="仿宋_GB2312" w:hAnsi="宋体" w:cs="仿宋" w:hint="eastAsia"/>
                <w:sz w:val="24"/>
              </w:rPr>
              <w:t>套</w:t>
            </w:r>
          </w:p>
        </w:tc>
      </w:tr>
      <w:tr w:rsidR="0085286A">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86A" w:rsidRDefault="00C37F9D">
            <w:pPr>
              <w:spacing w:line="400" w:lineRule="exact"/>
              <w:jc w:val="center"/>
              <w:rPr>
                <w:rFonts w:ascii="仿宋_GB2312" w:eastAsia="仿宋_GB2312" w:hAnsi="宋体" w:cs="仿宋"/>
                <w:sz w:val="24"/>
              </w:rPr>
            </w:pPr>
            <w:r>
              <w:rPr>
                <w:rFonts w:ascii="仿宋_GB2312" w:eastAsia="仿宋_GB2312" w:hAnsi="宋体" w:cs="仿宋" w:hint="eastAsia"/>
                <w:sz w:val="24"/>
              </w:rPr>
              <w:lastRenderedPageBreak/>
              <w:t>2.</w:t>
            </w:r>
          </w:p>
        </w:tc>
        <w:tc>
          <w:tcPr>
            <w:tcW w:w="1077" w:type="dxa"/>
            <w:tcBorders>
              <w:top w:val="single" w:sz="4" w:space="0" w:color="auto"/>
              <w:left w:val="single" w:sz="4" w:space="0" w:color="auto"/>
              <w:bottom w:val="single" w:sz="4" w:space="0" w:color="auto"/>
              <w:right w:val="single" w:sz="4" w:space="0" w:color="auto"/>
            </w:tcBorders>
            <w:shd w:val="clear" w:color="auto" w:fill="FFFFFF"/>
            <w:vAlign w:val="center"/>
          </w:tcPr>
          <w:p w:rsidR="0085286A" w:rsidRDefault="00C37F9D">
            <w:pPr>
              <w:spacing w:line="400" w:lineRule="exact"/>
              <w:jc w:val="left"/>
              <w:rPr>
                <w:rFonts w:ascii="仿宋_GB2312" w:eastAsia="仿宋_GB2312" w:hAnsi="宋体" w:cs="仿宋"/>
                <w:sz w:val="24"/>
              </w:rPr>
            </w:pPr>
            <w:r>
              <w:rPr>
                <w:rFonts w:ascii="仿宋_GB2312" w:eastAsia="仿宋_GB2312" w:hAnsi="宋体" w:cs="仿宋" w:hint="eastAsia"/>
                <w:sz w:val="24"/>
              </w:rPr>
              <w:t>视图应用计算服务器</w:t>
            </w:r>
          </w:p>
        </w:tc>
        <w:tc>
          <w:tcPr>
            <w:tcW w:w="469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5286A" w:rsidRDefault="00C37F9D">
            <w:pPr>
              <w:spacing w:line="400" w:lineRule="exact"/>
              <w:rPr>
                <w:rFonts w:ascii="仿宋_GB2312" w:eastAsia="仿宋_GB2312" w:hAnsi="宋体" w:cs="仿宋"/>
                <w:sz w:val="24"/>
              </w:rPr>
            </w:pPr>
            <w:r>
              <w:rPr>
                <w:rFonts w:ascii="仿宋_GB2312" w:eastAsia="仿宋_GB2312" w:hAnsi="宋体" w:cs="仿宋" w:hint="eastAsia"/>
                <w:sz w:val="24"/>
              </w:rPr>
              <w:t>基本配置</w:t>
            </w:r>
          </w:p>
          <w:p w:rsidR="0085286A" w:rsidRDefault="00C37F9D">
            <w:pPr>
              <w:spacing w:line="400" w:lineRule="exact"/>
              <w:rPr>
                <w:rFonts w:ascii="仿宋_GB2312" w:eastAsia="仿宋_GB2312" w:hAnsi="宋体" w:cs="仿宋"/>
                <w:sz w:val="24"/>
              </w:rPr>
            </w:pPr>
            <w:r>
              <w:rPr>
                <w:rFonts w:ascii="仿宋_GB2312" w:eastAsia="仿宋_GB2312" w:hAnsi="宋体" w:cs="仿宋" w:hint="eastAsia"/>
                <w:sz w:val="24"/>
              </w:rPr>
              <w:t>*1.CPU</w:t>
            </w:r>
            <w:r>
              <w:rPr>
                <w:rFonts w:ascii="仿宋_GB2312" w:eastAsia="仿宋_GB2312" w:hAnsi="宋体" w:cs="仿宋" w:hint="eastAsia"/>
                <w:sz w:val="24"/>
              </w:rPr>
              <w:t>：≥</w:t>
            </w:r>
            <w:proofErr w:type="gramStart"/>
            <w:r>
              <w:rPr>
                <w:rFonts w:ascii="仿宋_GB2312" w:eastAsia="仿宋_GB2312" w:hAnsi="宋体" w:cs="仿宋" w:hint="eastAsia"/>
                <w:sz w:val="24"/>
              </w:rPr>
              <w:t>高性能六核处理器</w:t>
            </w:r>
            <w:proofErr w:type="gramEnd"/>
            <w:r>
              <w:rPr>
                <w:rFonts w:ascii="仿宋_GB2312" w:eastAsia="仿宋_GB2312" w:hAnsi="宋体" w:cs="仿宋" w:hint="eastAsia"/>
                <w:sz w:val="24"/>
              </w:rPr>
              <w:t>；</w:t>
            </w:r>
          </w:p>
          <w:p w:rsidR="0085286A" w:rsidRDefault="00C37F9D">
            <w:pPr>
              <w:spacing w:line="400" w:lineRule="exact"/>
              <w:rPr>
                <w:rFonts w:ascii="仿宋_GB2312" w:eastAsia="仿宋_GB2312" w:hAnsi="宋体" w:cs="仿宋"/>
                <w:sz w:val="24"/>
              </w:rPr>
            </w:pPr>
            <w:r>
              <w:rPr>
                <w:rFonts w:ascii="仿宋_GB2312" w:eastAsia="仿宋_GB2312" w:hAnsi="宋体" w:cs="仿宋" w:hint="eastAsia"/>
                <w:sz w:val="24"/>
              </w:rPr>
              <w:t>*2.</w:t>
            </w:r>
            <w:r>
              <w:rPr>
                <w:rFonts w:ascii="仿宋_GB2312" w:eastAsia="仿宋_GB2312" w:hAnsi="宋体" w:cs="仿宋" w:hint="eastAsia"/>
                <w:sz w:val="24"/>
              </w:rPr>
              <w:t>内存：≥</w:t>
            </w:r>
            <w:r>
              <w:rPr>
                <w:rFonts w:ascii="仿宋_GB2312" w:eastAsia="仿宋_GB2312" w:hAnsi="宋体" w:cs="仿宋" w:hint="eastAsia"/>
                <w:sz w:val="24"/>
              </w:rPr>
              <w:t>16G DDR4</w:t>
            </w:r>
            <w:r>
              <w:rPr>
                <w:rFonts w:ascii="仿宋_GB2312" w:eastAsia="仿宋_GB2312" w:hAnsi="宋体" w:cs="仿宋" w:hint="eastAsia"/>
                <w:sz w:val="24"/>
              </w:rPr>
              <w:t>；</w:t>
            </w:r>
          </w:p>
          <w:p w:rsidR="0085286A" w:rsidRDefault="00C37F9D">
            <w:pPr>
              <w:spacing w:line="400" w:lineRule="exact"/>
              <w:rPr>
                <w:rFonts w:ascii="仿宋_GB2312" w:eastAsia="仿宋_GB2312" w:hAnsi="宋体" w:cs="仿宋"/>
                <w:sz w:val="24"/>
              </w:rPr>
            </w:pPr>
            <w:r>
              <w:rPr>
                <w:rFonts w:ascii="仿宋_GB2312" w:eastAsia="仿宋_GB2312" w:hAnsi="宋体" w:cs="仿宋" w:hint="eastAsia"/>
                <w:sz w:val="24"/>
              </w:rPr>
              <w:t>*3.</w:t>
            </w:r>
            <w:r>
              <w:rPr>
                <w:rFonts w:ascii="仿宋_GB2312" w:eastAsia="仿宋_GB2312" w:hAnsi="宋体" w:cs="仿宋" w:hint="eastAsia"/>
                <w:sz w:val="24"/>
              </w:rPr>
              <w:t>系统盘：≥</w:t>
            </w:r>
            <w:r>
              <w:rPr>
                <w:rFonts w:ascii="仿宋_GB2312" w:eastAsia="仿宋_GB2312" w:hAnsi="宋体" w:cs="仿宋" w:hint="eastAsia"/>
                <w:sz w:val="24"/>
              </w:rPr>
              <w:t>256G SSD</w:t>
            </w:r>
            <w:r>
              <w:rPr>
                <w:rFonts w:ascii="仿宋_GB2312" w:eastAsia="仿宋_GB2312" w:hAnsi="宋体" w:cs="仿宋" w:hint="eastAsia"/>
                <w:sz w:val="24"/>
              </w:rPr>
              <w:t>；</w:t>
            </w:r>
          </w:p>
          <w:p w:rsidR="0085286A" w:rsidRDefault="00C37F9D">
            <w:pPr>
              <w:spacing w:line="400" w:lineRule="exact"/>
              <w:rPr>
                <w:rFonts w:ascii="仿宋_GB2312" w:eastAsia="仿宋_GB2312" w:hAnsi="宋体" w:cs="仿宋"/>
                <w:sz w:val="24"/>
              </w:rPr>
            </w:pPr>
            <w:r>
              <w:rPr>
                <w:rFonts w:ascii="仿宋_GB2312" w:eastAsia="仿宋_GB2312" w:hAnsi="宋体" w:cs="仿宋" w:hint="eastAsia"/>
                <w:sz w:val="24"/>
              </w:rPr>
              <w:t>4.</w:t>
            </w:r>
            <w:r>
              <w:rPr>
                <w:rFonts w:ascii="仿宋_GB2312" w:eastAsia="仿宋_GB2312" w:hAnsi="宋体" w:cs="仿宋" w:hint="eastAsia"/>
                <w:sz w:val="24"/>
              </w:rPr>
              <w:t>算法芯片：≥</w:t>
            </w:r>
            <w:r>
              <w:rPr>
                <w:rFonts w:ascii="仿宋_GB2312" w:eastAsia="仿宋_GB2312" w:hAnsi="宋体" w:cs="仿宋" w:hint="eastAsia"/>
                <w:sz w:val="24"/>
              </w:rPr>
              <w:t>1</w:t>
            </w:r>
            <w:r>
              <w:rPr>
                <w:rFonts w:ascii="仿宋_GB2312" w:eastAsia="仿宋_GB2312" w:hAnsi="宋体" w:cs="仿宋" w:hint="eastAsia"/>
                <w:sz w:val="24"/>
              </w:rPr>
              <w:t>颗；</w:t>
            </w:r>
          </w:p>
          <w:p w:rsidR="0085286A" w:rsidRDefault="00C37F9D">
            <w:pPr>
              <w:spacing w:line="400" w:lineRule="exact"/>
              <w:rPr>
                <w:rFonts w:ascii="仿宋_GB2312" w:eastAsia="仿宋_GB2312" w:hAnsi="宋体" w:cs="仿宋"/>
                <w:sz w:val="24"/>
              </w:rPr>
            </w:pPr>
            <w:r>
              <w:rPr>
                <w:rFonts w:ascii="仿宋_GB2312" w:eastAsia="仿宋_GB2312" w:hAnsi="宋体" w:cs="仿宋" w:hint="eastAsia"/>
                <w:sz w:val="24"/>
              </w:rPr>
              <w:t>*5.</w:t>
            </w:r>
            <w:r>
              <w:rPr>
                <w:rFonts w:ascii="仿宋_GB2312" w:eastAsia="仿宋_GB2312" w:hAnsi="宋体" w:cs="仿宋" w:hint="eastAsia"/>
                <w:sz w:val="24"/>
              </w:rPr>
              <w:t>存储盘：≥</w:t>
            </w:r>
            <w:r>
              <w:rPr>
                <w:rFonts w:ascii="仿宋_GB2312" w:eastAsia="仿宋_GB2312" w:hAnsi="宋体" w:cs="仿宋" w:hint="eastAsia"/>
                <w:sz w:val="24"/>
              </w:rPr>
              <w:t>4TB</w:t>
            </w:r>
            <w:r>
              <w:rPr>
                <w:rFonts w:ascii="仿宋_GB2312" w:eastAsia="仿宋_GB2312" w:hAnsi="宋体" w:cs="仿宋" w:hint="eastAsia"/>
                <w:sz w:val="24"/>
              </w:rPr>
              <w:t xml:space="preserve"> 3.5</w:t>
            </w:r>
            <w:r>
              <w:rPr>
                <w:rFonts w:ascii="仿宋_GB2312" w:eastAsia="仿宋_GB2312" w:hAnsi="宋体" w:cs="仿宋" w:hint="eastAsia"/>
                <w:sz w:val="24"/>
              </w:rPr>
              <w:t>寸</w:t>
            </w:r>
            <w:r>
              <w:rPr>
                <w:rFonts w:ascii="仿宋_GB2312" w:eastAsia="仿宋_GB2312" w:hAnsi="宋体" w:cs="仿宋" w:hint="eastAsia"/>
                <w:sz w:val="24"/>
              </w:rPr>
              <w:t>HDD</w:t>
            </w:r>
            <w:r>
              <w:rPr>
                <w:rFonts w:ascii="仿宋_GB2312" w:eastAsia="仿宋_GB2312" w:hAnsi="宋体" w:cs="仿宋" w:hint="eastAsia"/>
                <w:sz w:val="24"/>
              </w:rPr>
              <w:t>；</w:t>
            </w:r>
          </w:p>
          <w:p w:rsidR="0085286A" w:rsidRDefault="00C37F9D">
            <w:pPr>
              <w:spacing w:line="400" w:lineRule="exact"/>
              <w:rPr>
                <w:rFonts w:ascii="仿宋_GB2312" w:eastAsia="仿宋_GB2312" w:hAnsi="宋体" w:cs="仿宋"/>
                <w:sz w:val="24"/>
              </w:rPr>
            </w:pPr>
            <w:r>
              <w:rPr>
                <w:rFonts w:ascii="仿宋_GB2312" w:eastAsia="仿宋_GB2312" w:hAnsi="宋体" w:cs="仿宋" w:hint="eastAsia"/>
                <w:sz w:val="24"/>
              </w:rPr>
              <w:t>6.</w:t>
            </w:r>
            <w:r>
              <w:rPr>
                <w:rFonts w:ascii="仿宋_GB2312" w:eastAsia="仿宋_GB2312" w:hAnsi="宋体" w:cs="仿宋" w:hint="eastAsia"/>
                <w:sz w:val="24"/>
              </w:rPr>
              <w:t>网卡：≥</w:t>
            </w:r>
            <w:proofErr w:type="gramStart"/>
            <w:r>
              <w:rPr>
                <w:rFonts w:ascii="仿宋_GB2312" w:eastAsia="仿宋_GB2312" w:hAnsi="宋体" w:cs="仿宋" w:hint="eastAsia"/>
                <w:sz w:val="24"/>
              </w:rPr>
              <w:t>板载</w:t>
            </w:r>
            <w:proofErr w:type="gramEnd"/>
            <w:r>
              <w:rPr>
                <w:rFonts w:ascii="仿宋_GB2312" w:eastAsia="仿宋_GB2312" w:hAnsi="宋体" w:cs="仿宋" w:hint="eastAsia"/>
                <w:sz w:val="24"/>
              </w:rPr>
              <w:t>1000M</w:t>
            </w:r>
            <w:r>
              <w:rPr>
                <w:rFonts w:ascii="仿宋_GB2312" w:eastAsia="仿宋_GB2312" w:hAnsi="宋体" w:cs="仿宋" w:hint="eastAsia"/>
                <w:sz w:val="24"/>
              </w:rPr>
              <w:t>网卡</w:t>
            </w:r>
            <w:r>
              <w:rPr>
                <w:rFonts w:ascii="仿宋_GB2312" w:eastAsia="仿宋_GB2312" w:hAnsi="宋体" w:cs="仿宋" w:hint="eastAsia"/>
                <w:sz w:val="24"/>
              </w:rPr>
              <w:t>*2</w:t>
            </w:r>
            <w:r>
              <w:rPr>
                <w:rFonts w:ascii="仿宋_GB2312" w:eastAsia="仿宋_GB2312" w:hAnsi="宋体" w:cs="仿宋" w:hint="eastAsia"/>
                <w:sz w:val="24"/>
              </w:rPr>
              <w:t>；</w:t>
            </w:r>
          </w:p>
          <w:p w:rsidR="0085286A" w:rsidRDefault="00C37F9D">
            <w:pPr>
              <w:spacing w:line="400" w:lineRule="exact"/>
              <w:rPr>
                <w:rFonts w:ascii="仿宋_GB2312" w:eastAsia="仿宋_GB2312" w:hAnsi="宋体" w:cs="仿宋"/>
                <w:sz w:val="24"/>
              </w:rPr>
            </w:pPr>
            <w:r>
              <w:rPr>
                <w:rFonts w:ascii="仿宋_GB2312" w:eastAsia="仿宋_GB2312" w:hAnsi="宋体" w:cs="仿宋" w:hint="eastAsia"/>
                <w:sz w:val="24"/>
              </w:rPr>
              <w:t>7.</w:t>
            </w:r>
            <w:r>
              <w:rPr>
                <w:rFonts w:ascii="仿宋_GB2312" w:eastAsia="仿宋_GB2312" w:hAnsi="宋体" w:cs="仿宋" w:hint="eastAsia"/>
                <w:sz w:val="24"/>
              </w:rPr>
              <w:t>电源：≤</w:t>
            </w:r>
            <w:r>
              <w:rPr>
                <w:rFonts w:ascii="仿宋_GB2312" w:eastAsia="仿宋_GB2312" w:hAnsi="宋体" w:cs="仿宋" w:hint="eastAsia"/>
                <w:sz w:val="24"/>
              </w:rPr>
              <w:t>250W</w:t>
            </w:r>
            <w:r>
              <w:rPr>
                <w:rFonts w:ascii="仿宋_GB2312" w:eastAsia="仿宋_GB2312" w:hAnsi="宋体" w:cs="仿宋" w:hint="eastAsia"/>
                <w:sz w:val="24"/>
              </w:rPr>
              <w:t>；</w:t>
            </w:r>
          </w:p>
          <w:p w:rsidR="0085286A" w:rsidRDefault="00C37F9D">
            <w:pPr>
              <w:spacing w:line="400" w:lineRule="exact"/>
              <w:rPr>
                <w:rFonts w:ascii="仿宋_GB2312" w:eastAsia="仿宋_GB2312" w:hAnsi="宋体" w:cs="仿宋"/>
                <w:sz w:val="24"/>
              </w:rPr>
            </w:pPr>
            <w:r>
              <w:rPr>
                <w:rFonts w:ascii="仿宋_GB2312" w:eastAsia="仿宋_GB2312" w:hAnsi="宋体" w:cs="仿宋" w:hint="eastAsia"/>
                <w:sz w:val="24"/>
              </w:rPr>
              <w:t>综合指标</w:t>
            </w:r>
          </w:p>
          <w:p w:rsidR="0085286A" w:rsidRDefault="00C37F9D">
            <w:pPr>
              <w:spacing w:line="400" w:lineRule="exact"/>
              <w:rPr>
                <w:rFonts w:ascii="仿宋_GB2312" w:eastAsia="仿宋_GB2312" w:hAnsi="宋体" w:cs="仿宋"/>
                <w:sz w:val="24"/>
              </w:rPr>
            </w:pPr>
            <w:r>
              <w:rPr>
                <w:rFonts w:ascii="仿宋_GB2312" w:eastAsia="仿宋_GB2312" w:hAnsi="宋体" w:cs="仿宋" w:hint="eastAsia"/>
                <w:sz w:val="24"/>
              </w:rPr>
              <w:t>1.</w:t>
            </w:r>
            <w:r>
              <w:rPr>
                <w:rFonts w:ascii="仿宋_GB2312" w:eastAsia="仿宋_GB2312" w:hAnsi="宋体" w:cs="仿宋" w:hint="eastAsia"/>
                <w:sz w:val="24"/>
              </w:rPr>
              <w:t>硬件：基于</w:t>
            </w:r>
            <w:r>
              <w:rPr>
                <w:rFonts w:ascii="仿宋_GB2312" w:eastAsia="仿宋_GB2312" w:hAnsi="宋体" w:cs="仿宋" w:hint="eastAsia"/>
                <w:sz w:val="24"/>
              </w:rPr>
              <w:t>X86 Com Express</w:t>
            </w:r>
            <w:r>
              <w:rPr>
                <w:rFonts w:ascii="仿宋_GB2312" w:eastAsia="仿宋_GB2312" w:hAnsi="宋体" w:cs="仿宋" w:hint="eastAsia"/>
                <w:sz w:val="24"/>
              </w:rPr>
              <w:t>模块规范设计，主板集成高性能</w:t>
            </w:r>
            <w:r>
              <w:rPr>
                <w:rFonts w:ascii="仿宋_GB2312" w:eastAsia="仿宋_GB2312" w:hAnsi="宋体" w:cs="仿宋" w:hint="eastAsia"/>
                <w:sz w:val="24"/>
              </w:rPr>
              <w:t>AI</w:t>
            </w:r>
            <w:proofErr w:type="gramStart"/>
            <w:r>
              <w:rPr>
                <w:rFonts w:ascii="仿宋_GB2312" w:eastAsia="仿宋_GB2312" w:hAnsi="宋体" w:cs="仿宋" w:hint="eastAsia"/>
                <w:sz w:val="24"/>
              </w:rPr>
              <w:t>专用算力模块</w:t>
            </w:r>
            <w:proofErr w:type="gramEnd"/>
            <w:r>
              <w:rPr>
                <w:rFonts w:ascii="仿宋_GB2312" w:eastAsia="仿宋_GB2312" w:hAnsi="宋体" w:cs="仿宋" w:hint="eastAsia"/>
                <w:sz w:val="24"/>
              </w:rPr>
              <w:t>；</w:t>
            </w:r>
          </w:p>
          <w:p w:rsidR="0085286A" w:rsidRDefault="00C37F9D">
            <w:pPr>
              <w:spacing w:line="400" w:lineRule="exact"/>
              <w:rPr>
                <w:rFonts w:ascii="仿宋_GB2312" w:eastAsia="仿宋_GB2312" w:hAnsi="宋体" w:cs="仿宋"/>
                <w:sz w:val="24"/>
              </w:rPr>
            </w:pPr>
            <w:r>
              <w:rPr>
                <w:rFonts w:ascii="仿宋_GB2312" w:eastAsia="仿宋_GB2312" w:hAnsi="宋体" w:cs="仿宋" w:hint="eastAsia"/>
                <w:sz w:val="24"/>
              </w:rPr>
              <w:t>2.</w:t>
            </w:r>
            <w:r>
              <w:rPr>
                <w:rFonts w:ascii="仿宋_GB2312" w:eastAsia="仿宋_GB2312" w:hAnsi="宋体" w:cs="仿宋" w:hint="eastAsia"/>
                <w:sz w:val="24"/>
              </w:rPr>
              <w:t>接口及内存：至少包括</w:t>
            </w:r>
            <w:r>
              <w:rPr>
                <w:rFonts w:ascii="仿宋_GB2312" w:eastAsia="仿宋_GB2312" w:hAnsi="宋体" w:cs="仿宋" w:hint="eastAsia"/>
                <w:sz w:val="24"/>
              </w:rPr>
              <w:t>2</w:t>
            </w:r>
            <w:r>
              <w:rPr>
                <w:rFonts w:ascii="仿宋_GB2312" w:eastAsia="仿宋_GB2312" w:hAnsi="宋体" w:cs="仿宋" w:hint="eastAsia"/>
                <w:sz w:val="24"/>
              </w:rPr>
              <w:t>个</w:t>
            </w:r>
            <w:r>
              <w:rPr>
                <w:rFonts w:ascii="仿宋_GB2312" w:eastAsia="仿宋_GB2312" w:hAnsi="宋体" w:cs="仿宋" w:hint="eastAsia"/>
                <w:sz w:val="24"/>
              </w:rPr>
              <w:t>HDMI</w:t>
            </w:r>
            <w:r>
              <w:rPr>
                <w:rFonts w:ascii="仿宋_GB2312" w:eastAsia="仿宋_GB2312" w:hAnsi="宋体" w:cs="仿宋" w:hint="eastAsia"/>
                <w:sz w:val="24"/>
              </w:rPr>
              <w:t>接口、</w:t>
            </w:r>
            <w:r>
              <w:rPr>
                <w:rFonts w:ascii="仿宋_GB2312" w:eastAsia="仿宋_GB2312" w:hAnsi="宋体" w:cs="仿宋" w:hint="eastAsia"/>
                <w:sz w:val="24"/>
              </w:rPr>
              <w:t>1</w:t>
            </w:r>
            <w:r>
              <w:rPr>
                <w:rFonts w:ascii="仿宋_GB2312" w:eastAsia="仿宋_GB2312" w:hAnsi="宋体" w:cs="仿宋" w:hint="eastAsia"/>
                <w:sz w:val="24"/>
              </w:rPr>
              <w:t>个</w:t>
            </w:r>
            <w:r>
              <w:rPr>
                <w:rFonts w:ascii="仿宋_GB2312" w:eastAsia="仿宋_GB2312" w:hAnsi="宋体" w:cs="仿宋" w:hint="eastAsia"/>
                <w:sz w:val="24"/>
              </w:rPr>
              <w:t>VGA</w:t>
            </w:r>
            <w:r>
              <w:rPr>
                <w:rFonts w:ascii="仿宋_GB2312" w:eastAsia="仿宋_GB2312" w:hAnsi="宋体" w:cs="仿宋" w:hint="eastAsia"/>
                <w:sz w:val="24"/>
              </w:rPr>
              <w:t>接口、</w:t>
            </w:r>
            <w:r>
              <w:rPr>
                <w:rFonts w:ascii="仿宋_GB2312" w:eastAsia="仿宋_GB2312" w:hAnsi="宋体" w:cs="仿宋" w:hint="eastAsia"/>
                <w:sz w:val="24"/>
              </w:rPr>
              <w:t xml:space="preserve"> 2</w:t>
            </w:r>
            <w:r>
              <w:rPr>
                <w:rFonts w:ascii="仿宋_GB2312" w:eastAsia="仿宋_GB2312" w:hAnsi="宋体" w:cs="仿宋" w:hint="eastAsia"/>
                <w:sz w:val="24"/>
              </w:rPr>
              <w:t>个</w:t>
            </w:r>
            <w:r>
              <w:rPr>
                <w:rFonts w:ascii="仿宋_GB2312" w:eastAsia="仿宋_GB2312" w:hAnsi="宋体" w:cs="仿宋" w:hint="eastAsia"/>
                <w:sz w:val="24"/>
              </w:rPr>
              <w:t>RJ45</w:t>
            </w:r>
            <w:r>
              <w:rPr>
                <w:rFonts w:ascii="仿宋_GB2312" w:eastAsia="仿宋_GB2312" w:hAnsi="宋体" w:cs="仿宋" w:hint="eastAsia"/>
                <w:sz w:val="24"/>
              </w:rPr>
              <w:t>网口、</w:t>
            </w:r>
            <w:r>
              <w:rPr>
                <w:rFonts w:ascii="仿宋_GB2312" w:eastAsia="仿宋_GB2312" w:hAnsi="宋体" w:cs="仿宋" w:hint="eastAsia"/>
                <w:sz w:val="24"/>
              </w:rPr>
              <w:t>1</w:t>
            </w:r>
            <w:r>
              <w:rPr>
                <w:rFonts w:ascii="仿宋_GB2312" w:eastAsia="仿宋_GB2312" w:hAnsi="宋体" w:cs="仿宋" w:hint="eastAsia"/>
                <w:sz w:val="24"/>
              </w:rPr>
              <w:t>个</w:t>
            </w:r>
            <w:r>
              <w:rPr>
                <w:rFonts w:ascii="仿宋_GB2312" w:eastAsia="仿宋_GB2312" w:hAnsi="宋体" w:cs="仿宋" w:hint="eastAsia"/>
                <w:sz w:val="24"/>
              </w:rPr>
              <w:t>RS485</w:t>
            </w:r>
            <w:r>
              <w:rPr>
                <w:rFonts w:ascii="仿宋_GB2312" w:eastAsia="仿宋_GB2312" w:hAnsi="宋体" w:cs="仿宋" w:hint="eastAsia"/>
                <w:sz w:val="24"/>
              </w:rPr>
              <w:t>接口、</w:t>
            </w:r>
            <w:r>
              <w:rPr>
                <w:rFonts w:ascii="仿宋_GB2312" w:eastAsia="仿宋_GB2312" w:hAnsi="宋体" w:cs="仿宋" w:hint="eastAsia"/>
                <w:sz w:val="24"/>
              </w:rPr>
              <w:t>l</w:t>
            </w:r>
            <w:proofErr w:type="gramStart"/>
            <w:r>
              <w:rPr>
                <w:rFonts w:ascii="仿宋_GB2312" w:eastAsia="仿宋_GB2312" w:hAnsi="宋体" w:cs="仿宋" w:hint="eastAsia"/>
                <w:sz w:val="24"/>
              </w:rPr>
              <w:t>个</w:t>
            </w:r>
            <w:proofErr w:type="gramEnd"/>
            <w:r>
              <w:rPr>
                <w:rFonts w:ascii="仿宋_GB2312" w:eastAsia="仿宋_GB2312" w:hAnsi="宋体" w:cs="仿宋" w:hint="eastAsia"/>
                <w:sz w:val="24"/>
              </w:rPr>
              <w:t>RS232</w:t>
            </w:r>
            <w:r>
              <w:rPr>
                <w:rFonts w:ascii="仿宋_GB2312" w:eastAsia="仿宋_GB2312" w:hAnsi="宋体" w:cs="仿宋" w:hint="eastAsia"/>
                <w:sz w:val="24"/>
              </w:rPr>
              <w:t>接口、</w:t>
            </w:r>
            <w:r>
              <w:rPr>
                <w:rFonts w:ascii="仿宋_GB2312" w:eastAsia="仿宋_GB2312" w:hAnsi="宋体" w:cs="仿宋" w:hint="eastAsia"/>
                <w:sz w:val="24"/>
              </w:rPr>
              <w:t>2</w:t>
            </w:r>
            <w:r>
              <w:rPr>
                <w:rFonts w:ascii="仿宋_GB2312" w:eastAsia="仿宋_GB2312" w:hAnsi="宋体" w:cs="仿宋" w:hint="eastAsia"/>
                <w:sz w:val="24"/>
              </w:rPr>
              <w:t>个</w:t>
            </w:r>
            <w:r>
              <w:rPr>
                <w:rFonts w:ascii="仿宋_GB2312" w:eastAsia="仿宋_GB2312" w:hAnsi="宋体" w:cs="仿宋" w:hint="eastAsia"/>
                <w:sz w:val="24"/>
              </w:rPr>
              <w:t>USB2.0</w:t>
            </w:r>
            <w:r>
              <w:rPr>
                <w:rFonts w:ascii="仿宋_GB2312" w:eastAsia="仿宋_GB2312" w:hAnsi="宋体" w:cs="仿宋" w:hint="eastAsia"/>
                <w:sz w:val="24"/>
              </w:rPr>
              <w:t>接口、</w:t>
            </w:r>
            <w:r>
              <w:rPr>
                <w:rFonts w:ascii="仿宋_GB2312" w:eastAsia="仿宋_GB2312" w:hAnsi="宋体" w:cs="仿宋" w:hint="eastAsia"/>
                <w:sz w:val="24"/>
              </w:rPr>
              <w:t>2</w:t>
            </w:r>
            <w:r>
              <w:rPr>
                <w:rFonts w:ascii="仿宋_GB2312" w:eastAsia="仿宋_GB2312" w:hAnsi="宋体" w:cs="仿宋" w:hint="eastAsia"/>
                <w:sz w:val="24"/>
              </w:rPr>
              <w:t>个</w:t>
            </w:r>
            <w:r>
              <w:rPr>
                <w:rFonts w:ascii="仿宋_GB2312" w:eastAsia="仿宋_GB2312" w:hAnsi="宋体" w:cs="仿宋" w:hint="eastAsia"/>
                <w:sz w:val="24"/>
              </w:rPr>
              <w:t>USB3.0</w:t>
            </w:r>
            <w:r>
              <w:rPr>
                <w:rFonts w:ascii="仿宋_GB2312" w:eastAsia="仿宋_GB2312" w:hAnsi="宋体" w:cs="仿宋" w:hint="eastAsia"/>
                <w:sz w:val="24"/>
              </w:rPr>
              <w:t>接口、</w:t>
            </w:r>
            <w:r>
              <w:rPr>
                <w:rFonts w:ascii="仿宋_GB2312" w:eastAsia="仿宋_GB2312" w:hAnsi="宋体" w:cs="仿宋" w:hint="eastAsia"/>
                <w:sz w:val="24"/>
              </w:rPr>
              <w:t>l</w:t>
            </w:r>
            <w:r>
              <w:rPr>
                <w:rFonts w:ascii="仿宋_GB2312" w:eastAsia="仿宋_GB2312" w:hAnsi="宋体" w:cs="仿宋" w:hint="eastAsia"/>
                <w:sz w:val="24"/>
              </w:rPr>
              <w:t>路音频输入／</w:t>
            </w:r>
            <w:r>
              <w:rPr>
                <w:rFonts w:ascii="仿宋_GB2312" w:eastAsia="仿宋_GB2312" w:hAnsi="宋体" w:cs="仿宋" w:hint="eastAsia"/>
                <w:sz w:val="24"/>
              </w:rPr>
              <w:t>1</w:t>
            </w:r>
            <w:r>
              <w:rPr>
                <w:rFonts w:ascii="仿宋_GB2312" w:eastAsia="仿宋_GB2312" w:hAnsi="宋体" w:cs="仿宋" w:hint="eastAsia"/>
                <w:sz w:val="24"/>
              </w:rPr>
              <w:t>路音频输出接口、</w:t>
            </w:r>
            <w:r>
              <w:rPr>
                <w:rFonts w:ascii="仿宋_GB2312" w:eastAsia="仿宋_GB2312" w:hAnsi="宋体" w:cs="仿宋" w:hint="eastAsia"/>
                <w:sz w:val="24"/>
              </w:rPr>
              <w:t>16</w:t>
            </w:r>
            <w:r>
              <w:rPr>
                <w:rFonts w:ascii="仿宋_GB2312" w:eastAsia="仿宋_GB2312" w:hAnsi="宋体" w:cs="仿宋" w:hint="eastAsia"/>
                <w:sz w:val="24"/>
              </w:rPr>
              <w:t>路报警输入／</w:t>
            </w:r>
            <w:r>
              <w:rPr>
                <w:rFonts w:ascii="仿宋_GB2312" w:eastAsia="仿宋_GB2312" w:hAnsi="宋体" w:cs="仿宋" w:hint="eastAsia"/>
                <w:sz w:val="24"/>
              </w:rPr>
              <w:t>8</w:t>
            </w:r>
            <w:r>
              <w:rPr>
                <w:rFonts w:ascii="仿宋_GB2312" w:eastAsia="仿宋_GB2312" w:hAnsi="宋体" w:cs="仿宋" w:hint="eastAsia"/>
                <w:sz w:val="24"/>
              </w:rPr>
              <w:t>路报警输出接口、</w:t>
            </w:r>
            <w:r>
              <w:rPr>
                <w:rFonts w:ascii="仿宋_GB2312" w:eastAsia="仿宋_GB2312" w:hAnsi="宋体" w:cs="仿宋" w:hint="eastAsia"/>
                <w:sz w:val="24"/>
              </w:rPr>
              <w:t>8</w:t>
            </w:r>
            <w:r>
              <w:rPr>
                <w:rFonts w:ascii="仿宋_GB2312" w:eastAsia="仿宋_GB2312" w:hAnsi="宋体" w:cs="仿宋" w:hint="eastAsia"/>
                <w:sz w:val="24"/>
              </w:rPr>
              <w:t>个</w:t>
            </w:r>
            <w:r>
              <w:rPr>
                <w:rFonts w:ascii="仿宋_GB2312" w:eastAsia="仿宋_GB2312" w:hAnsi="宋体" w:cs="仿宋" w:hint="eastAsia"/>
                <w:sz w:val="24"/>
              </w:rPr>
              <w:t>SATA3.0</w:t>
            </w:r>
            <w:r>
              <w:rPr>
                <w:rFonts w:ascii="仿宋_GB2312" w:eastAsia="仿宋_GB2312" w:hAnsi="宋体" w:cs="仿宋" w:hint="eastAsia"/>
                <w:sz w:val="24"/>
              </w:rPr>
              <w:t>接口等；</w:t>
            </w:r>
          </w:p>
          <w:p w:rsidR="0085286A" w:rsidRDefault="00C37F9D">
            <w:pPr>
              <w:spacing w:line="400" w:lineRule="exact"/>
              <w:rPr>
                <w:rFonts w:ascii="仿宋_GB2312" w:eastAsia="仿宋_GB2312" w:hAnsi="宋体" w:cs="仿宋"/>
                <w:sz w:val="24"/>
              </w:rPr>
            </w:pPr>
            <w:r>
              <w:rPr>
                <w:rFonts w:ascii="仿宋_GB2312" w:eastAsia="仿宋_GB2312" w:hAnsi="宋体" w:cs="仿宋" w:hint="eastAsia"/>
                <w:sz w:val="24"/>
              </w:rPr>
              <w:t>3.</w:t>
            </w:r>
            <w:r>
              <w:rPr>
                <w:rFonts w:ascii="仿宋_GB2312" w:eastAsia="仿宋_GB2312" w:hAnsi="宋体" w:cs="仿宋" w:hint="eastAsia"/>
                <w:sz w:val="24"/>
              </w:rPr>
              <w:t>系统架构：采用</w:t>
            </w:r>
            <w:proofErr w:type="gramStart"/>
            <w:r>
              <w:rPr>
                <w:rFonts w:ascii="仿宋_GB2312" w:eastAsia="仿宋_GB2312" w:hAnsi="宋体" w:cs="仿宋" w:hint="eastAsia"/>
                <w:sz w:val="24"/>
              </w:rPr>
              <w:t>微服务</w:t>
            </w:r>
            <w:proofErr w:type="gramEnd"/>
            <w:r>
              <w:rPr>
                <w:rFonts w:ascii="仿宋_GB2312" w:eastAsia="仿宋_GB2312" w:hAnsi="宋体" w:cs="仿宋" w:hint="eastAsia"/>
                <w:sz w:val="24"/>
              </w:rPr>
              <w:t>架构</w:t>
            </w:r>
            <w:r>
              <w:rPr>
                <w:rFonts w:ascii="仿宋_GB2312" w:eastAsia="仿宋_GB2312" w:hAnsi="宋体" w:cs="仿宋" w:hint="eastAsia"/>
                <w:sz w:val="24"/>
              </w:rPr>
              <w:t>+</w:t>
            </w:r>
            <w:r>
              <w:rPr>
                <w:rFonts w:ascii="仿宋_GB2312" w:eastAsia="仿宋_GB2312" w:hAnsi="宋体" w:cs="仿宋" w:hint="eastAsia"/>
                <w:sz w:val="24"/>
              </w:rPr>
              <w:t>容器化部署，</w:t>
            </w:r>
            <w:r>
              <w:rPr>
                <w:rFonts w:ascii="仿宋_GB2312" w:eastAsia="仿宋_GB2312" w:hAnsi="宋体" w:cs="仿宋" w:hint="eastAsia"/>
                <w:sz w:val="24"/>
              </w:rPr>
              <w:lastRenderedPageBreak/>
              <w:t>支持</w:t>
            </w:r>
            <w:r>
              <w:rPr>
                <w:rFonts w:ascii="仿宋_GB2312" w:eastAsia="仿宋_GB2312" w:hAnsi="宋体" w:cs="仿宋" w:hint="eastAsia"/>
                <w:sz w:val="24"/>
              </w:rPr>
              <w:t>docker</w:t>
            </w:r>
            <w:r>
              <w:rPr>
                <w:rFonts w:ascii="仿宋_GB2312" w:eastAsia="仿宋_GB2312" w:hAnsi="宋体" w:cs="仿宋" w:hint="eastAsia"/>
                <w:sz w:val="24"/>
              </w:rPr>
              <w:t>，简单灵活。</w:t>
            </w:r>
          </w:p>
        </w:tc>
        <w:tc>
          <w:tcPr>
            <w:tcW w:w="941" w:type="dxa"/>
            <w:tcBorders>
              <w:top w:val="single" w:sz="4" w:space="0" w:color="auto"/>
              <w:left w:val="single" w:sz="4" w:space="0" w:color="auto"/>
              <w:bottom w:val="single" w:sz="4" w:space="0" w:color="auto"/>
              <w:right w:val="single" w:sz="4" w:space="0" w:color="auto"/>
            </w:tcBorders>
            <w:shd w:val="clear" w:color="auto" w:fill="FFFFFF"/>
            <w:vAlign w:val="center"/>
          </w:tcPr>
          <w:p w:rsidR="0085286A" w:rsidRDefault="00C37F9D">
            <w:pPr>
              <w:spacing w:line="400" w:lineRule="exact"/>
              <w:jc w:val="center"/>
              <w:rPr>
                <w:rFonts w:ascii="仿宋_GB2312" w:eastAsia="仿宋_GB2312" w:hAnsi="宋体" w:cs="仿宋"/>
                <w:sz w:val="24"/>
              </w:rPr>
            </w:pPr>
            <w:r>
              <w:rPr>
                <w:rFonts w:ascii="仿宋_GB2312" w:eastAsia="仿宋_GB2312" w:hAnsi="宋体" w:cs="仿宋" w:hint="eastAsia"/>
                <w:sz w:val="24"/>
              </w:rPr>
              <w:lastRenderedPageBreak/>
              <w:t>1</w:t>
            </w:r>
          </w:p>
        </w:tc>
        <w:tc>
          <w:tcPr>
            <w:tcW w:w="832" w:type="dxa"/>
            <w:tcBorders>
              <w:top w:val="single" w:sz="4" w:space="0" w:color="auto"/>
              <w:left w:val="single" w:sz="4" w:space="0" w:color="auto"/>
              <w:bottom w:val="single" w:sz="4" w:space="0" w:color="auto"/>
              <w:right w:val="single" w:sz="4" w:space="0" w:color="auto"/>
            </w:tcBorders>
            <w:shd w:val="clear" w:color="auto" w:fill="FFFFFF"/>
            <w:vAlign w:val="center"/>
          </w:tcPr>
          <w:p w:rsidR="0085286A" w:rsidRDefault="00C37F9D">
            <w:pPr>
              <w:spacing w:line="400" w:lineRule="exact"/>
              <w:rPr>
                <w:rFonts w:ascii="仿宋_GB2312" w:eastAsia="仿宋_GB2312" w:hAnsi="宋体" w:cs="仿宋"/>
                <w:sz w:val="24"/>
              </w:rPr>
            </w:pPr>
            <w:r>
              <w:rPr>
                <w:rFonts w:ascii="仿宋_GB2312" w:eastAsia="仿宋_GB2312" w:hAnsi="宋体" w:cs="仿宋" w:hint="eastAsia"/>
                <w:sz w:val="24"/>
              </w:rPr>
              <w:t>台</w:t>
            </w:r>
          </w:p>
        </w:tc>
      </w:tr>
      <w:tr w:rsidR="0085286A">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86A" w:rsidRDefault="00C37F9D">
            <w:pPr>
              <w:spacing w:line="400" w:lineRule="exact"/>
              <w:jc w:val="center"/>
              <w:rPr>
                <w:rFonts w:ascii="仿宋_GB2312" w:eastAsia="仿宋_GB2312" w:hAnsi="宋体" w:cs="仿宋"/>
                <w:sz w:val="24"/>
              </w:rPr>
            </w:pPr>
            <w:r>
              <w:rPr>
                <w:rFonts w:ascii="仿宋_GB2312" w:eastAsia="仿宋_GB2312" w:hAnsi="宋体" w:cs="仿宋" w:hint="eastAsia"/>
                <w:sz w:val="24"/>
              </w:rPr>
              <w:lastRenderedPageBreak/>
              <w:t>3</w:t>
            </w:r>
          </w:p>
        </w:tc>
        <w:tc>
          <w:tcPr>
            <w:tcW w:w="1077" w:type="dxa"/>
            <w:tcBorders>
              <w:top w:val="single" w:sz="4" w:space="0" w:color="auto"/>
              <w:left w:val="single" w:sz="4" w:space="0" w:color="auto"/>
              <w:bottom w:val="single" w:sz="4" w:space="0" w:color="auto"/>
              <w:right w:val="single" w:sz="4" w:space="0" w:color="auto"/>
            </w:tcBorders>
            <w:shd w:val="clear" w:color="auto" w:fill="FFFFFF"/>
            <w:vAlign w:val="center"/>
          </w:tcPr>
          <w:p w:rsidR="0085286A" w:rsidRDefault="00C37F9D">
            <w:pPr>
              <w:spacing w:line="400" w:lineRule="exact"/>
              <w:rPr>
                <w:rFonts w:ascii="仿宋_GB2312" w:eastAsia="仿宋_GB2312" w:hAnsi="宋体" w:cs="仿宋"/>
                <w:sz w:val="24"/>
              </w:rPr>
            </w:pPr>
            <w:r>
              <w:rPr>
                <w:rFonts w:ascii="仿宋_GB2312" w:eastAsia="仿宋_GB2312" w:hAnsi="宋体" w:cs="仿宋" w:hint="eastAsia"/>
                <w:sz w:val="24"/>
              </w:rPr>
              <w:t>智能应用计算服务器</w:t>
            </w:r>
          </w:p>
        </w:tc>
        <w:tc>
          <w:tcPr>
            <w:tcW w:w="4691" w:type="dxa"/>
            <w:tcBorders>
              <w:top w:val="single" w:sz="4" w:space="0" w:color="auto"/>
              <w:left w:val="single" w:sz="4" w:space="0" w:color="auto"/>
              <w:bottom w:val="single" w:sz="4" w:space="0" w:color="auto"/>
              <w:right w:val="single" w:sz="4" w:space="0" w:color="auto"/>
            </w:tcBorders>
            <w:shd w:val="clear" w:color="auto" w:fill="FFFFFF"/>
            <w:noWrap/>
          </w:tcPr>
          <w:p w:rsidR="0085286A" w:rsidRDefault="00C37F9D">
            <w:pPr>
              <w:spacing w:line="400" w:lineRule="exact"/>
              <w:rPr>
                <w:rFonts w:ascii="仿宋_GB2312" w:eastAsia="仿宋_GB2312" w:hAnsi="宋体" w:cs="仿宋"/>
                <w:sz w:val="24"/>
              </w:rPr>
            </w:pPr>
            <w:r>
              <w:rPr>
                <w:rFonts w:ascii="仿宋_GB2312" w:eastAsia="仿宋_GB2312" w:hAnsi="宋体" w:cs="仿宋" w:hint="eastAsia"/>
                <w:sz w:val="24"/>
              </w:rPr>
              <w:t>*1.</w:t>
            </w:r>
            <w:r>
              <w:rPr>
                <w:rFonts w:ascii="仿宋_GB2312" w:eastAsia="仿宋_GB2312" w:hAnsi="宋体" w:cs="仿宋" w:hint="eastAsia"/>
                <w:sz w:val="24"/>
              </w:rPr>
              <w:t>最大支持</w:t>
            </w:r>
            <w:r>
              <w:rPr>
                <w:rFonts w:ascii="仿宋_GB2312" w:eastAsia="仿宋_GB2312" w:hAnsi="宋体" w:cs="仿宋" w:hint="eastAsia"/>
                <w:sz w:val="24"/>
              </w:rPr>
              <w:t>32</w:t>
            </w:r>
            <w:r>
              <w:rPr>
                <w:rFonts w:ascii="仿宋_GB2312" w:eastAsia="仿宋_GB2312" w:hAnsi="宋体" w:cs="仿宋" w:hint="eastAsia"/>
                <w:sz w:val="24"/>
              </w:rPr>
              <w:t>路</w:t>
            </w:r>
            <w:proofErr w:type="gramStart"/>
            <w:r>
              <w:rPr>
                <w:rFonts w:ascii="仿宋_GB2312" w:eastAsia="仿宋_GB2312" w:hAnsi="宋体" w:cs="仿宋" w:hint="eastAsia"/>
                <w:sz w:val="24"/>
              </w:rPr>
              <w:t>抓拍机接入（抓拍机支持</w:t>
            </w:r>
            <w:proofErr w:type="gramEnd"/>
            <w:r>
              <w:rPr>
                <w:rFonts w:ascii="仿宋_GB2312" w:eastAsia="仿宋_GB2312" w:hAnsi="宋体" w:cs="仿宋" w:hint="eastAsia"/>
                <w:sz w:val="24"/>
              </w:rPr>
              <w:t>GA/T1400</w:t>
            </w:r>
            <w:r>
              <w:rPr>
                <w:rFonts w:ascii="仿宋_GB2312" w:eastAsia="仿宋_GB2312" w:hAnsi="宋体" w:cs="仿宋" w:hint="eastAsia"/>
                <w:sz w:val="24"/>
              </w:rPr>
              <w:t>协议）</w:t>
            </w:r>
          </w:p>
          <w:p w:rsidR="0085286A" w:rsidRDefault="00C37F9D">
            <w:pPr>
              <w:spacing w:line="400" w:lineRule="exact"/>
              <w:rPr>
                <w:rFonts w:ascii="仿宋_GB2312" w:eastAsia="仿宋_GB2312" w:hAnsi="宋体" w:cs="仿宋"/>
                <w:sz w:val="24"/>
              </w:rPr>
            </w:pPr>
            <w:r>
              <w:rPr>
                <w:rFonts w:ascii="仿宋_GB2312" w:eastAsia="仿宋_GB2312" w:hAnsi="宋体" w:cs="仿宋" w:hint="eastAsia"/>
                <w:sz w:val="24"/>
              </w:rPr>
              <w:t>*2.</w:t>
            </w:r>
            <w:r>
              <w:rPr>
                <w:rFonts w:ascii="仿宋_GB2312" w:eastAsia="仿宋_GB2312" w:hAnsi="宋体" w:cs="仿宋" w:hint="eastAsia"/>
                <w:sz w:val="24"/>
              </w:rPr>
              <w:t>支持≥</w:t>
            </w:r>
            <w:r>
              <w:rPr>
                <w:rFonts w:ascii="仿宋_GB2312" w:eastAsia="仿宋_GB2312" w:hAnsi="宋体" w:cs="仿宋" w:hint="eastAsia"/>
                <w:sz w:val="24"/>
              </w:rPr>
              <w:t>16</w:t>
            </w:r>
            <w:r>
              <w:rPr>
                <w:rFonts w:ascii="仿宋_GB2312" w:eastAsia="仿宋_GB2312" w:hAnsi="宋体" w:cs="仿宋" w:hint="eastAsia"/>
                <w:sz w:val="24"/>
              </w:rPr>
              <w:t>路视频流多算法混合并行智能分析；</w:t>
            </w:r>
          </w:p>
          <w:p w:rsidR="0085286A" w:rsidRDefault="00C37F9D">
            <w:pPr>
              <w:spacing w:line="400" w:lineRule="exact"/>
              <w:rPr>
                <w:rFonts w:ascii="仿宋_GB2312" w:eastAsia="仿宋_GB2312" w:hAnsi="宋体" w:cs="仿宋"/>
                <w:sz w:val="24"/>
              </w:rPr>
            </w:pPr>
            <w:r>
              <w:rPr>
                <w:rFonts w:ascii="仿宋_GB2312" w:eastAsia="仿宋_GB2312" w:hAnsi="宋体" w:cs="仿宋" w:hint="eastAsia"/>
                <w:sz w:val="24"/>
              </w:rPr>
              <w:t>3.</w:t>
            </w:r>
            <w:r>
              <w:rPr>
                <w:rFonts w:ascii="仿宋_GB2312" w:eastAsia="仿宋_GB2312" w:hAnsi="宋体" w:cs="仿宋" w:hint="eastAsia"/>
                <w:sz w:val="24"/>
              </w:rPr>
              <w:t>支持脸人，结构化，周界警戒，行为警戒等智能分析；</w:t>
            </w:r>
          </w:p>
          <w:p w:rsidR="0085286A" w:rsidRDefault="00C37F9D">
            <w:pPr>
              <w:spacing w:line="400" w:lineRule="exact"/>
              <w:rPr>
                <w:rFonts w:ascii="仿宋_GB2312" w:eastAsia="仿宋_GB2312" w:hAnsi="宋体" w:cs="仿宋"/>
                <w:sz w:val="24"/>
              </w:rPr>
            </w:pPr>
            <w:r>
              <w:rPr>
                <w:rFonts w:ascii="仿宋_GB2312" w:eastAsia="仿宋_GB2312" w:hAnsi="宋体" w:cs="仿宋" w:hint="eastAsia"/>
                <w:sz w:val="24"/>
              </w:rPr>
              <w:t>4.</w:t>
            </w:r>
            <w:proofErr w:type="gramStart"/>
            <w:r>
              <w:rPr>
                <w:rFonts w:ascii="仿宋_GB2312" w:eastAsia="仿宋_GB2312" w:hAnsi="宋体" w:cs="仿宋" w:hint="eastAsia"/>
                <w:sz w:val="24"/>
              </w:rPr>
              <w:t>脸人能力</w:t>
            </w:r>
            <w:proofErr w:type="gramEnd"/>
            <w:r>
              <w:rPr>
                <w:rFonts w:ascii="仿宋_GB2312" w:eastAsia="仿宋_GB2312" w:hAnsi="宋体" w:cs="仿宋" w:hint="eastAsia"/>
                <w:sz w:val="24"/>
              </w:rPr>
              <w:t>：人脸抓拍</w:t>
            </w:r>
            <w:r>
              <w:rPr>
                <w:rFonts w:ascii="仿宋_GB2312" w:eastAsia="仿宋_GB2312" w:hAnsi="宋体" w:cs="仿宋" w:hint="eastAsia"/>
                <w:sz w:val="24"/>
              </w:rPr>
              <w:t>/</w:t>
            </w:r>
            <w:r>
              <w:rPr>
                <w:rFonts w:ascii="仿宋_GB2312" w:eastAsia="仿宋_GB2312" w:hAnsi="宋体" w:cs="仿宋" w:hint="eastAsia"/>
                <w:sz w:val="24"/>
              </w:rPr>
              <w:t>属性</w:t>
            </w:r>
            <w:r>
              <w:rPr>
                <w:rFonts w:ascii="仿宋_GB2312" w:eastAsia="仿宋_GB2312" w:hAnsi="宋体" w:cs="仿宋" w:hint="eastAsia"/>
                <w:sz w:val="24"/>
              </w:rPr>
              <w:t>/</w:t>
            </w:r>
            <w:r>
              <w:rPr>
                <w:rFonts w:ascii="仿宋_GB2312" w:eastAsia="仿宋_GB2312" w:hAnsi="宋体" w:cs="仿宋" w:hint="eastAsia"/>
                <w:sz w:val="24"/>
              </w:rPr>
              <w:t>识别，人体抓拍</w:t>
            </w:r>
            <w:r>
              <w:rPr>
                <w:rFonts w:ascii="仿宋_GB2312" w:eastAsia="仿宋_GB2312" w:hAnsi="宋体" w:cs="仿宋" w:hint="eastAsia"/>
                <w:sz w:val="24"/>
              </w:rPr>
              <w:t>/</w:t>
            </w:r>
            <w:r>
              <w:rPr>
                <w:rFonts w:ascii="仿宋_GB2312" w:eastAsia="仿宋_GB2312" w:hAnsi="宋体" w:cs="仿宋" w:hint="eastAsia"/>
                <w:sz w:val="24"/>
              </w:rPr>
              <w:t>属性，</w:t>
            </w:r>
            <w:proofErr w:type="gramStart"/>
            <w:r>
              <w:rPr>
                <w:rFonts w:ascii="仿宋_GB2312" w:eastAsia="仿宋_GB2312" w:hAnsi="宋体" w:cs="仿宋" w:hint="eastAsia"/>
                <w:sz w:val="24"/>
              </w:rPr>
              <w:t>脸人绑定</w:t>
            </w:r>
            <w:proofErr w:type="gramEnd"/>
            <w:r>
              <w:rPr>
                <w:rFonts w:ascii="仿宋_GB2312" w:eastAsia="仿宋_GB2312" w:hAnsi="宋体" w:cs="仿宋" w:hint="eastAsia"/>
                <w:sz w:val="24"/>
              </w:rPr>
              <w:t>；</w:t>
            </w:r>
          </w:p>
          <w:p w:rsidR="0085286A" w:rsidRDefault="00C37F9D">
            <w:pPr>
              <w:spacing w:line="400" w:lineRule="exact"/>
              <w:rPr>
                <w:rFonts w:ascii="仿宋_GB2312" w:eastAsia="仿宋_GB2312" w:hAnsi="宋体" w:cs="仿宋"/>
                <w:sz w:val="24"/>
              </w:rPr>
            </w:pPr>
            <w:r>
              <w:rPr>
                <w:rFonts w:ascii="仿宋_GB2312" w:eastAsia="仿宋_GB2312" w:hAnsi="宋体" w:cs="仿宋" w:hint="eastAsia"/>
                <w:sz w:val="24"/>
              </w:rPr>
              <w:t>5.</w:t>
            </w:r>
            <w:r>
              <w:rPr>
                <w:rFonts w:ascii="仿宋_GB2312" w:eastAsia="仿宋_GB2312" w:hAnsi="宋体" w:cs="仿宋" w:hint="eastAsia"/>
                <w:sz w:val="24"/>
              </w:rPr>
              <w:t>结构化能力：脸人机</w:t>
            </w:r>
            <w:proofErr w:type="gramStart"/>
            <w:r>
              <w:rPr>
                <w:rFonts w:ascii="仿宋_GB2312" w:eastAsia="仿宋_GB2312" w:hAnsi="宋体" w:cs="仿宋" w:hint="eastAsia"/>
                <w:sz w:val="24"/>
              </w:rPr>
              <w:t>非牌抓拍</w:t>
            </w:r>
            <w:proofErr w:type="gramEnd"/>
            <w:r>
              <w:rPr>
                <w:rFonts w:ascii="仿宋_GB2312" w:eastAsia="仿宋_GB2312" w:hAnsi="宋体" w:cs="仿宋" w:hint="eastAsia"/>
                <w:sz w:val="24"/>
              </w:rPr>
              <w:t>/</w:t>
            </w:r>
            <w:r>
              <w:rPr>
                <w:rFonts w:ascii="仿宋_GB2312" w:eastAsia="仿宋_GB2312" w:hAnsi="宋体" w:cs="仿宋" w:hint="eastAsia"/>
                <w:sz w:val="24"/>
              </w:rPr>
              <w:t>属性，车牌识别，人脸</w:t>
            </w:r>
            <w:r>
              <w:rPr>
                <w:rFonts w:ascii="仿宋_GB2312" w:eastAsia="仿宋_GB2312" w:hAnsi="宋体" w:cs="仿宋" w:hint="eastAsia"/>
                <w:sz w:val="24"/>
              </w:rPr>
              <w:t>-</w:t>
            </w:r>
            <w:r>
              <w:rPr>
                <w:rFonts w:ascii="仿宋_GB2312" w:eastAsia="仿宋_GB2312" w:hAnsi="宋体" w:cs="仿宋" w:hint="eastAsia"/>
                <w:sz w:val="24"/>
              </w:rPr>
              <w:t>人</w:t>
            </w:r>
            <w:r>
              <w:rPr>
                <w:rFonts w:ascii="仿宋_GB2312" w:eastAsia="仿宋_GB2312" w:hAnsi="宋体" w:cs="仿宋" w:hint="eastAsia"/>
                <w:sz w:val="24"/>
              </w:rPr>
              <w:t>/</w:t>
            </w:r>
            <w:r>
              <w:rPr>
                <w:rFonts w:ascii="仿宋_GB2312" w:eastAsia="仿宋_GB2312" w:hAnsi="宋体" w:cs="仿宋" w:hint="eastAsia"/>
                <w:sz w:val="24"/>
              </w:rPr>
              <w:t>车</w:t>
            </w:r>
            <w:r>
              <w:rPr>
                <w:rFonts w:ascii="仿宋_GB2312" w:eastAsia="仿宋_GB2312" w:hAnsi="宋体" w:cs="仿宋" w:hint="eastAsia"/>
                <w:sz w:val="24"/>
              </w:rPr>
              <w:t>-</w:t>
            </w:r>
            <w:r>
              <w:rPr>
                <w:rFonts w:ascii="仿宋_GB2312" w:eastAsia="仿宋_GB2312" w:hAnsi="宋体" w:cs="仿宋" w:hint="eastAsia"/>
                <w:sz w:val="24"/>
              </w:rPr>
              <w:t>车牌</w:t>
            </w:r>
            <w:r>
              <w:rPr>
                <w:rFonts w:ascii="仿宋_GB2312" w:eastAsia="仿宋_GB2312" w:hAnsi="宋体" w:cs="仿宋" w:hint="eastAsia"/>
                <w:sz w:val="24"/>
              </w:rPr>
              <w:t>/</w:t>
            </w:r>
            <w:r>
              <w:rPr>
                <w:rFonts w:ascii="仿宋_GB2312" w:eastAsia="仿宋_GB2312" w:hAnsi="宋体" w:cs="仿宋" w:hint="eastAsia"/>
                <w:sz w:val="24"/>
              </w:rPr>
              <w:t>人</w:t>
            </w:r>
            <w:r>
              <w:rPr>
                <w:rFonts w:ascii="仿宋_GB2312" w:eastAsia="仿宋_GB2312" w:hAnsi="宋体" w:cs="仿宋" w:hint="eastAsia"/>
                <w:sz w:val="24"/>
              </w:rPr>
              <w:t>-</w:t>
            </w:r>
            <w:r>
              <w:rPr>
                <w:rFonts w:ascii="仿宋_GB2312" w:eastAsia="仿宋_GB2312" w:hAnsi="宋体" w:cs="仿宋" w:hint="eastAsia"/>
                <w:sz w:val="24"/>
              </w:rPr>
              <w:t>非机动车绑定等；</w:t>
            </w:r>
          </w:p>
          <w:p w:rsidR="0085286A" w:rsidRDefault="00C37F9D">
            <w:pPr>
              <w:spacing w:line="400" w:lineRule="exact"/>
              <w:rPr>
                <w:rFonts w:ascii="仿宋_GB2312" w:eastAsia="仿宋_GB2312" w:hAnsi="宋体" w:cs="仿宋"/>
                <w:sz w:val="24"/>
              </w:rPr>
            </w:pPr>
            <w:r>
              <w:rPr>
                <w:rFonts w:ascii="仿宋_GB2312" w:eastAsia="仿宋_GB2312" w:hAnsi="宋体" w:cs="仿宋" w:hint="eastAsia"/>
                <w:sz w:val="24"/>
              </w:rPr>
              <w:t>6.</w:t>
            </w:r>
            <w:r>
              <w:rPr>
                <w:rFonts w:ascii="仿宋_GB2312" w:eastAsia="仿宋_GB2312" w:hAnsi="宋体" w:cs="仿宋" w:hint="eastAsia"/>
                <w:sz w:val="24"/>
              </w:rPr>
              <w:t>周界警戒能力：人员越界</w:t>
            </w:r>
            <w:r>
              <w:rPr>
                <w:rFonts w:ascii="仿宋_GB2312" w:eastAsia="仿宋_GB2312" w:hAnsi="宋体" w:cs="仿宋" w:hint="eastAsia"/>
                <w:sz w:val="24"/>
              </w:rPr>
              <w:t>/</w:t>
            </w:r>
            <w:r>
              <w:rPr>
                <w:rFonts w:ascii="仿宋_GB2312" w:eastAsia="仿宋_GB2312" w:hAnsi="宋体" w:cs="仿宋" w:hint="eastAsia"/>
                <w:sz w:val="24"/>
              </w:rPr>
              <w:t>翻墙</w:t>
            </w:r>
            <w:r>
              <w:rPr>
                <w:rFonts w:ascii="仿宋_GB2312" w:eastAsia="仿宋_GB2312" w:hAnsi="宋体" w:cs="仿宋" w:hint="eastAsia"/>
                <w:sz w:val="24"/>
              </w:rPr>
              <w:t>/</w:t>
            </w:r>
            <w:r>
              <w:rPr>
                <w:rFonts w:ascii="仿宋_GB2312" w:eastAsia="仿宋_GB2312" w:hAnsi="宋体" w:cs="仿宋" w:hint="eastAsia"/>
                <w:sz w:val="24"/>
              </w:rPr>
              <w:t>入侵</w:t>
            </w:r>
            <w:r>
              <w:rPr>
                <w:rFonts w:ascii="仿宋_GB2312" w:eastAsia="仿宋_GB2312" w:hAnsi="宋体" w:cs="仿宋" w:hint="eastAsia"/>
                <w:sz w:val="24"/>
              </w:rPr>
              <w:t>/</w:t>
            </w:r>
            <w:r>
              <w:rPr>
                <w:rFonts w:ascii="仿宋_GB2312" w:eastAsia="仿宋_GB2312" w:hAnsi="宋体" w:cs="仿宋" w:hint="eastAsia"/>
                <w:sz w:val="24"/>
              </w:rPr>
              <w:t>徘徊，车辆越界</w:t>
            </w:r>
            <w:r>
              <w:rPr>
                <w:rFonts w:ascii="仿宋_GB2312" w:eastAsia="仿宋_GB2312" w:hAnsi="宋体" w:cs="仿宋" w:hint="eastAsia"/>
                <w:sz w:val="24"/>
              </w:rPr>
              <w:t>/</w:t>
            </w:r>
            <w:r>
              <w:rPr>
                <w:rFonts w:ascii="仿宋_GB2312" w:eastAsia="仿宋_GB2312" w:hAnsi="宋体" w:cs="仿宋" w:hint="eastAsia"/>
                <w:sz w:val="24"/>
              </w:rPr>
              <w:t>禁停</w:t>
            </w:r>
            <w:r>
              <w:rPr>
                <w:rFonts w:ascii="仿宋_GB2312" w:eastAsia="仿宋_GB2312" w:hAnsi="宋体" w:cs="仿宋" w:hint="eastAsia"/>
                <w:sz w:val="24"/>
              </w:rPr>
              <w:t>/</w:t>
            </w:r>
            <w:r>
              <w:rPr>
                <w:rFonts w:ascii="仿宋_GB2312" w:eastAsia="仿宋_GB2312" w:hAnsi="宋体" w:cs="仿宋" w:hint="eastAsia"/>
                <w:sz w:val="24"/>
              </w:rPr>
              <w:t>离开；</w:t>
            </w:r>
          </w:p>
          <w:p w:rsidR="0085286A" w:rsidRDefault="00C37F9D">
            <w:pPr>
              <w:spacing w:line="400" w:lineRule="exact"/>
              <w:rPr>
                <w:rFonts w:ascii="仿宋_GB2312" w:eastAsia="仿宋_GB2312" w:hAnsi="宋体" w:cs="仿宋"/>
                <w:sz w:val="24"/>
              </w:rPr>
            </w:pPr>
            <w:r>
              <w:rPr>
                <w:rFonts w:ascii="仿宋_GB2312" w:eastAsia="仿宋_GB2312" w:hAnsi="宋体" w:cs="仿宋" w:hint="eastAsia"/>
                <w:sz w:val="24"/>
              </w:rPr>
              <w:t>7.</w:t>
            </w:r>
            <w:r>
              <w:rPr>
                <w:rFonts w:ascii="仿宋_GB2312" w:eastAsia="仿宋_GB2312" w:hAnsi="宋体" w:cs="仿宋" w:hint="eastAsia"/>
                <w:sz w:val="24"/>
              </w:rPr>
              <w:t>综合性能：≥支持</w:t>
            </w:r>
            <w:r>
              <w:rPr>
                <w:rFonts w:ascii="仿宋_GB2312" w:eastAsia="仿宋_GB2312" w:hAnsi="宋体" w:cs="仿宋" w:hint="eastAsia"/>
                <w:sz w:val="24"/>
              </w:rPr>
              <w:t>10</w:t>
            </w:r>
            <w:r>
              <w:rPr>
                <w:rFonts w:ascii="仿宋_GB2312" w:eastAsia="仿宋_GB2312" w:hAnsi="宋体" w:cs="仿宋" w:hint="eastAsia"/>
                <w:sz w:val="24"/>
              </w:rPr>
              <w:t>万人脸底库，通过率≥</w:t>
            </w:r>
            <w:r>
              <w:rPr>
                <w:rFonts w:ascii="仿宋_GB2312" w:eastAsia="仿宋_GB2312" w:hAnsi="宋体" w:cs="仿宋" w:hint="eastAsia"/>
                <w:sz w:val="24"/>
              </w:rPr>
              <w:t>99.5%</w:t>
            </w:r>
            <w:r>
              <w:rPr>
                <w:rFonts w:ascii="仿宋_GB2312" w:eastAsia="仿宋_GB2312" w:hAnsi="宋体" w:cs="仿宋" w:hint="eastAsia"/>
                <w:sz w:val="24"/>
              </w:rPr>
              <w:t>，支持活体检测；</w:t>
            </w:r>
          </w:p>
          <w:p w:rsidR="0085286A" w:rsidRDefault="00C37F9D">
            <w:pPr>
              <w:spacing w:line="400" w:lineRule="exact"/>
              <w:rPr>
                <w:rFonts w:ascii="仿宋_GB2312" w:eastAsia="仿宋_GB2312" w:hAnsi="宋体" w:cs="仿宋"/>
                <w:sz w:val="24"/>
              </w:rPr>
            </w:pPr>
            <w:r>
              <w:rPr>
                <w:rFonts w:ascii="仿宋_GB2312" w:eastAsia="仿宋_GB2312" w:hAnsi="宋体" w:cs="仿宋" w:hint="eastAsia"/>
                <w:sz w:val="24"/>
              </w:rPr>
              <w:t>8.</w:t>
            </w:r>
            <w:r>
              <w:rPr>
                <w:rFonts w:ascii="仿宋_GB2312" w:eastAsia="仿宋_GB2312" w:hAnsi="宋体" w:cs="仿宋" w:hint="eastAsia"/>
                <w:sz w:val="24"/>
              </w:rPr>
              <w:t>设备总资源：支持接入不少于同时对</w:t>
            </w:r>
            <w:r>
              <w:rPr>
                <w:rFonts w:ascii="仿宋_GB2312" w:eastAsia="仿宋_GB2312" w:hAnsi="宋体" w:cs="仿宋" w:hint="eastAsia"/>
                <w:sz w:val="24"/>
              </w:rPr>
              <w:t>16</w:t>
            </w:r>
            <w:r>
              <w:rPr>
                <w:rFonts w:ascii="仿宋_GB2312" w:eastAsia="仿宋_GB2312" w:hAnsi="宋体" w:cs="仿宋" w:hint="eastAsia"/>
                <w:sz w:val="24"/>
              </w:rPr>
              <w:t>路视频流进行智能解析，可对每路视频</w:t>
            </w:r>
            <w:proofErr w:type="gramStart"/>
            <w:r>
              <w:rPr>
                <w:rFonts w:ascii="仿宋_GB2312" w:eastAsia="仿宋_GB2312" w:hAnsi="宋体" w:cs="仿宋" w:hint="eastAsia"/>
                <w:sz w:val="24"/>
              </w:rPr>
              <w:t>流同时</w:t>
            </w:r>
            <w:proofErr w:type="gramEnd"/>
            <w:r>
              <w:rPr>
                <w:rFonts w:ascii="仿宋_GB2312" w:eastAsia="仿宋_GB2312" w:hAnsi="宋体" w:cs="仿宋" w:hint="eastAsia"/>
                <w:sz w:val="24"/>
              </w:rPr>
              <w:t>解析人脸，人体，机动车，非机动车，车牌，周界警戒，行为警戒等；</w:t>
            </w:r>
          </w:p>
          <w:p w:rsidR="0085286A" w:rsidRDefault="00C37F9D">
            <w:pPr>
              <w:spacing w:line="400" w:lineRule="exact"/>
              <w:rPr>
                <w:rFonts w:ascii="仿宋_GB2312" w:eastAsia="仿宋_GB2312" w:hAnsi="宋体" w:cs="仿宋"/>
                <w:sz w:val="24"/>
              </w:rPr>
            </w:pPr>
            <w:r>
              <w:rPr>
                <w:rFonts w:ascii="仿宋_GB2312" w:eastAsia="仿宋_GB2312" w:hAnsi="宋体" w:cs="仿宋" w:hint="eastAsia"/>
                <w:sz w:val="24"/>
              </w:rPr>
              <w:t>9.</w:t>
            </w:r>
            <w:r>
              <w:rPr>
                <w:rFonts w:ascii="仿宋_GB2312" w:eastAsia="仿宋_GB2312" w:hAnsi="宋体" w:cs="仿宋" w:hint="eastAsia"/>
                <w:sz w:val="24"/>
              </w:rPr>
              <w:t>继电器配置功能：支持对通道设置识别或抓拍联动继电器；</w:t>
            </w:r>
          </w:p>
          <w:p w:rsidR="0085286A" w:rsidRDefault="00C37F9D">
            <w:pPr>
              <w:spacing w:line="400" w:lineRule="exact"/>
              <w:rPr>
                <w:rFonts w:ascii="仿宋_GB2312" w:eastAsia="仿宋_GB2312" w:hAnsi="宋体" w:cs="仿宋"/>
                <w:sz w:val="24"/>
              </w:rPr>
            </w:pPr>
            <w:r>
              <w:rPr>
                <w:rFonts w:ascii="仿宋_GB2312" w:eastAsia="仿宋_GB2312" w:hAnsi="宋体" w:cs="仿宋" w:hint="eastAsia"/>
                <w:sz w:val="24"/>
              </w:rPr>
              <w:t>10.</w:t>
            </w:r>
            <w:r>
              <w:rPr>
                <w:rFonts w:ascii="仿宋_GB2312" w:eastAsia="仿宋_GB2312" w:hAnsi="宋体" w:cs="仿宋" w:hint="eastAsia"/>
                <w:sz w:val="24"/>
              </w:rPr>
              <w:t>电源输入：≤</w:t>
            </w:r>
            <w:r>
              <w:rPr>
                <w:rFonts w:ascii="仿宋_GB2312" w:eastAsia="仿宋_GB2312" w:hAnsi="宋体" w:cs="仿宋" w:hint="eastAsia"/>
                <w:sz w:val="24"/>
              </w:rPr>
              <w:t>DC12V/2A</w:t>
            </w:r>
            <w:r>
              <w:rPr>
                <w:rFonts w:ascii="仿宋_GB2312" w:eastAsia="仿宋_GB2312" w:hAnsi="宋体" w:cs="仿宋" w:hint="eastAsia"/>
                <w:sz w:val="24"/>
              </w:rPr>
              <w:t>；</w:t>
            </w:r>
          </w:p>
          <w:p w:rsidR="0085286A" w:rsidRDefault="00C37F9D">
            <w:pPr>
              <w:spacing w:line="400" w:lineRule="exact"/>
              <w:rPr>
                <w:rFonts w:ascii="仿宋_GB2312" w:eastAsia="仿宋_GB2312" w:hAnsi="宋体" w:cs="仿宋"/>
                <w:sz w:val="24"/>
              </w:rPr>
            </w:pPr>
            <w:r>
              <w:rPr>
                <w:rFonts w:ascii="仿宋_GB2312" w:eastAsia="仿宋_GB2312" w:hAnsi="宋体" w:cs="仿宋" w:hint="eastAsia"/>
                <w:sz w:val="24"/>
              </w:rPr>
              <w:t>11.</w:t>
            </w:r>
            <w:r>
              <w:rPr>
                <w:rFonts w:ascii="仿宋_GB2312" w:eastAsia="仿宋_GB2312" w:hAnsi="宋体" w:cs="仿宋" w:hint="eastAsia"/>
                <w:sz w:val="24"/>
              </w:rPr>
              <w:t>工作温度：</w:t>
            </w:r>
            <w:r>
              <w:rPr>
                <w:rFonts w:ascii="仿宋_GB2312" w:eastAsia="仿宋_GB2312" w:hAnsi="宋体" w:cs="仿宋" w:hint="eastAsia"/>
                <w:sz w:val="24"/>
              </w:rPr>
              <w:t>-20</w:t>
            </w:r>
            <w:r>
              <w:rPr>
                <w:rFonts w:ascii="仿宋_GB2312" w:eastAsia="仿宋_GB2312" w:hAnsi="宋体" w:cs="仿宋" w:hint="eastAsia"/>
                <w:sz w:val="24"/>
              </w:rPr>
              <w:t>℃</w:t>
            </w:r>
            <w:r>
              <w:rPr>
                <w:rFonts w:ascii="仿宋_GB2312" w:eastAsia="仿宋_GB2312" w:hAnsi="宋体" w:cs="仿宋" w:hint="eastAsia"/>
                <w:sz w:val="24"/>
              </w:rPr>
              <w:t>~65</w:t>
            </w:r>
            <w:r>
              <w:rPr>
                <w:rFonts w:ascii="仿宋_GB2312" w:eastAsia="仿宋_GB2312" w:hAnsi="宋体" w:cs="仿宋" w:hint="eastAsia"/>
                <w:sz w:val="24"/>
              </w:rPr>
              <w:t>℃。</w:t>
            </w:r>
          </w:p>
        </w:tc>
        <w:tc>
          <w:tcPr>
            <w:tcW w:w="941" w:type="dxa"/>
            <w:tcBorders>
              <w:top w:val="single" w:sz="4" w:space="0" w:color="auto"/>
              <w:left w:val="single" w:sz="4" w:space="0" w:color="auto"/>
              <w:bottom w:val="single" w:sz="4" w:space="0" w:color="auto"/>
              <w:right w:val="single" w:sz="4" w:space="0" w:color="auto"/>
            </w:tcBorders>
            <w:shd w:val="clear" w:color="auto" w:fill="FFFFFF"/>
            <w:vAlign w:val="center"/>
          </w:tcPr>
          <w:p w:rsidR="0085286A" w:rsidRDefault="00C37F9D">
            <w:pPr>
              <w:spacing w:line="400" w:lineRule="exact"/>
              <w:jc w:val="center"/>
              <w:rPr>
                <w:rFonts w:ascii="仿宋_GB2312" w:eastAsia="仿宋_GB2312" w:hAnsi="宋体" w:cs="仿宋"/>
                <w:sz w:val="24"/>
              </w:rPr>
            </w:pPr>
            <w:r>
              <w:rPr>
                <w:rFonts w:ascii="仿宋_GB2312" w:eastAsia="仿宋_GB2312" w:hAnsi="宋体" w:cs="仿宋" w:hint="eastAsia"/>
                <w:sz w:val="24"/>
              </w:rPr>
              <w:t>1</w:t>
            </w:r>
          </w:p>
        </w:tc>
        <w:tc>
          <w:tcPr>
            <w:tcW w:w="832" w:type="dxa"/>
            <w:tcBorders>
              <w:top w:val="single" w:sz="4" w:space="0" w:color="auto"/>
              <w:left w:val="single" w:sz="4" w:space="0" w:color="auto"/>
              <w:bottom w:val="single" w:sz="4" w:space="0" w:color="auto"/>
              <w:right w:val="single" w:sz="4" w:space="0" w:color="auto"/>
            </w:tcBorders>
            <w:shd w:val="clear" w:color="auto" w:fill="FFFFFF"/>
            <w:vAlign w:val="center"/>
          </w:tcPr>
          <w:p w:rsidR="0085286A" w:rsidRDefault="00C37F9D">
            <w:pPr>
              <w:spacing w:line="400" w:lineRule="exact"/>
              <w:rPr>
                <w:rFonts w:ascii="仿宋_GB2312" w:eastAsia="仿宋_GB2312" w:hAnsi="宋体" w:cs="仿宋"/>
                <w:sz w:val="24"/>
              </w:rPr>
            </w:pPr>
            <w:r>
              <w:rPr>
                <w:rFonts w:ascii="仿宋_GB2312" w:eastAsia="仿宋_GB2312" w:hAnsi="宋体" w:cs="仿宋" w:hint="eastAsia"/>
                <w:sz w:val="24"/>
              </w:rPr>
              <w:t>台</w:t>
            </w:r>
          </w:p>
        </w:tc>
      </w:tr>
      <w:tr w:rsidR="0085286A">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86A" w:rsidRDefault="00C37F9D">
            <w:pPr>
              <w:spacing w:line="400" w:lineRule="exact"/>
              <w:jc w:val="center"/>
              <w:rPr>
                <w:rFonts w:ascii="仿宋_GB2312" w:eastAsia="仿宋_GB2312" w:hAnsi="宋体" w:cs="仿宋"/>
                <w:sz w:val="24"/>
              </w:rPr>
            </w:pPr>
            <w:r>
              <w:rPr>
                <w:rFonts w:ascii="仿宋_GB2312" w:eastAsia="仿宋_GB2312" w:hAnsi="宋体" w:cs="仿宋" w:hint="eastAsia"/>
                <w:sz w:val="24"/>
              </w:rPr>
              <w:t>4</w:t>
            </w:r>
          </w:p>
        </w:tc>
        <w:tc>
          <w:tcPr>
            <w:tcW w:w="1077" w:type="dxa"/>
            <w:tcBorders>
              <w:top w:val="single" w:sz="4" w:space="0" w:color="auto"/>
              <w:left w:val="single" w:sz="4" w:space="0" w:color="auto"/>
              <w:bottom w:val="single" w:sz="4" w:space="0" w:color="auto"/>
              <w:right w:val="single" w:sz="4" w:space="0" w:color="auto"/>
            </w:tcBorders>
            <w:shd w:val="clear" w:color="auto" w:fill="FFFFFF"/>
            <w:vAlign w:val="center"/>
          </w:tcPr>
          <w:p w:rsidR="0085286A" w:rsidRDefault="00C37F9D">
            <w:pPr>
              <w:spacing w:line="400" w:lineRule="exact"/>
              <w:jc w:val="left"/>
              <w:rPr>
                <w:rFonts w:ascii="仿宋_GB2312" w:eastAsia="仿宋_GB2312" w:hAnsi="宋体" w:cs="仿宋"/>
                <w:sz w:val="24"/>
              </w:rPr>
            </w:pPr>
            <w:r>
              <w:rPr>
                <w:rFonts w:ascii="仿宋_GB2312" w:eastAsia="仿宋_GB2312" w:hAnsi="宋体" w:cs="仿宋" w:hint="eastAsia"/>
                <w:sz w:val="24"/>
              </w:rPr>
              <w:t>录像存储服务器</w:t>
            </w:r>
          </w:p>
        </w:tc>
        <w:tc>
          <w:tcPr>
            <w:tcW w:w="469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5286A" w:rsidRDefault="00C37F9D">
            <w:pPr>
              <w:spacing w:line="400" w:lineRule="exact"/>
              <w:rPr>
                <w:rFonts w:ascii="仿宋_GB2312" w:eastAsia="仿宋_GB2312" w:hAnsi="宋体" w:cs="仿宋"/>
                <w:sz w:val="24"/>
              </w:rPr>
            </w:pPr>
            <w:r>
              <w:rPr>
                <w:rFonts w:ascii="仿宋_GB2312" w:eastAsia="仿宋_GB2312" w:hAnsi="宋体" w:cs="仿宋" w:hint="eastAsia"/>
                <w:sz w:val="24"/>
              </w:rPr>
              <w:t>1.</w:t>
            </w:r>
            <w:r>
              <w:rPr>
                <w:rFonts w:ascii="仿宋_GB2312" w:eastAsia="仿宋_GB2312" w:hAnsi="宋体" w:cs="仿宋" w:hint="eastAsia"/>
                <w:sz w:val="24"/>
              </w:rPr>
              <w:t>设备类型：网络硬盘录像机或机架式存储服务器；</w:t>
            </w:r>
          </w:p>
          <w:p w:rsidR="0085286A" w:rsidRDefault="00C37F9D">
            <w:pPr>
              <w:spacing w:line="400" w:lineRule="exact"/>
              <w:rPr>
                <w:rFonts w:ascii="仿宋_GB2312" w:eastAsia="仿宋_GB2312" w:hAnsi="宋体" w:cs="仿宋"/>
                <w:sz w:val="24"/>
              </w:rPr>
            </w:pPr>
            <w:r>
              <w:rPr>
                <w:rFonts w:ascii="仿宋_GB2312" w:eastAsia="仿宋_GB2312" w:hAnsi="宋体" w:cs="仿宋" w:hint="eastAsia"/>
                <w:sz w:val="24"/>
              </w:rPr>
              <w:t>2.</w:t>
            </w:r>
            <w:r>
              <w:rPr>
                <w:rFonts w:ascii="仿宋_GB2312" w:eastAsia="仿宋_GB2312" w:hAnsi="宋体" w:cs="仿宋" w:hint="eastAsia"/>
                <w:sz w:val="24"/>
              </w:rPr>
              <w:t>接入路数：≥</w:t>
            </w:r>
            <w:r>
              <w:rPr>
                <w:rFonts w:ascii="仿宋_GB2312" w:eastAsia="仿宋_GB2312" w:hAnsi="宋体" w:cs="仿宋" w:hint="eastAsia"/>
                <w:sz w:val="24"/>
              </w:rPr>
              <w:t>16</w:t>
            </w:r>
            <w:r>
              <w:rPr>
                <w:rFonts w:ascii="仿宋_GB2312" w:eastAsia="仿宋_GB2312" w:hAnsi="宋体" w:cs="仿宋" w:hint="eastAsia"/>
                <w:sz w:val="24"/>
              </w:rPr>
              <w:t>路网络摄像机；</w:t>
            </w:r>
          </w:p>
          <w:p w:rsidR="0085286A" w:rsidRDefault="00C37F9D">
            <w:pPr>
              <w:spacing w:line="400" w:lineRule="exact"/>
              <w:rPr>
                <w:rFonts w:ascii="仿宋_GB2312" w:eastAsia="仿宋_GB2312" w:hAnsi="宋体" w:cs="仿宋"/>
                <w:sz w:val="24"/>
              </w:rPr>
            </w:pPr>
            <w:r>
              <w:rPr>
                <w:rFonts w:ascii="仿宋_GB2312" w:eastAsia="仿宋_GB2312" w:hAnsi="宋体" w:cs="仿宋" w:hint="eastAsia"/>
                <w:sz w:val="24"/>
              </w:rPr>
              <w:t>3.</w:t>
            </w:r>
            <w:r>
              <w:rPr>
                <w:rFonts w:ascii="仿宋_GB2312" w:eastAsia="仿宋_GB2312" w:hAnsi="宋体" w:cs="仿宋" w:hint="eastAsia"/>
                <w:sz w:val="24"/>
              </w:rPr>
              <w:t>编码格式：包含但不限于</w:t>
            </w:r>
            <w:r>
              <w:rPr>
                <w:rFonts w:ascii="仿宋_GB2312" w:eastAsia="仿宋_GB2312" w:hAnsi="宋体" w:cs="仿宋" w:hint="eastAsia"/>
                <w:sz w:val="24"/>
              </w:rPr>
              <w:t>H.264</w:t>
            </w:r>
            <w:r>
              <w:rPr>
                <w:rFonts w:ascii="仿宋_GB2312" w:eastAsia="仿宋_GB2312" w:hAnsi="宋体" w:cs="仿宋" w:hint="eastAsia"/>
                <w:sz w:val="24"/>
              </w:rPr>
              <w:t>、</w:t>
            </w:r>
            <w:r>
              <w:rPr>
                <w:rFonts w:ascii="仿宋_GB2312" w:eastAsia="仿宋_GB2312" w:hAnsi="宋体" w:cs="仿宋" w:hint="eastAsia"/>
                <w:sz w:val="24"/>
              </w:rPr>
              <w:t>H.265</w:t>
            </w:r>
            <w:r>
              <w:rPr>
                <w:rFonts w:ascii="仿宋_GB2312" w:eastAsia="仿宋_GB2312" w:hAnsi="宋体" w:cs="仿宋" w:hint="eastAsia"/>
                <w:sz w:val="24"/>
              </w:rPr>
              <w:t>等；</w:t>
            </w:r>
          </w:p>
          <w:p w:rsidR="0085286A" w:rsidRDefault="00C37F9D">
            <w:pPr>
              <w:spacing w:line="400" w:lineRule="exact"/>
              <w:rPr>
                <w:rFonts w:ascii="仿宋_GB2312" w:eastAsia="仿宋_GB2312" w:hAnsi="宋体" w:cs="仿宋"/>
                <w:sz w:val="24"/>
              </w:rPr>
            </w:pPr>
            <w:r>
              <w:rPr>
                <w:rFonts w:ascii="仿宋_GB2312" w:eastAsia="仿宋_GB2312" w:hAnsi="宋体" w:cs="仿宋" w:hint="eastAsia"/>
                <w:sz w:val="24"/>
              </w:rPr>
              <w:t>4.</w:t>
            </w:r>
            <w:r>
              <w:rPr>
                <w:rFonts w:ascii="仿宋_GB2312" w:eastAsia="仿宋_GB2312" w:hAnsi="宋体" w:cs="仿宋" w:hint="eastAsia"/>
                <w:sz w:val="24"/>
              </w:rPr>
              <w:t>硬盘接口：≥</w:t>
            </w:r>
            <w:r>
              <w:rPr>
                <w:rFonts w:ascii="仿宋_GB2312" w:eastAsia="仿宋_GB2312" w:hAnsi="宋体" w:cs="仿宋" w:hint="eastAsia"/>
                <w:sz w:val="24"/>
              </w:rPr>
              <w:t>4</w:t>
            </w:r>
            <w:r>
              <w:rPr>
                <w:rFonts w:ascii="仿宋_GB2312" w:eastAsia="仿宋_GB2312" w:hAnsi="宋体" w:cs="仿宋" w:hint="eastAsia"/>
                <w:sz w:val="24"/>
              </w:rPr>
              <w:t>个</w:t>
            </w:r>
            <w:r>
              <w:rPr>
                <w:rFonts w:ascii="仿宋_GB2312" w:eastAsia="仿宋_GB2312" w:hAnsi="宋体" w:cs="仿宋" w:hint="eastAsia"/>
                <w:sz w:val="24"/>
              </w:rPr>
              <w:t>SATA</w:t>
            </w:r>
            <w:r>
              <w:rPr>
                <w:rFonts w:ascii="仿宋_GB2312" w:eastAsia="仿宋_GB2312" w:hAnsi="宋体" w:cs="仿宋" w:hint="eastAsia"/>
                <w:sz w:val="24"/>
              </w:rPr>
              <w:t>接口；</w:t>
            </w:r>
          </w:p>
          <w:p w:rsidR="0085286A" w:rsidRDefault="00C37F9D">
            <w:pPr>
              <w:spacing w:line="400" w:lineRule="exact"/>
              <w:rPr>
                <w:rFonts w:ascii="仿宋_GB2312" w:eastAsia="仿宋_GB2312" w:hAnsi="宋体" w:cs="仿宋"/>
                <w:sz w:val="24"/>
              </w:rPr>
            </w:pPr>
            <w:r>
              <w:rPr>
                <w:rFonts w:ascii="仿宋_GB2312" w:eastAsia="仿宋_GB2312" w:hAnsi="宋体" w:cs="仿宋" w:hint="eastAsia"/>
                <w:sz w:val="24"/>
              </w:rPr>
              <w:t>5.</w:t>
            </w:r>
            <w:r>
              <w:rPr>
                <w:rFonts w:ascii="仿宋_GB2312" w:eastAsia="仿宋_GB2312" w:hAnsi="宋体" w:cs="仿宋" w:hint="eastAsia"/>
                <w:sz w:val="24"/>
              </w:rPr>
              <w:t>存储容量：≥</w:t>
            </w:r>
            <w:r>
              <w:rPr>
                <w:rFonts w:ascii="仿宋_GB2312" w:eastAsia="仿宋_GB2312" w:hAnsi="宋体" w:cs="仿宋" w:hint="eastAsia"/>
                <w:sz w:val="24"/>
              </w:rPr>
              <w:t>24T</w:t>
            </w:r>
            <w:r>
              <w:rPr>
                <w:rFonts w:ascii="仿宋_GB2312" w:eastAsia="仿宋_GB2312" w:hAnsi="宋体" w:cs="仿宋" w:hint="eastAsia"/>
                <w:sz w:val="24"/>
              </w:rPr>
              <w:t>（内置硬盘）；</w:t>
            </w:r>
          </w:p>
          <w:p w:rsidR="0085286A" w:rsidRDefault="00C37F9D">
            <w:pPr>
              <w:spacing w:line="400" w:lineRule="exact"/>
              <w:rPr>
                <w:rFonts w:ascii="仿宋_GB2312" w:eastAsia="仿宋_GB2312" w:hAnsi="宋体" w:cs="仿宋"/>
                <w:sz w:val="24"/>
              </w:rPr>
            </w:pPr>
            <w:r>
              <w:rPr>
                <w:rFonts w:ascii="仿宋_GB2312" w:eastAsia="仿宋_GB2312" w:hAnsi="宋体" w:cs="仿宋" w:hint="eastAsia"/>
                <w:sz w:val="24"/>
              </w:rPr>
              <w:t>6.</w:t>
            </w:r>
            <w:r>
              <w:rPr>
                <w:rFonts w:ascii="仿宋_GB2312" w:eastAsia="仿宋_GB2312" w:hAnsi="宋体" w:cs="仿宋" w:hint="eastAsia"/>
                <w:sz w:val="24"/>
              </w:rPr>
              <w:t>其他接口：包含但不限于</w:t>
            </w:r>
            <w:r>
              <w:rPr>
                <w:rFonts w:ascii="仿宋_GB2312" w:eastAsia="仿宋_GB2312" w:hAnsi="宋体" w:cs="仿宋" w:hint="eastAsia"/>
                <w:sz w:val="24"/>
              </w:rPr>
              <w:t>VGA</w:t>
            </w:r>
            <w:r>
              <w:rPr>
                <w:rFonts w:ascii="仿宋_GB2312" w:eastAsia="仿宋_GB2312" w:hAnsi="宋体" w:cs="仿宋" w:hint="eastAsia"/>
                <w:sz w:val="24"/>
              </w:rPr>
              <w:t>、</w:t>
            </w:r>
            <w:r>
              <w:rPr>
                <w:rFonts w:ascii="仿宋_GB2312" w:eastAsia="仿宋_GB2312" w:hAnsi="宋体" w:cs="仿宋" w:hint="eastAsia"/>
                <w:sz w:val="24"/>
              </w:rPr>
              <w:t>HDMI</w:t>
            </w:r>
            <w:r>
              <w:rPr>
                <w:rFonts w:ascii="仿宋_GB2312" w:eastAsia="仿宋_GB2312" w:hAnsi="宋体" w:cs="仿宋" w:hint="eastAsia"/>
                <w:sz w:val="24"/>
              </w:rPr>
              <w:t>、</w:t>
            </w:r>
            <w:r>
              <w:rPr>
                <w:rFonts w:ascii="仿宋_GB2312" w:eastAsia="仿宋_GB2312" w:hAnsi="宋体" w:cs="仿宋" w:hint="eastAsia"/>
                <w:sz w:val="24"/>
              </w:rPr>
              <w:t>RJ45</w:t>
            </w:r>
            <w:r>
              <w:rPr>
                <w:rFonts w:ascii="仿宋_GB2312" w:eastAsia="仿宋_GB2312" w:hAnsi="宋体" w:cs="仿宋" w:hint="eastAsia"/>
                <w:sz w:val="24"/>
              </w:rPr>
              <w:t>网口等；</w:t>
            </w:r>
          </w:p>
          <w:p w:rsidR="0085286A" w:rsidRDefault="00C37F9D">
            <w:pPr>
              <w:spacing w:line="400" w:lineRule="exact"/>
              <w:rPr>
                <w:rFonts w:ascii="仿宋_GB2312" w:eastAsia="仿宋_GB2312" w:hAnsi="宋体" w:cs="仿宋"/>
                <w:sz w:val="24"/>
              </w:rPr>
            </w:pPr>
            <w:r>
              <w:rPr>
                <w:rFonts w:ascii="仿宋_GB2312" w:eastAsia="仿宋_GB2312" w:hAnsi="宋体" w:cs="仿宋" w:hint="eastAsia"/>
                <w:sz w:val="24"/>
              </w:rPr>
              <w:t>7.</w:t>
            </w:r>
            <w:r>
              <w:rPr>
                <w:rFonts w:ascii="仿宋_GB2312" w:eastAsia="仿宋_GB2312" w:hAnsi="宋体" w:cs="仿宋" w:hint="eastAsia"/>
                <w:sz w:val="24"/>
              </w:rPr>
              <w:t>支持协议：包含但不限于标准</w:t>
            </w:r>
            <w:r>
              <w:rPr>
                <w:rFonts w:ascii="仿宋_GB2312" w:eastAsia="仿宋_GB2312" w:hAnsi="宋体" w:cs="仿宋" w:hint="eastAsia"/>
                <w:sz w:val="24"/>
              </w:rPr>
              <w:t>ONVIF</w:t>
            </w:r>
            <w:r>
              <w:rPr>
                <w:rFonts w:ascii="仿宋_GB2312" w:eastAsia="仿宋_GB2312" w:hAnsi="宋体" w:cs="仿宋" w:hint="eastAsia"/>
                <w:sz w:val="24"/>
              </w:rPr>
              <w:t>、</w:t>
            </w:r>
            <w:r>
              <w:rPr>
                <w:rFonts w:ascii="仿宋_GB2312" w:eastAsia="仿宋_GB2312" w:hAnsi="宋体" w:cs="仿宋" w:hint="eastAsia"/>
                <w:sz w:val="24"/>
              </w:rPr>
              <w:lastRenderedPageBreak/>
              <w:t>GB28181</w:t>
            </w:r>
            <w:r>
              <w:rPr>
                <w:rFonts w:ascii="仿宋_GB2312" w:eastAsia="仿宋_GB2312" w:hAnsi="宋体" w:cs="仿宋" w:hint="eastAsia"/>
                <w:sz w:val="24"/>
              </w:rPr>
              <w:t>标准协议等。</w:t>
            </w:r>
          </w:p>
        </w:tc>
        <w:tc>
          <w:tcPr>
            <w:tcW w:w="941" w:type="dxa"/>
            <w:tcBorders>
              <w:top w:val="single" w:sz="4" w:space="0" w:color="auto"/>
              <w:left w:val="single" w:sz="4" w:space="0" w:color="auto"/>
              <w:bottom w:val="single" w:sz="4" w:space="0" w:color="auto"/>
              <w:right w:val="single" w:sz="4" w:space="0" w:color="auto"/>
            </w:tcBorders>
            <w:shd w:val="clear" w:color="auto" w:fill="FFFFFF"/>
            <w:vAlign w:val="center"/>
          </w:tcPr>
          <w:p w:rsidR="0085286A" w:rsidRDefault="00C37F9D">
            <w:pPr>
              <w:spacing w:line="400" w:lineRule="exact"/>
              <w:jc w:val="center"/>
              <w:rPr>
                <w:rFonts w:ascii="仿宋_GB2312" w:eastAsia="仿宋_GB2312" w:hAnsi="宋体" w:cs="仿宋"/>
                <w:sz w:val="24"/>
              </w:rPr>
            </w:pPr>
            <w:r>
              <w:rPr>
                <w:rFonts w:ascii="仿宋_GB2312" w:eastAsia="仿宋_GB2312" w:hAnsi="宋体" w:cs="仿宋" w:hint="eastAsia"/>
                <w:sz w:val="24"/>
              </w:rPr>
              <w:lastRenderedPageBreak/>
              <w:t>1</w:t>
            </w:r>
          </w:p>
        </w:tc>
        <w:tc>
          <w:tcPr>
            <w:tcW w:w="832" w:type="dxa"/>
            <w:tcBorders>
              <w:top w:val="single" w:sz="4" w:space="0" w:color="auto"/>
              <w:left w:val="single" w:sz="4" w:space="0" w:color="auto"/>
              <w:bottom w:val="single" w:sz="4" w:space="0" w:color="auto"/>
              <w:right w:val="single" w:sz="4" w:space="0" w:color="auto"/>
            </w:tcBorders>
            <w:shd w:val="clear" w:color="auto" w:fill="FFFFFF"/>
            <w:vAlign w:val="center"/>
          </w:tcPr>
          <w:p w:rsidR="0085286A" w:rsidRDefault="00C37F9D">
            <w:pPr>
              <w:spacing w:line="400" w:lineRule="exact"/>
              <w:rPr>
                <w:rFonts w:ascii="仿宋_GB2312" w:eastAsia="仿宋_GB2312" w:hAnsi="宋体" w:cs="仿宋"/>
                <w:sz w:val="24"/>
              </w:rPr>
            </w:pPr>
            <w:r>
              <w:rPr>
                <w:rFonts w:ascii="仿宋_GB2312" w:eastAsia="仿宋_GB2312" w:hAnsi="宋体" w:cs="仿宋" w:hint="eastAsia"/>
                <w:sz w:val="24"/>
              </w:rPr>
              <w:t>台</w:t>
            </w:r>
          </w:p>
        </w:tc>
      </w:tr>
      <w:tr w:rsidR="0085286A">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86A" w:rsidRDefault="00C37F9D">
            <w:pPr>
              <w:spacing w:line="400" w:lineRule="exact"/>
              <w:jc w:val="center"/>
              <w:rPr>
                <w:rFonts w:ascii="仿宋_GB2312" w:eastAsia="仿宋_GB2312" w:hAnsi="宋体" w:cs="仿宋"/>
                <w:sz w:val="24"/>
              </w:rPr>
            </w:pPr>
            <w:r>
              <w:rPr>
                <w:rFonts w:ascii="仿宋_GB2312" w:eastAsia="仿宋_GB2312" w:hAnsi="宋体" w:cs="仿宋" w:hint="eastAsia"/>
                <w:sz w:val="24"/>
              </w:rPr>
              <w:lastRenderedPageBreak/>
              <w:t>5</w:t>
            </w:r>
          </w:p>
        </w:tc>
        <w:tc>
          <w:tcPr>
            <w:tcW w:w="1077" w:type="dxa"/>
            <w:tcBorders>
              <w:top w:val="single" w:sz="4" w:space="0" w:color="auto"/>
              <w:left w:val="single" w:sz="4" w:space="0" w:color="auto"/>
              <w:bottom w:val="single" w:sz="4" w:space="0" w:color="auto"/>
              <w:right w:val="single" w:sz="4" w:space="0" w:color="auto"/>
            </w:tcBorders>
            <w:shd w:val="clear" w:color="auto" w:fill="FFFFFF"/>
            <w:vAlign w:val="center"/>
          </w:tcPr>
          <w:p w:rsidR="0085286A" w:rsidRDefault="00C37F9D">
            <w:pPr>
              <w:spacing w:line="400" w:lineRule="exact"/>
              <w:rPr>
                <w:rFonts w:ascii="仿宋_GB2312" w:eastAsia="仿宋_GB2312" w:hAnsi="宋体" w:cs="仿宋"/>
                <w:sz w:val="24"/>
              </w:rPr>
            </w:pPr>
            <w:r>
              <w:rPr>
                <w:rFonts w:ascii="仿宋_GB2312" w:eastAsia="仿宋_GB2312" w:hAnsi="宋体" w:cs="仿宋" w:hint="eastAsia"/>
                <w:sz w:val="24"/>
              </w:rPr>
              <w:t>视频结构化摄像机</w:t>
            </w:r>
          </w:p>
        </w:tc>
        <w:tc>
          <w:tcPr>
            <w:tcW w:w="469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5286A" w:rsidRDefault="00C37F9D">
            <w:pPr>
              <w:spacing w:line="400" w:lineRule="exact"/>
              <w:rPr>
                <w:rFonts w:ascii="仿宋_GB2312" w:eastAsia="仿宋_GB2312" w:hAnsi="宋体" w:cs="仿宋"/>
                <w:sz w:val="24"/>
              </w:rPr>
            </w:pPr>
            <w:r>
              <w:rPr>
                <w:rFonts w:ascii="仿宋_GB2312" w:eastAsia="仿宋_GB2312" w:hAnsi="宋体" w:cs="仿宋" w:hint="eastAsia"/>
                <w:sz w:val="24"/>
              </w:rPr>
              <w:t>*1.</w:t>
            </w:r>
            <w:r>
              <w:rPr>
                <w:rFonts w:ascii="仿宋_GB2312" w:eastAsia="仿宋_GB2312" w:hAnsi="宋体" w:cs="仿宋" w:hint="eastAsia"/>
                <w:sz w:val="24"/>
              </w:rPr>
              <w:t>≥四百万像素混合智能一体化摄像机；</w:t>
            </w:r>
          </w:p>
          <w:p w:rsidR="0085286A" w:rsidRDefault="00C37F9D">
            <w:pPr>
              <w:spacing w:line="400" w:lineRule="exact"/>
              <w:rPr>
                <w:rFonts w:ascii="仿宋_GB2312" w:eastAsia="仿宋_GB2312" w:hAnsi="宋体" w:cs="仿宋"/>
                <w:sz w:val="24"/>
              </w:rPr>
            </w:pPr>
            <w:r>
              <w:rPr>
                <w:rFonts w:ascii="仿宋_GB2312" w:eastAsia="仿宋_GB2312" w:hAnsi="宋体" w:cs="仿宋" w:hint="eastAsia"/>
                <w:sz w:val="24"/>
              </w:rPr>
              <w:t>*2.</w:t>
            </w:r>
            <w:r>
              <w:rPr>
                <w:rFonts w:ascii="仿宋_GB2312" w:eastAsia="仿宋_GB2312" w:hAnsi="宋体" w:cs="仿宋" w:hint="eastAsia"/>
                <w:sz w:val="24"/>
              </w:rPr>
              <w:t>≥</w:t>
            </w:r>
            <w:r>
              <w:rPr>
                <w:rFonts w:ascii="仿宋_GB2312" w:eastAsia="仿宋_GB2312" w:hAnsi="宋体" w:cs="仿宋" w:hint="eastAsia"/>
                <w:sz w:val="24"/>
              </w:rPr>
              <w:t>1/1.8</w:t>
            </w:r>
            <w:r>
              <w:rPr>
                <w:rFonts w:ascii="仿宋_GB2312" w:eastAsia="仿宋_GB2312" w:hAnsi="宋体" w:cs="仿宋" w:hint="eastAsia"/>
                <w:sz w:val="24"/>
              </w:rPr>
              <w:t>英寸靶面</w:t>
            </w:r>
            <w:r>
              <w:rPr>
                <w:rFonts w:ascii="仿宋_GB2312" w:eastAsia="仿宋_GB2312" w:hAnsi="宋体" w:cs="仿宋" w:hint="eastAsia"/>
                <w:sz w:val="24"/>
              </w:rPr>
              <w:t>CMOS</w:t>
            </w:r>
            <w:r>
              <w:rPr>
                <w:rFonts w:ascii="仿宋_GB2312" w:eastAsia="仿宋_GB2312" w:hAnsi="宋体" w:cs="仿宋" w:hint="eastAsia"/>
                <w:sz w:val="24"/>
              </w:rPr>
              <w:t>传感器，分辨率≥</w:t>
            </w:r>
            <w:r>
              <w:rPr>
                <w:rFonts w:ascii="仿宋_GB2312" w:eastAsia="仿宋_GB2312" w:hAnsi="宋体" w:cs="仿宋" w:hint="eastAsia"/>
                <w:sz w:val="24"/>
              </w:rPr>
              <w:t>2560x1440</w:t>
            </w:r>
            <w:r>
              <w:rPr>
                <w:rFonts w:ascii="仿宋_GB2312" w:eastAsia="仿宋_GB2312" w:hAnsi="宋体" w:cs="仿宋" w:hint="eastAsia"/>
                <w:sz w:val="24"/>
              </w:rPr>
              <w:t>；</w:t>
            </w:r>
          </w:p>
          <w:p w:rsidR="0085286A" w:rsidRDefault="00C37F9D">
            <w:pPr>
              <w:spacing w:line="400" w:lineRule="exact"/>
              <w:rPr>
                <w:rFonts w:ascii="仿宋_GB2312" w:eastAsia="仿宋_GB2312" w:hAnsi="宋体" w:cs="仿宋"/>
                <w:sz w:val="24"/>
              </w:rPr>
            </w:pPr>
            <w:r>
              <w:rPr>
                <w:rFonts w:ascii="仿宋_GB2312" w:eastAsia="仿宋_GB2312" w:hAnsi="宋体" w:cs="仿宋" w:hint="eastAsia"/>
                <w:sz w:val="24"/>
              </w:rPr>
              <w:t>3.</w:t>
            </w:r>
            <w:r>
              <w:rPr>
                <w:rFonts w:ascii="仿宋_GB2312" w:eastAsia="仿宋_GB2312" w:hAnsi="宋体" w:cs="仿宋" w:hint="eastAsia"/>
                <w:sz w:val="24"/>
              </w:rPr>
              <w:t>集成电动变焦镜头，焦距包含但不限于</w:t>
            </w:r>
            <w:r>
              <w:rPr>
                <w:rFonts w:ascii="仿宋_GB2312" w:eastAsia="仿宋_GB2312" w:hAnsi="宋体" w:cs="仿宋" w:hint="eastAsia"/>
                <w:sz w:val="24"/>
              </w:rPr>
              <w:t>8-32mm</w:t>
            </w:r>
            <w:r>
              <w:rPr>
                <w:rFonts w:ascii="仿宋_GB2312" w:eastAsia="仿宋_GB2312" w:hAnsi="宋体" w:cs="仿宋" w:hint="eastAsia"/>
                <w:sz w:val="24"/>
              </w:rPr>
              <w:t>；</w:t>
            </w:r>
          </w:p>
          <w:p w:rsidR="0085286A" w:rsidRDefault="00C37F9D">
            <w:pPr>
              <w:spacing w:line="400" w:lineRule="exact"/>
              <w:rPr>
                <w:rFonts w:ascii="仿宋_GB2312" w:eastAsia="仿宋_GB2312" w:hAnsi="宋体" w:cs="仿宋"/>
                <w:sz w:val="24"/>
              </w:rPr>
            </w:pPr>
            <w:r>
              <w:rPr>
                <w:rFonts w:ascii="仿宋_GB2312" w:eastAsia="仿宋_GB2312" w:hAnsi="宋体" w:cs="仿宋" w:hint="eastAsia"/>
                <w:sz w:val="24"/>
              </w:rPr>
              <w:t>4.</w:t>
            </w:r>
            <w:r>
              <w:rPr>
                <w:rFonts w:ascii="仿宋_GB2312" w:eastAsia="仿宋_GB2312" w:hAnsi="宋体" w:cs="仿宋" w:hint="eastAsia"/>
                <w:sz w:val="24"/>
              </w:rPr>
              <w:t>集成白光</w:t>
            </w:r>
            <w:r>
              <w:rPr>
                <w:rFonts w:ascii="仿宋_GB2312" w:eastAsia="仿宋_GB2312" w:hAnsi="宋体" w:cs="仿宋" w:hint="eastAsia"/>
                <w:sz w:val="24"/>
              </w:rPr>
              <w:t>+</w:t>
            </w:r>
            <w:r>
              <w:rPr>
                <w:rFonts w:ascii="仿宋_GB2312" w:eastAsia="仿宋_GB2312" w:hAnsi="宋体" w:cs="仿宋" w:hint="eastAsia"/>
                <w:sz w:val="24"/>
              </w:rPr>
              <w:t>红外补光灯；</w:t>
            </w:r>
          </w:p>
          <w:p w:rsidR="0085286A" w:rsidRDefault="00C37F9D">
            <w:pPr>
              <w:spacing w:line="400" w:lineRule="exact"/>
              <w:rPr>
                <w:rFonts w:ascii="仿宋_GB2312" w:eastAsia="仿宋_GB2312" w:hAnsi="宋体" w:cs="仿宋"/>
                <w:sz w:val="24"/>
              </w:rPr>
            </w:pPr>
            <w:r>
              <w:rPr>
                <w:rFonts w:ascii="仿宋_GB2312" w:eastAsia="仿宋_GB2312" w:hAnsi="宋体" w:cs="仿宋" w:hint="eastAsia"/>
                <w:sz w:val="24"/>
              </w:rPr>
              <w:t>5.</w:t>
            </w:r>
            <w:r>
              <w:rPr>
                <w:rFonts w:ascii="仿宋_GB2312" w:eastAsia="仿宋_GB2312" w:hAnsi="宋体" w:cs="仿宋" w:hint="eastAsia"/>
                <w:sz w:val="24"/>
              </w:rPr>
              <w:t>支持多种智能模式切换使用，包括：人脸抓拍模式</w:t>
            </w:r>
            <w:r>
              <w:rPr>
                <w:rFonts w:ascii="仿宋_GB2312" w:eastAsia="仿宋_GB2312" w:hAnsi="宋体" w:cs="仿宋" w:hint="eastAsia"/>
                <w:sz w:val="24"/>
              </w:rPr>
              <w:t>,</w:t>
            </w:r>
            <w:r>
              <w:rPr>
                <w:rFonts w:ascii="仿宋_GB2312" w:eastAsia="仿宋_GB2312" w:hAnsi="宋体" w:cs="仿宋" w:hint="eastAsia"/>
                <w:sz w:val="24"/>
              </w:rPr>
              <w:t>支持人脸、人体类型选择；智能监控模式，支持绊线、双绊线、周界、物品遗留、物品丢失、徘徊、奔跑、停车、人数统计、人群聚集、值岗检测、车位看守，视频诊断、音视频异常检测；道路监控模式，新增界面</w:t>
            </w:r>
            <w:proofErr w:type="gramStart"/>
            <w:r>
              <w:rPr>
                <w:rFonts w:ascii="仿宋_GB2312" w:eastAsia="仿宋_GB2312" w:hAnsi="宋体" w:cs="仿宋" w:hint="eastAsia"/>
                <w:sz w:val="24"/>
              </w:rPr>
              <w:t>支持机非</w:t>
            </w:r>
            <w:proofErr w:type="gramEnd"/>
            <w:r>
              <w:rPr>
                <w:rFonts w:ascii="仿宋_GB2312" w:eastAsia="仿宋_GB2312" w:hAnsi="宋体" w:cs="仿宋" w:hint="eastAsia"/>
                <w:sz w:val="24"/>
              </w:rPr>
              <w:t>、人、类型输出选择；混合检测模式，支持机（含车牌）、非、人、人脸检测输出及车牌识别功能；</w:t>
            </w:r>
          </w:p>
          <w:p w:rsidR="0085286A" w:rsidRDefault="00C37F9D">
            <w:pPr>
              <w:spacing w:line="400" w:lineRule="exact"/>
              <w:rPr>
                <w:rFonts w:ascii="仿宋_GB2312" w:eastAsia="仿宋_GB2312" w:hAnsi="宋体" w:cs="仿宋"/>
                <w:sz w:val="24"/>
              </w:rPr>
            </w:pPr>
            <w:r>
              <w:rPr>
                <w:rFonts w:ascii="仿宋_GB2312" w:eastAsia="仿宋_GB2312" w:hAnsi="宋体" w:cs="仿宋" w:hint="eastAsia"/>
                <w:sz w:val="24"/>
              </w:rPr>
              <w:t>6.</w:t>
            </w:r>
            <w:r>
              <w:rPr>
                <w:rFonts w:ascii="仿宋_GB2312" w:eastAsia="仿宋_GB2312" w:hAnsi="宋体" w:cs="仿宋" w:hint="eastAsia"/>
                <w:sz w:val="24"/>
              </w:rPr>
              <w:t>支持</w:t>
            </w:r>
            <w:r>
              <w:rPr>
                <w:rFonts w:ascii="仿宋_GB2312" w:eastAsia="仿宋_GB2312" w:hAnsi="宋体" w:cs="仿宋" w:hint="eastAsia"/>
                <w:sz w:val="24"/>
              </w:rPr>
              <w:t>ONVIF</w:t>
            </w:r>
            <w:r>
              <w:rPr>
                <w:rFonts w:ascii="仿宋_GB2312" w:eastAsia="仿宋_GB2312" w:hAnsi="宋体" w:cs="仿宋" w:hint="eastAsia"/>
                <w:sz w:val="24"/>
              </w:rPr>
              <w:t>、</w:t>
            </w:r>
            <w:r>
              <w:rPr>
                <w:rFonts w:ascii="仿宋_GB2312" w:eastAsia="仿宋_GB2312" w:hAnsi="宋体" w:cs="仿宋" w:hint="eastAsia"/>
                <w:sz w:val="24"/>
              </w:rPr>
              <w:t>GB28181</w:t>
            </w:r>
            <w:r>
              <w:rPr>
                <w:rFonts w:ascii="仿宋_GB2312" w:eastAsia="仿宋_GB2312" w:hAnsi="宋体" w:cs="仿宋" w:hint="eastAsia"/>
                <w:sz w:val="24"/>
              </w:rPr>
              <w:t>、</w:t>
            </w:r>
            <w:r>
              <w:rPr>
                <w:rFonts w:ascii="仿宋_GB2312" w:eastAsia="仿宋_GB2312" w:hAnsi="宋体" w:cs="仿宋" w:hint="eastAsia"/>
                <w:sz w:val="24"/>
              </w:rPr>
              <w:t>G</w:t>
            </w:r>
            <w:r>
              <w:rPr>
                <w:rFonts w:ascii="仿宋_GB2312" w:eastAsia="仿宋_GB2312" w:hAnsi="宋体" w:cs="仿宋"/>
                <w:sz w:val="24"/>
              </w:rPr>
              <w:t>A/T1400</w:t>
            </w:r>
            <w:r>
              <w:rPr>
                <w:rFonts w:ascii="仿宋_GB2312" w:eastAsia="仿宋_GB2312" w:hAnsi="宋体" w:cs="仿宋" w:hint="eastAsia"/>
                <w:sz w:val="24"/>
              </w:rPr>
              <w:t>标准协议；</w:t>
            </w:r>
          </w:p>
          <w:p w:rsidR="0085286A" w:rsidRDefault="00C37F9D">
            <w:pPr>
              <w:spacing w:line="400" w:lineRule="exact"/>
              <w:rPr>
                <w:rFonts w:ascii="仿宋_GB2312" w:eastAsia="仿宋_GB2312" w:hAnsi="宋体" w:cs="仿宋"/>
                <w:sz w:val="24"/>
              </w:rPr>
            </w:pPr>
            <w:r>
              <w:rPr>
                <w:rFonts w:ascii="仿宋_GB2312" w:eastAsia="仿宋_GB2312" w:hAnsi="宋体" w:cs="仿宋" w:hint="eastAsia"/>
                <w:sz w:val="24"/>
              </w:rPr>
              <w:t>7.</w:t>
            </w:r>
            <w:r>
              <w:rPr>
                <w:rFonts w:ascii="仿宋_GB2312" w:eastAsia="仿宋_GB2312" w:hAnsi="宋体" w:cs="仿宋" w:hint="eastAsia"/>
                <w:sz w:val="24"/>
              </w:rPr>
              <w:t>电源输入≤</w:t>
            </w:r>
            <w:r>
              <w:rPr>
                <w:rFonts w:ascii="仿宋_GB2312" w:eastAsia="仿宋_GB2312" w:hAnsi="宋体" w:cs="仿宋" w:hint="eastAsia"/>
                <w:sz w:val="24"/>
              </w:rPr>
              <w:t>DC12V2A</w:t>
            </w:r>
            <w:r>
              <w:rPr>
                <w:rFonts w:ascii="仿宋_GB2312" w:eastAsia="仿宋_GB2312" w:hAnsi="宋体" w:cs="仿宋" w:hint="eastAsia"/>
                <w:sz w:val="24"/>
              </w:rPr>
              <w:t>；</w:t>
            </w:r>
          </w:p>
          <w:p w:rsidR="0085286A" w:rsidRDefault="00C37F9D">
            <w:pPr>
              <w:spacing w:line="400" w:lineRule="exact"/>
              <w:rPr>
                <w:rFonts w:ascii="仿宋_GB2312" w:eastAsia="仿宋_GB2312" w:hAnsi="宋体" w:cs="仿宋"/>
                <w:sz w:val="24"/>
              </w:rPr>
            </w:pPr>
            <w:r>
              <w:rPr>
                <w:rFonts w:ascii="仿宋_GB2312" w:eastAsia="仿宋_GB2312" w:hAnsi="宋体" w:cs="仿宋" w:hint="eastAsia"/>
                <w:sz w:val="24"/>
              </w:rPr>
              <w:t>8.</w:t>
            </w:r>
            <w:r>
              <w:rPr>
                <w:rFonts w:ascii="仿宋_GB2312" w:eastAsia="仿宋_GB2312" w:hAnsi="宋体" w:cs="仿宋" w:hint="eastAsia"/>
                <w:sz w:val="24"/>
              </w:rPr>
              <w:t>支持≥</w:t>
            </w:r>
            <w:r>
              <w:rPr>
                <w:rFonts w:ascii="仿宋_GB2312" w:eastAsia="仿宋_GB2312" w:hAnsi="宋体" w:cs="仿宋" w:hint="eastAsia"/>
                <w:sz w:val="24"/>
              </w:rPr>
              <w:t>IP67</w:t>
            </w:r>
            <w:r>
              <w:rPr>
                <w:rFonts w:ascii="仿宋_GB2312" w:eastAsia="仿宋_GB2312" w:hAnsi="宋体" w:cs="仿宋" w:hint="eastAsia"/>
                <w:sz w:val="24"/>
              </w:rPr>
              <w:t>防护等级。</w:t>
            </w:r>
          </w:p>
        </w:tc>
        <w:tc>
          <w:tcPr>
            <w:tcW w:w="941" w:type="dxa"/>
            <w:tcBorders>
              <w:top w:val="single" w:sz="4" w:space="0" w:color="auto"/>
              <w:left w:val="single" w:sz="4" w:space="0" w:color="auto"/>
              <w:bottom w:val="single" w:sz="4" w:space="0" w:color="auto"/>
              <w:right w:val="single" w:sz="4" w:space="0" w:color="auto"/>
            </w:tcBorders>
            <w:shd w:val="clear" w:color="auto" w:fill="FFFFFF"/>
            <w:vAlign w:val="center"/>
          </w:tcPr>
          <w:p w:rsidR="0085286A" w:rsidRDefault="00C37F9D">
            <w:pPr>
              <w:spacing w:line="400" w:lineRule="exact"/>
              <w:jc w:val="center"/>
              <w:rPr>
                <w:rFonts w:ascii="仿宋_GB2312" w:eastAsia="仿宋_GB2312" w:hAnsi="宋体" w:cs="仿宋"/>
                <w:sz w:val="24"/>
              </w:rPr>
            </w:pPr>
            <w:r>
              <w:rPr>
                <w:rFonts w:ascii="仿宋_GB2312" w:eastAsia="仿宋_GB2312" w:hAnsi="宋体" w:cs="仿宋" w:hint="eastAsia"/>
                <w:sz w:val="24"/>
              </w:rPr>
              <w:t>16</w:t>
            </w:r>
          </w:p>
        </w:tc>
        <w:tc>
          <w:tcPr>
            <w:tcW w:w="832" w:type="dxa"/>
            <w:tcBorders>
              <w:top w:val="single" w:sz="4" w:space="0" w:color="auto"/>
              <w:left w:val="single" w:sz="4" w:space="0" w:color="auto"/>
              <w:bottom w:val="single" w:sz="4" w:space="0" w:color="auto"/>
              <w:right w:val="single" w:sz="4" w:space="0" w:color="auto"/>
            </w:tcBorders>
            <w:shd w:val="clear" w:color="auto" w:fill="FFFFFF"/>
            <w:vAlign w:val="center"/>
          </w:tcPr>
          <w:p w:rsidR="0085286A" w:rsidRDefault="00C37F9D">
            <w:pPr>
              <w:spacing w:line="400" w:lineRule="exact"/>
              <w:rPr>
                <w:rFonts w:ascii="仿宋_GB2312" w:eastAsia="仿宋_GB2312" w:hAnsi="宋体" w:cs="仿宋"/>
                <w:sz w:val="24"/>
              </w:rPr>
            </w:pPr>
            <w:r>
              <w:rPr>
                <w:rFonts w:ascii="仿宋_GB2312" w:eastAsia="仿宋_GB2312" w:hAnsi="宋体" w:cs="仿宋" w:hint="eastAsia"/>
                <w:sz w:val="24"/>
              </w:rPr>
              <w:t>台</w:t>
            </w:r>
          </w:p>
        </w:tc>
      </w:tr>
      <w:tr w:rsidR="0085286A">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86A" w:rsidRDefault="00C37F9D">
            <w:pPr>
              <w:spacing w:line="400" w:lineRule="exact"/>
              <w:jc w:val="center"/>
              <w:rPr>
                <w:rFonts w:ascii="仿宋_GB2312" w:eastAsia="仿宋_GB2312" w:hAnsi="宋体" w:cs="仿宋"/>
                <w:sz w:val="24"/>
              </w:rPr>
            </w:pPr>
            <w:r>
              <w:rPr>
                <w:rFonts w:ascii="仿宋_GB2312" w:eastAsia="仿宋_GB2312" w:hAnsi="宋体" w:cs="仿宋" w:hint="eastAsia"/>
                <w:sz w:val="24"/>
              </w:rPr>
              <w:t>6</w:t>
            </w:r>
          </w:p>
        </w:tc>
        <w:tc>
          <w:tcPr>
            <w:tcW w:w="1077" w:type="dxa"/>
            <w:tcBorders>
              <w:top w:val="single" w:sz="4" w:space="0" w:color="auto"/>
              <w:left w:val="single" w:sz="4" w:space="0" w:color="auto"/>
              <w:bottom w:val="single" w:sz="4" w:space="0" w:color="auto"/>
              <w:right w:val="single" w:sz="4" w:space="0" w:color="auto"/>
            </w:tcBorders>
            <w:shd w:val="clear" w:color="auto" w:fill="FFFFFF"/>
            <w:vAlign w:val="center"/>
          </w:tcPr>
          <w:p w:rsidR="0085286A" w:rsidRDefault="00C37F9D">
            <w:pPr>
              <w:spacing w:line="400" w:lineRule="exact"/>
              <w:jc w:val="left"/>
              <w:rPr>
                <w:rFonts w:ascii="仿宋_GB2312" w:eastAsia="仿宋_GB2312" w:hAnsi="宋体" w:cs="仿宋"/>
                <w:sz w:val="24"/>
              </w:rPr>
            </w:pPr>
            <w:r>
              <w:rPr>
                <w:rFonts w:ascii="仿宋_GB2312" w:eastAsia="仿宋_GB2312" w:hAnsi="宋体" w:cs="仿宋" w:hint="eastAsia"/>
                <w:sz w:val="24"/>
              </w:rPr>
              <w:t>人脸解析授权</w:t>
            </w:r>
          </w:p>
        </w:tc>
        <w:tc>
          <w:tcPr>
            <w:tcW w:w="469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5286A" w:rsidRDefault="00C37F9D">
            <w:pPr>
              <w:spacing w:line="400" w:lineRule="exact"/>
              <w:rPr>
                <w:rFonts w:ascii="仿宋_GB2312" w:eastAsia="仿宋_GB2312" w:hAnsi="宋体" w:cs="仿宋"/>
                <w:sz w:val="24"/>
              </w:rPr>
            </w:pPr>
            <w:r>
              <w:rPr>
                <w:rFonts w:ascii="仿宋_GB2312" w:eastAsia="仿宋_GB2312" w:hAnsi="宋体" w:cs="仿宋" w:hint="eastAsia"/>
                <w:sz w:val="24"/>
              </w:rPr>
              <w:t>平台系统前端设备接入授权，按实际摄像机路数配置。</w:t>
            </w:r>
          </w:p>
        </w:tc>
        <w:tc>
          <w:tcPr>
            <w:tcW w:w="941" w:type="dxa"/>
            <w:tcBorders>
              <w:top w:val="single" w:sz="4" w:space="0" w:color="auto"/>
              <w:left w:val="single" w:sz="4" w:space="0" w:color="auto"/>
              <w:bottom w:val="single" w:sz="4" w:space="0" w:color="auto"/>
              <w:right w:val="single" w:sz="4" w:space="0" w:color="auto"/>
            </w:tcBorders>
            <w:shd w:val="clear" w:color="auto" w:fill="FFFFFF"/>
            <w:vAlign w:val="center"/>
          </w:tcPr>
          <w:p w:rsidR="0085286A" w:rsidRDefault="00C37F9D">
            <w:pPr>
              <w:spacing w:line="400" w:lineRule="exact"/>
              <w:jc w:val="center"/>
              <w:rPr>
                <w:rFonts w:ascii="仿宋_GB2312" w:eastAsia="仿宋_GB2312" w:hAnsi="宋体" w:cs="仿宋"/>
                <w:sz w:val="24"/>
              </w:rPr>
            </w:pPr>
            <w:r>
              <w:rPr>
                <w:rFonts w:ascii="仿宋_GB2312" w:eastAsia="仿宋_GB2312" w:hAnsi="宋体" w:cs="仿宋" w:hint="eastAsia"/>
                <w:sz w:val="24"/>
              </w:rPr>
              <w:t>1</w:t>
            </w:r>
          </w:p>
        </w:tc>
        <w:tc>
          <w:tcPr>
            <w:tcW w:w="832" w:type="dxa"/>
            <w:tcBorders>
              <w:top w:val="single" w:sz="4" w:space="0" w:color="auto"/>
              <w:left w:val="single" w:sz="4" w:space="0" w:color="auto"/>
              <w:bottom w:val="single" w:sz="4" w:space="0" w:color="auto"/>
              <w:right w:val="single" w:sz="4" w:space="0" w:color="auto"/>
            </w:tcBorders>
            <w:shd w:val="clear" w:color="auto" w:fill="FFFFFF"/>
            <w:vAlign w:val="center"/>
          </w:tcPr>
          <w:p w:rsidR="0085286A" w:rsidRDefault="00C37F9D">
            <w:pPr>
              <w:spacing w:line="400" w:lineRule="exact"/>
              <w:rPr>
                <w:rFonts w:ascii="仿宋_GB2312" w:eastAsia="仿宋_GB2312" w:hAnsi="宋体" w:cs="仿宋"/>
                <w:sz w:val="24"/>
              </w:rPr>
            </w:pPr>
            <w:r>
              <w:rPr>
                <w:rFonts w:ascii="仿宋_GB2312" w:eastAsia="仿宋_GB2312" w:hAnsi="宋体" w:cs="仿宋" w:hint="eastAsia"/>
                <w:sz w:val="24"/>
              </w:rPr>
              <w:t>套</w:t>
            </w:r>
          </w:p>
        </w:tc>
      </w:tr>
      <w:tr w:rsidR="0085286A">
        <w:trPr>
          <w:trHeight w:val="2429"/>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286A" w:rsidRDefault="00C37F9D">
            <w:pPr>
              <w:spacing w:line="400" w:lineRule="exact"/>
              <w:jc w:val="center"/>
              <w:rPr>
                <w:rFonts w:ascii="仿宋_GB2312" w:eastAsia="仿宋_GB2312" w:hAnsi="宋体" w:cs="仿宋"/>
                <w:b/>
                <w:sz w:val="24"/>
              </w:rPr>
            </w:pPr>
            <w:r>
              <w:rPr>
                <w:rFonts w:ascii="仿宋_GB2312" w:eastAsia="仿宋_GB2312" w:hAnsi="宋体" w:cs="仿宋" w:hint="eastAsia"/>
                <w:b/>
                <w:sz w:val="24"/>
              </w:rPr>
              <w:t>7</w:t>
            </w:r>
          </w:p>
        </w:tc>
        <w:tc>
          <w:tcPr>
            <w:tcW w:w="1077" w:type="dxa"/>
            <w:tcBorders>
              <w:top w:val="single" w:sz="4" w:space="0" w:color="auto"/>
              <w:left w:val="single" w:sz="4" w:space="0" w:color="auto"/>
              <w:bottom w:val="single" w:sz="4" w:space="0" w:color="auto"/>
              <w:right w:val="single" w:sz="4" w:space="0" w:color="auto"/>
            </w:tcBorders>
            <w:shd w:val="clear" w:color="auto" w:fill="FFFFFF"/>
            <w:vAlign w:val="center"/>
          </w:tcPr>
          <w:p w:rsidR="0085286A" w:rsidRDefault="00C37F9D">
            <w:pPr>
              <w:spacing w:line="400" w:lineRule="exact"/>
              <w:jc w:val="left"/>
              <w:rPr>
                <w:rFonts w:ascii="仿宋_GB2312" w:eastAsia="仿宋_GB2312" w:hAnsi="宋体" w:cs="仿宋"/>
                <w:sz w:val="24"/>
              </w:rPr>
            </w:pPr>
            <w:r>
              <w:rPr>
                <w:rFonts w:ascii="仿宋_GB2312" w:eastAsia="仿宋_GB2312" w:hAnsi="宋体" w:cs="仿宋" w:hint="eastAsia"/>
                <w:sz w:val="24"/>
              </w:rPr>
              <w:t>安装调试服务</w:t>
            </w:r>
          </w:p>
        </w:tc>
        <w:tc>
          <w:tcPr>
            <w:tcW w:w="4691"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5286A" w:rsidRDefault="00C37F9D">
            <w:pPr>
              <w:spacing w:line="400" w:lineRule="exact"/>
              <w:rPr>
                <w:rFonts w:ascii="仿宋_GB2312" w:eastAsia="仿宋_GB2312" w:hAnsi="宋体" w:cs="仿宋"/>
                <w:sz w:val="24"/>
              </w:rPr>
            </w:pPr>
            <w:r>
              <w:rPr>
                <w:rFonts w:ascii="仿宋_GB2312" w:eastAsia="仿宋_GB2312" w:hAnsi="宋体" w:cs="仿宋" w:hint="eastAsia"/>
                <w:sz w:val="24"/>
              </w:rPr>
              <w:t>中标人需根据业主指定的具体区域安装视频结构化摄像机，并提供本系统整体的安装调试服务以及系统建设所需的管线、立杆</w:t>
            </w:r>
            <w:r>
              <w:rPr>
                <w:rFonts w:ascii="仿宋_GB2312" w:eastAsia="仿宋_GB2312" w:hAnsi="宋体" w:cs="仿宋" w:hint="eastAsia"/>
                <w:sz w:val="24"/>
              </w:rPr>
              <w:t>(</w:t>
            </w:r>
            <w:r>
              <w:rPr>
                <w:rFonts w:ascii="仿宋_GB2312" w:eastAsia="仿宋_GB2312" w:hAnsi="宋体" w:cs="仿宋" w:hint="eastAsia"/>
                <w:sz w:val="24"/>
              </w:rPr>
              <w:t>含电源、立杆基础、网络等，立杆需和原有监控的立杆保持一致，确保美观</w:t>
            </w:r>
            <w:r>
              <w:rPr>
                <w:rFonts w:ascii="仿宋_GB2312" w:eastAsia="仿宋_GB2312" w:hAnsi="宋体" w:cs="仿宋" w:hint="eastAsia"/>
                <w:sz w:val="24"/>
              </w:rPr>
              <w:t>)</w:t>
            </w:r>
            <w:r>
              <w:rPr>
                <w:rFonts w:ascii="仿宋_GB2312" w:eastAsia="仿宋_GB2312" w:hAnsi="宋体" w:cs="仿宋" w:hint="eastAsia"/>
                <w:sz w:val="24"/>
              </w:rPr>
              <w:t>等材料、道路开挖等工程，确保系统正常运行。</w:t>
            </w:r>
          </w:p>
        </w:tc>
        <w:tc>
          <w:tcPr>
            <w:tcW w:w="941" w:type="dxa"/>
            <w:tcBorders>
              <w:top w:val="single" w:sz="4" w:space="0" w:color="auto"/>
              <w:left w:val="single" w:sz="4" w:space="0" w:color="auto"/>
              <w:bottom w:val="single" w:sz="4" w:space="0" w:color="auto"/>
              <w:right w:val="single" w:sz="4" w:space="0" w:color="auto"/>
            </w:tcBorders>
            <w:shd w:val="clear" w:color="auto" w:fill="FFFFFF"/>
            <w:vAlign w:val="center"/>
          </w:tcPr>
          <w:p w:rsidR="0085286A" w:rsidRDefault="00C37F9D">
            <w:pPr>
              <w:spacing w:line="400" w:lineRule="exact"/>
              <w:jc w:val="center"/>
              <w:rPr>
                <w:rFonts w:ascii="仿宋_GB2312" w:eastAsia="仿宋_GB2312" w:hAnsi="宋体" w:cs="仿宋"/>
                <w:sz w:val="24"/>
              </w:rPr>
            </w:pPr>
            <w:r>
              <w:rPr>
                <w:rFonts w:ascii="仿宋_GB2312" w:eastAsia="仿宋_GB2312" w:hAnsi="宋体" w:cs="仿宋" w:hint="eastAsia"/>
                <w:sz w:val="24"/>
              </w:rPr>
              <w:t>1</w:t>
            </w:r>
          </w:p>
        </w:tc>
        <w:tc>
          <w:tcPr>
            <w:tcW w:w="832" w:type="dxa"/>
            <w:tcBorders>
              <w:top w:val="single" w:sz="4" w:space="0" w:color="auto"/>
              <w:left w:val="single" w:sz="4" w:space="0" w:color="auto"/>
              <w:bottom w:val="single" w:sz="4" w:space="0" w:color="auto"/>
              <w:right w:val="single" w:sz="4" w:space="0" w:color="auto"/>
            </w:tcBorders>
            <w:shd w:val="clear" w:color="auto" w:fill="FFFFFF"/>
            <w:vAlign w:val="center"/>
          </w:tcPr>
          <w:p w:rsidR="0085286A" w:rsidRDefault="00C37F9D">
            <w:pPr>
              <w:spacing w:line="400" w:lineRule="exact"/>
              <w:rPr>
                <w:rFonts w:ascii="仿宋_GB2312" w:eastAsia="仿宋_GB2312" w:hAnsi="宋体" w:cs="仿宋"/>
                <w:sz w:val="24"/>
              </w:rPr>
            </w:pPr>
            <w:r>
              <w:rPr>
                <w:rFonts w:ascii="仿宋_GB2312" w:eastAsia="仿宋_GB2312" w:hAnsi="宋体" w:cs="仿宋" w:hint="eastAsia"/>
                <w:sz w:val="24"/>
              </w:rPr>
              <w:t>套</w:t>
            </w:r>
          </w:p>
        </w:tc>
      </w:tr>
      <w:bookmarkEnd w:id="114"/>
      <w:bookmarkEnd w:id="115"/>
    </w:tbl>
    <w:p w:rsidR="0085286A" w:rsidRDefault="0085286A">
      <w:pPr>
        <w:pStyle w:val="a0"/>
        <w:ind w:firstLine="240"/>
      </w:pPr>
    </w:p>
    <w:p w:rsidR="0085286A" w:rsidRDefault="00C37F9D">
      <w:pPr>
        <w:pStyle w:val="a0"/>
        <w:ind w:firstLine="240"/>
      </w:pPr>
      <w:r>
        <w:rPr>
          <w:rFonts w:ascii="仿宋_GB2312" w:eastAsia="仿宋_GB2312" w:hAnsi="宋体" w:cs="仿宋"/>
          <w:noProof/>
          <w:color w:val="000000"/>
        </w:rPr>
        <w:lastRenderedPageBreak/>
        <w:drawing>
          <wp:inline distT="0" distB="0" distL="114300" distR="114300">
            <wp:extent cx="5677535" cy="5058410"/>
            <wp:effectExtent l="0" t="0" r="18415" b="8890"/>
            <wp:docPr id="1" name="图片 1" descr="1666053295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66053295596"/>
                    <pic:cNvPicPr>
                      <a:picLocks noChangeAspect="1"/>
                    </pic:cNvPicPr>
                  </pic:nvPicPr>
                  <pic:blipFill>
                    <a:blip r:embed="rId11"/>
                    <a:stretch>
                      <a:fillRect/>
                    </a:stretch>
                  </pic:blipFill>
                  <pic:spPr>
                    <a:xfrm>
                      <a:off x="0" y="0"/>
                      <a:ext cx="5677535" cy="5058410"/>
                    </a:xfrm>
                    <a:prstGeom prst="rect">
                      <a:avLst/>
                    </a:prstGeom>
                    <a:noFill/>
                    <a:ln>
                      <a:noFill/>
                    </a:ln>
                  </pic:spPr>
                </pic:pic>
              </a:graphicData>
            </a:graphic>
          </wp:inline>
        </w:drawing>
      </w:r>
      <w:r>
        <w:rPr>
          <w:rFonts w:ascii="仿宋_GB2312" w:eastAsia="仿宋_GB2312" w:hAnsi="宋体" w:cs="仿宋" w:hint="eastAsia"/>
          <w:color w:val="000000"/>
        </w:rPr>
        <w:t>《动态布控点位参考图》</w:t>
      </w:r>
    </w:p>
    <w:p w:rsidR="0085286A" w:rsidRDefault="00C37F9D">
      <w:pPr>
        <w:pStyle w:val="2"/>
        <w:spacing w:before="0" w:after="0" w:line="460" w:lineRule="exact"/>
        <w:ind w:firstLineChars="200" w:firstLine="562"/>
        <w:rPr>
          <w:rFonts w:ascii="仿宋" w:eastAsia="仿宋" w:hAnsi="仿宋" w:cs="仿宋"/>
          <w:sz w:val="28"/>
          <w:szCs w:val="28"/>
        </w:rPr>
      </w:pPr>
      <w:r>
        <w:rPr>
          <w:rFonts w:ascii="仿宋" w:eastAsia="仿宋" w:hAnsi="仿宋" w:cs="仿宋" w:hint="eastAsia"/>
          <w:sz w:val="28"/>
          <w:szCs w:val="28"/>
        </w:rPr>
        <w:t>三、商务要求</w:t>
      </w:r>
    </w:p>
    <w:p w:rsidR="0085286A" w:rsidRDefault="00C37F9D">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（一）售后服务</w:t>
      </w:r>
    </w:p>
    <w:p w:rsidR="0085286A" w:rsidRDefault="00C37F9D">
      <w:pPr>
        <w:pStyle w:val="a0"/>
        <w:spacing w:after="0" w:line="460" w:lineRule="exact"/>
        <w:ind w:firstLineChars="200" w:firstLine="560"/>
        <w:rPr>
          <w:rFonts w:ascii="仿宋" w:eastAsia="仿宋" w:hAnsi="仿宋" w:cs="仿宋"/>
          <w:sz w:val="28"/>
          <w:szCs w:val="28"/>
        </w:rPr>
      </w:pPr>
      <w:r>
        <w:rPr>
          <w:rFonts w:ascii="仿宋" w:eastAsia="仿宋" w:hAnsi="仿宋" w:cs="仿宋" w:hint="eastAsia"/>
          <w:sz w:val="28"/>
          <w:szCs w:val="28"/>
        </w:rPr>
        <w:t>所有软硬件设备提供三年免费质保，软件版本免费升级（</w:t>
      </w:r>
      <w:r>
        <w:rPr>
          <w:rFonts w:ascii="仿宋" w:eastAsia="仿宋" w:hAnsi="仿宋" w:cs="仿宋" w:hint="eastAsia"/>
          <w:sz w:val="28"/>
          <w:szCs w:val="28"/>
        </w:rPr>
        <w:t xml:space="preserve"> </w:t>
      </w:r>
      <w:r>
        <w:rPr>
          <w:rFonts w:ascii="仿宋" w:eastAsia="仿宋" w:hAnsi="仿宋" w:cs="仿宋" w:hint="eastAsia"/>
          <w:sz w:val="28"/>
          <w:szCs w:val="28"/>
        </w:rPr>
        <w:t>其中如</w:t>
      </w:r>
      <w:proofErr w:type="gramStart"/>
      <w:r>
        <w:rPr>
          <w:rFonts w:ascii="仿宋" w:eastAsia="仿宋" w:hAnsi="仿宋" w:cs="仿宋" w:hint="eastAsia"/>
          <w:sz w:val="28"/>
          <w:szCs w:val="28"/>
        </w:rPr>
        <w:t>遇软件</w:t>
      </w:r>
      <w:proofErr w:type="gramEnd"/>
      <w:r>
        <w:rPr>
          <w:rFonts w:ascii="仿宋" w:eastAsia="仿宋" w:hAnsi="仿宋" w:cs="仿宋" w:hint="eastAsia"/>
          <w:sz w:val="28"/>
          <w:szCs w:val="28"/>
        </w:rPr>
        <w:t>系统检测出安全漏洞，</w:t>
      </w:r>
      <w:r>
        <w:rPr>
          <w:rFonts w:ascii="仿宋" w:eastAsia="仿宋" w:hAnsi="仿宋" w:cs="仿宋" w:hint="eastAsia"/>
          <w:sz w:val="28"/>
          <w:szCs w:val="28"/>
        </w:rPr>
        <w:t>8</w:t>
      </w:r>
      <w:r>
        <w:rPr>
          <w:rFonts w:ascii="仿宋" w:eastAsia="仿宋" w:hAnsi="仿宋" w:cs="仿宋" w:hint="eastAsia"/>
          <w:sz w:val="28"/>
          <w:szCs w:val="28"/>
        </w:rPr>
        <w:t>小时内给出应急解决方案，</w:t>
      </w:r>
      <w:r>
        <w:rPr>
          <w:rFonts w:ascii="仿宋" w:eastAsia="仿宋" w:hAnsi="仿宋" w:cs="仿宋" w:hint="eastAsia"/>
          <w:sz w:val="28"/>
          <w:szCs w:val="28"/>
        </w:rPr>
        <w:t>72</w:t>
      </w:r>
      <w:r>
        <w:rPr>
          <w:rFonts w:ascii="仿宋" w:eastAsia="仿宋" w:hAnsi="仿宋" w:cs="仿宋" w:hint="eastAsia"/>
          <w:sz w:val="28"/>
          <w:szCs w:val="28"/>
        </w:rPr>
        <w:t>小时内彻底修补系统漏洞）。并基于本地化落地服务的理念，为校方提供不少于</w:t>
      </w:r>
      <w:r>
        <w:rPr>
          <w:rFonts w:ascii="仿宋" w:eastAsia="仿宋" w:hAnsi="仿宋" w:cs="仿宋" w:hint="eastAsia"/>
          <w:sz w:val="28"/>
          <w:szCs w:val="28"/>
        </w:rPr>
        <w:t>3</w:t>
      </w:r>
      <w:r>
        <w:rPr>
          <w:rFonts w:ascii="仿宋" w:eastAsia="仿宋" w:hAnsi="仿宋" w:cs="仿宋" w:hint="eastAsia"/>
          <w:sz w:val="28"/>
          <w:szCs w:val="28"/>
        </w:rPr>
        <w:t>个月工程师驻校服</w:t>
      </w:r>
      <w:proofErr w:type="gramStart"/>
      <w:r>
        <w:rPr>
          <w:rFonts w:ascii="仿宋" w:eastAsia="仿宋" w:hAnsi="仿宋" w:cs="仿宋" w:hint="eastAsia"/>
          <w:sz w:val="28"/>
          <w:szCs w:val="28"/>
        </w:rPr>
        <w:t>务</w:t>
      </w:r>
      <w:proofErr w:type="gramEnd"/>
      <w:r>
        <w:rPr>
          <w:rFonts w:ascii="仿宋" w:eastAsia="仿宋" w:hAnsi="仿宋" w:cs="仿宋" w:hint="eastAsia"/>
          <w:sz w:val="28"/>
          <w:szCs w:val="28"/>
        </w:rPr>
        <w:t>，每年开学、迎新协调人员做应急保障。</w:t>
      </w:r>
    </w:p>
    <w:p w:rsidR="0085286A" w:rsidRDefault="00C37F9D">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（二）交货期及交货地点</w:t>
      </w:r>
    </w:p>
    <w:p w:rsidR="0085286A" w:rsidRDefault="00C37F9D">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供货时间：合同签订之日起</w:t>
      </w:r>
      <w:r>
        <w:rPr>
          <w:rFonts w:ascii="仿宋" w:eastAsia="仿宋" w:hAnsi="仿宋" w:cs="仿宋" w:hint="eastAsia"/>
          <w:sz w:val="28"/>
          <w:szCs w:val="28"/>
        </w:rPr>
        <w:t>30</w:t>
      </w:r>
      <w:r>
        <w:rPr>
          <w:rFonts w:ascii="仿宋" w:eastAsia="仿宋" w:hAnsi="仿宋" w:cs="仿宋" w:hint="eastAsia"/>
          <w:sz w:val="28"/>
          <w:szCs w:val="28"/>
        </w:rPr>
        <w:t>天内安装调试完毕。</w:t>
      </w:r>
    </w:p>
    <w:p w:rsidR="0085286A" w:rsidRDefault="00C37F9D">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hint="eastAsia"/>
          <w:sz w:val="28"/>
          <w:szCs w:val="28"/>
        </w:rPr>
        <w:t>供货地点：采购人指定供货地点。</w:t>
      </w:r>
    </w:p>
    <w:p w:rsidR="0085286A" w:rsidRDefault="00C37F9D">
      <w:pPr>
        <w:pStyle w:val="a0"/>
        <w:spacing w:after="0" w:line="460" w:lineRule="exact"/>
        <w:ind w:firstLineChars="200" w:firstLine="560"/>
        <w:rPr>
          <w:rFonts w:ascii="仿宋" w:eastAsia="仿宋" w:hAnsi="仿宋" w:cs="仿宋"/>
          <w:sz w:val="28"/>
          <w:szCs w:val="28"/>
        </w:rPr>
      </w:pPr>
      <w:r>
        <w:rPr>
          <w:rFonts w:ascii="仿宋" w:eastAsia="仿宋" w:hAnsi="仿宋" w:cs="仿宋" w:hint="eastAsia"/>
          <w:sz w:val="28"/>
          <w:szCs w:val="28"/>
        </w:rPr>
        <w:t>（三）付款方式</w:t>
      </w:r>
    </w:p>
    <w:p w:rsidR="0085286A" w:rsidRDefault="00C37F9D">
      <w:pPr>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合同签订设备到场验收合格支付合同价款的</w:t>
      </w:r>
      <w:r>
        <w:rPr>
          <w:rFonts w:ascii="仿宋" w:eastAsia="仿宋" w:hAnsi="仿宋" w:cs="仿宋" w:hint="eastAsia"/>
          <w:sz w:val="28"/>
          <w:szCs w:val="28"/>
        </w:rPr>
        <w:t>30%</w:t>
      </w:r>
      <w:r>
        <w:rPr>
          <w:rFonts w:ascii="仿宋" w:eastAsia="仿宋" w:hAnsi="仿宋" w:cs="仿宋" w:hint="eastAsia"/>
          <w:sz w:val="28"/>
          <w:szCs w:val="28"/>
        </w:rPr>
        <w:t>，安装调试完毕</w:t>
      </w:r>
      <w:r>
        <w:rPr>
          <w:rFonts w:ascii="仿宋" w:eastAsia="仿宋" w:hAnsi="仿宋" w:cs="仿宋" w:hint="eastAsia"/>
          <w:sz w:val="28"/>
          <w:szCs w:val="28"/>
        </w:rPr>
        <w:lastRenderedPageBreak/>
        <w:t>后经采购人验收合格后支付至合同价款的</w:t>
      </w:r>
      <w:r>
        <w:rPr>
          <w:rFonts w:ascii="仿宋" w:eastAsia="仿宋" w:hAnsi="仿宋" w:cs="仿宋" w:hint="eastAsia"/>
          <w:sz w:val="28"/>
          <w:szCs w:val="28"/>
        </w:rPr>
        <w:t xml:space="preserve">100% </w:t>
      </w:r>
      <w:r>
        <w:rPr>
          <w:rFonts w:ascii="仿宋" w:eastAsia="仿宋" w:hAnsi="仿宋" w:cs="仿宋" w:hint="eastAsia"/>
          <w:sz w:val="28"/>
          <w:szCs w:val="28"/>
        </w:rPr>
        <w:t>。</w:t>
      </w:r>
    </w:p>
    <w:p w:rsidR="0085286A" w:rsidRDefault="00C37F9D">
      <w:pPr>
        <w:pStyle w:val="a0"/>
        <w:spacing w:after="0" w:line="460" w:lineRule="exact"/>
        <w:ind w:firstLineChars="200" w:firstLine="560"/>
        <w:rPr>
          <w:rFonts w:ascii="仿宋" w:eastAsia="仿宋" w:hAnsi="仿宋" w:cs="仿宋"/>
          <w:sz w:val="28"/>
          <w:szCs w:val="28"/>
        </w:rPr>
      </w:pPr>
      <w:r>
        <w:rPr>
          <w:rFonts w:ascii="仿宋" w:eastAsia="仿宋" w:hAnsi="仿宋" w:cs="仿宋" w:hint="eastAsia"/>
          <w:sz w:val="28"/>
          <w:szCs w:val="28"/>
        </w:rPr>
        <w:t>（四）项目交付</w:t>
      </w:r>
    </w:p>
    <w:p w:rsidR="0085286A" w:rsidRDefault="00C37F9D">
      <w:pPr>
        <w:pStyle w:val="a0"/>
        <w:spacing w:after="0" w:line="460" w:lineRule="exact"/>
        <w:ind w:firstLineChars="200" w:firstLine="560"/>
        <w:rPr>
          <w:rFonts w:ascii="仿宋" w:eastAsia="仿宋" w:hAnsi="仿宋" w:cs="仿宋"/>
          <w:sz w:val="28"/>
          <w:szCs w:val="28"/>
        </w:rPr>
      </w:pPr>
      <w:r>
        <w:rPr>
          <w:rFonts w:ascii="仿宋" w:eastAsia="仿宋" w:hAnsi="仿宋" w:cs="仿宋" w:hint="eastAsia"/>
          <w:sz w:val="28"/>
          <w:szCs w:val="28"/>
        </w:rPr>
        <w:t>本项目为整体交付工程，即采购人仅支付一次性费用，投标人有义务在投标前自行勘察现场情况，总报价需完整包含货物供应、运输、保险、税费、技术服务、技术咨询、知识产权、安全评估、产品检测、售后服务以及其他不可预见但可能产生的费用，并自行承担其风险与责任。</w:t>
      </w:r>
    </w:p>
    <w:p w:rsidR="0085286A" w:rsidRDefault="00C37F9D">
      <w:pPr>
        <w:pStyle w:val="a0"/>
        <w:spacing w:after="0" w:line="460" w:lineRule="exact"/>
        <w:ind w:firstLineChars="200" w:firstLine="560"/>
        <w:rPr>
          <w:rFonts w:ascii="仿宋" w:eastAsia="仿宋" w:hAnsi="仿宋" w:cs="仿宋"/>
          <w:sz w:val="28"/>
          <w:szCs w:val="28"/>
        </w:rPr>
      </w:pPr>
      <w:r>
        <w:rPr>
          <w:rFonts w:ascii="仿宋" w:eastAsia="仿宋" w:hAnsi="仿宋" w:cs="仿宋" w:hint="eastAsia"/>
          <w:sz w:val="28"/>
          <w:szCs w:val="28"/>
        </w:rPr>
        <w:t>（五）履约保证金：</w:t>
      </w:r>
    </w:p>
    <w:p w:rsidR="0085286A" w:rsidRDefault="00C37F9D">
      <w:pPr>
        <w:pStyle w:val="a0"/>
        <w:spacing w:after="0" w:line="460" w:lineRule="exact"/>
        <w:ind w:firstLineChars="200" w:firstLine="560"/>
        <w:rPr>
          <w:rFonts w:ascii="仿宋" w:eastAsia="仿宋" w:hAnsi="仿宋" w:cs="仿宋"/>
          <w:sz w:val="28"/>
          <w:szCs w:val="28"/>
        </w:rPr>
      </w:pPr>
      <w:r>
        <w:rPr>
          <w:rFonts w:ascii="仿宋" w:eastAsia="仿宋" w:hAnsi="仿宋" w:cs="仿宋" w:hint="eastAsia"/>
          <w:sz w:val="28"/>
          <w:szCs w:val="28"/>
        </w:rPr>
        <w:t>1</w:t>
      </w:r>
      <w:r>
        <w:rPr>
          <w:rFonts w:ascii="仿宋" w:eastAsia="仿宋" w:hAnsi="仿宋" w:cs="仿宋" w:hint="eastAsia"/>
          <w:sz w:val="28"/>
          <w:szCs w:val="28"/>
        </w:rPr>
        <w:t>、本项目成交后的履约保证金为项目成交价的</w:t>
      </w:r>
      <w:r>
        <w:rPr>
          <w:rFonts w:ascii="仿宋" w:eastAsia="仿宋" w:hAnsi="仿宋" w:cs="仿宋" w:hint="eastAsia"/>
          <w:sz w:val="28"/>
          <w:szCs w:val="28"/>
        </w:rPr>
        <w:t>10%</w:t>
      </w:r>
      <w:r>
        <w:rPr>
          <w:rFonts w:ascii="仿宋" w:eastAsia="仿宋" w:hAnsi="仿宋" w:cs="仿宋" w:hint="eastAsia"/>
          <w:sz w:val="28"/>
          <w:szCs w:val="28"/>
        </w:rPr>
        <w:t>，成交供应商的履约保证金须在成交通知书发出之日起至合同签订前汇入采购单位账户（应当以支票、汇票或者金融机构、担保机构出具的保函等非现金形式提交），成交供应</w:t>
      </w:r>
      <w:proofErr w:type="gramStart"/>
      <w:r>
        <w:rPr>
          <w:rFonts w:ascii="仿宋" w:eastAsia="仿宋" w:hAnsi="仿宋" w:cs="仿宋" w:hint="eastAsia"/>
          <w:sz w:val="28"/>
          <w:szCs w:val="28"/>
        </w:rPr>
        <w:t>商凭成交</w:t>
      </w:r>
      <w:proofErr w:type="gramEnd"/>
      <w:r>
        <w:rPr>
          <w:rFonts w:ascii="仿宋" w:eastAsia="仿宋" w:hAnsi="仿宋" w:cs="仿宋" w:hint="eastAsia"/>
          <w:sz w:val="28"/>
          <w:szCs w:val="28"/>
        </w:rPr>
        <w:t>通知书与采购单位签订合同。超期或未</w:t>
      </w:r>
      <w:r>
        <w:rPr>
          <w:rFonts w:ascii="仿宋" w:eastAsia="仿宋" w:hAnsi="仿宋" w:cs="仿宋" w:hint="eastAsia"/>
          <w:sz w:val="28"/>
          <w:szCs w:val="28"/>
        </w:rPr>
        <w:t>有协商，则视为自动放弃成交资格。</w:t>
      </w:r>
      <w:r>
        <w:rPr>
          <w:rFonts w:ascii="仿宋" w:eastAsia="仿宋" w:hAnsi="仿宋" w:cs="仿宋" w:hint="eastAsia"/>
          <w:sz w:val="28"/>
          <w:szCs w:val="28"/>
        </w:rPr>
        <w:cr/>
        <w:t xml:space="preserve">    2</w:t>
      </w:r>
      <w:r>
        <w:rPr>
          <w:rFonts w:ascii="仿宋" w:eastAsia="仿宋" w:hAnsi="仿宋" w:cs="仿宋" w:hint="eastAsia"/>
          <w:sz w:val="28"/>
          <w:szCs w:val="28"/>
        </w:rPr>
        <w:t>、成交供应商全部履约合同义务，经采购单位验收合格无质量、进度等问题、质保服务履行完毕的，采购人在质保期满后扣除相应的费用（如有）一次性退还履约保证金；</w:t>
      </w:r>
      <w:r>
        <w:rPr>
          <w:rFonts w:ascii="仿宋" w:eastAsia="仿宋" w:hAnsi="仿宋" w:cs="仿宋" w:hint="eastAsia"/>
          <w:sz w:val="28"/>
          <w:szCs w:val="28"/>
        </w:rPr>
        <w:cr/>
        <w:t xml:space="preserve">    3</w:t>
      </w:r>
      <w:r>
        <w:rPr>
          <w:rFonts w:ascii="仿宋" w:eastAsia="仿宋" w:hAnsi="仿宋" w:cs="仿宋" w:hint="eastAsia"/>
          <w:sz w:val="28"/>
          <w:szCs w:val="28"/>
        </w:rPr>
        <w:t>、发生以下情况的，履约保证金不予退还或部分退还：</w:t>
      </w:r>
      <w:r>
        <w:rPr>
          <w:rFonts w:ascii="仿宋" w:eastAsia="仿宋" w:hAnsi="仿宋" w:cs="仿宋" w:hint="eastAsia"/>
          <w:sz w:val="28"/>
          <w:szCs w:val="28"/>
        </w:rPr>
        <w:cr/>
        <w:t xml:space="preserve">    a.</w:t>
      </w:r>
      <w:r>
        <w:rPr>
          <w:rFonts w:ascii="仿宋" w:eastAsia="仿宋" w:hAnsi="仿宋" w:cs="仿宋" w:hint="eastAsia"/>
          <w:sz w:val="28"/>
          <w:szCs w:val="28"/>
        </w:rPr>
        <w:t>签订合同后，成交供应商不履行合同义务的，采购单位有权全额扣除履约保证金，全额不予退还，同时采购单位亦有权终止合同，中标供应商还须承担相应的法律赔偿责任。</w:t>
      </w:r>
    </w:p>
    <w:p w:rsidR="0085286A" w:rsidRDefault="00C37F9D">
      <w:pPr>
        <w:pStyle w:val="a0"/>
        <w:spacing w:after="0" w:line="460" w:lineRule="exact"/>
        <w:ind w:firstLineChars="200" w:firstLine="560"/>
        <w:rPr>
          <w:rFonts w:ascii="仿宋" w:eastAsia="仿宋" w:hAnsi="仿宋" w:cs="仿宋"/>
          <w:sz w:val="28"/>
          <w:szCs w:val="28"/>
        </w:rPr>
      </w:pPr>
      <w:r>
        <w:rPr>
          <w:rFonts w:ascii="仿宋" w:eastAsia="仿宋" w:hAnsi="仿宋" w:cs="仿宋" w:hint="eastAsia"/>
          <w:sz w:val="28"/>
          <w:szCs w:val="28"/>
        </w:rPr>
        <w:t>b.</w:t>
      </w:r>
      <w:r>
        <w:rPr>
          <w:rFonts w:ascii="仿宋" w:eastAsia="仿宋" w:hAnsi="仿宋" w:cs="仿宋" w:hint="eastAsia"/>
          <w:sz w:val="28"/>
          <w:szCs w:val="28"/>
        </w:rPr>
        <w:t>成交供应商在履约过程中发生违约行为，给采购单位造成损失的，采购单位有权在成交供应商缴纳</w:t>
      </w:r>
      <w:r>
        <w:rPr>
          <w:rFonts w:ascii="仿宋" w:eastAsia="仿宋" w:hAnsi="仿宋" w:cs="仿宋" w:hint="eastAsia"/>
          <w:sz w:val="28"/>
          <w:szCs w:val="28"/>
        </w:rPr>
        <w:t>的履约保证金中予以扣款，以弥补采购单位经济损失，不足的部分成交供应商另外补齐。</w:t>
      </w:r>
    </w:p>
    <w:p w:rsidR="0085286A" w:rsidRDefault="00C37F9D">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hint="eastAsia"/>
          <w:sz w:val="28"/>
          <w:szCs w:val="28"/>
        </w:rPr>
        <w:t>、为贯彻《优化营商环境条例》，进一步降低供应商参与政府采购活动成本，根据《关于在政府采购领域开展履约保证保险网上办理试行工作的通知》</w:t>
      </w:r>
      <w:proofErr w:type="gramStart"/>
      <w:r>
        <w:rPr>
          <w:rFonts w:ascii="仿宋" w:eastAsia="仿宋" w:hAnsi="仿宋" w:cs="仿宋" w:hint="eastAsia"/>
          <w:sz w:val="28"/>
          <w:szCs w:val="28"/>
        </w:rPr>
        <w:t>通财购【</w:t>
      </w:r>
      <w:r>
        <w:rPr>
          <w:rFonts w:ascii="仿宋" w:eastAsia="仿宋" w:hAnsi="仿宋" w:cs="仿宋" w:hint="eastAsia"/>
          <w:sz w:val="28"/>
          <w:szCs w:val="28"/>
        </w:rPr>
        <w:t>2022</w:t>
      </w:r>
      <w:r>
        <w:rPr>
          <w:rFonts w:ascii="仿宋" w:eastAsia="仿宋" w:hAnsi="仿宋" w:cs="仿宋" w:hint="eastAsia"/>
          <w:sz w:val="28"/>
          <w:szCs w:val="28"/>
        </w:rPr>
        <w:t>】</w:t>
      </w:r>
      <w:proofErr w:type="gramEnd"/>
      <w:r>
        <w:rPr>
          <w:rFonts w:ascii="仿宋" w:eastAsia="仿宋" w:hAnsi="仿宋" w:cs="仿宋" w:hint="eastAsia"/>
          <w:sz w:val="28"/>
          <w:szCs w:val="28"/>
        </w:rPr>
        <w:t>8</w:t>
      </w:r>
      <w:r>
        <w:rPr>
          <w:rFonts w:ascii="仿宋" w:eastAsia="仿宋" w:hAnsi="仿宋" w:cs="仿宋" w:hint="eastAsia"/>
          <w:sz w:val="28"/>
          <w:szCs w:val="28"/>
        </w:rPr>
        <w:t>号文规定：集中采购的中标（成交）供应商可在南通市公共资源交易金融服务平台（</w:t>
      </w:r>
      <w:hyperlink r:id="rId12" w:history="1">
        <w:r>
          <w:rPr>
            <w:rFonts w:ascii="仿宋" w:eastAsia="仿宋" w:hAnsi="仿宋" w:cs="仿宋" w:hint="eastAsia"/>
            <w:sz w:val="28"/>
            <w:szCs w:val="28"/>
          </w:rPr>
          <w:t>http://ggzyjy.nantong.gov.cn/NTdzbhwe</w:t>
        </w:r>
        <w:r>
          <w:rPr>
            <w:rFonts w:ascii="仿宋" w:eastAsia="仿宋" w:hAnsi="仿宋" w:cs="仿宋" w:hint="eastAsia"/>
            <w:sz w:val="28"/>
            <w:szCs w:val="28"/>
          </w:rPr>
          <w:t>b/supermarket/</w:t>
        </w:r>
      </w:hyperlink>
      <w:r>
        <w:rPr>
          <w:rFonts w:ascii="仿宋" w:eastAsia="仿宋" w:hAnsi="仿宋" w:cs="仿宋" w:hint="eastAsia"/>
          <w:sz w:val="28"/>
          <w:szCs w:val="28"/>
        </w:rPr>
        <w:t>）“履约保证保险”模块在线申请履约保证保险投保。</w:t>
      </w:r>
    </w:p>
    <w:bookmarkEnd w:id="1"/>
    <w:bookmarkEnd w:id="2"/>
    <w:bookmarkEnd w:id="3"/>
    <w:p w:rsidR="0085286A" w:rsidRDefault="00C37F9D">
      <w:pPr>
        <w:adjustRightInd w:val="0"/>
        <w:snapToGrid w:val="0"/>
        <w:spacing w:line="500" w:lineRule="exact"/>
        <w:ind w:firstLineChars="200" w:firstLine="720"/>
        <w:jc w:val="center"/>
        <w:outlineLvl w:val="0"/>
        <w:rPr>
          <w:rFonts w:ascii="仿宋" w:eastAsia="仿宋" w:hAnsi="仿宋" w:cs="仿宋"/>
          <w:bCs/>
          <w:sz w:val="36"/>
          <w:szCs w:val="36"/>
        </w:rPr>
      </w:pPr>
      <w:r>
        <w:rPr>
          <w:rFonts w:ascii="仿宋" w:eastAsia="仿宋" w:hAnsi="仿宋" w:cs="仿宋" w:hint="eastAsia"/>
          <w:bCs/>
          <w:sz w:val="36"/>
          <w:szCs w:val="36"/>
        </w:rPr>
        <w:br w:type="page"/>
      </w:r>
      <w:r>
        <w:rPr>
          <w:rFonts w:ascii="仿宋" w:eastAsia="仿宋" w:hAnsi="仿宋" w:cs="仿宋" w:hint="eastAsia"/>
          <w:bCs/>
          <w:sz w:val="36"/>
          <w:szCs w:val="36"/>
        </w:rPr>
        <w:lastRenderedPageBreak/>
        <w:t>第四部分</w:t>
      </w:r>
      <w:r>
        <w:rPr>
          <w:rFonts w:ascii="仿宋" w:eastAsia="仿宋" w:hAnsi="仿宋" w:cs="仿宋" w:hint="eastAsia"/>
          <w:bCs/>
          <w:sz w:val="36"/>
          <w:szCs w:val="36"/>
        </w:rPr>
        <w:t xml:space="preserve">  </w:t>
      </w:r>
      <w:r>
        <w:rPr>
          <w:rFonts w:ascii="仿宋" w:eastAsia="仿宋" w:hAnsi="仿宋" w:cs="仿宋" w:hint="eastAsia"/>
          <w:bCs/>
          <w:sz w:val="36"/>
          <w:szCs w:val="36"/>
        </w:rPr>
        <w:t>开标和评标</w:t>
      </w:r>
    </w:p>
    <w:p w:rsidR="0085286A" w:rsidRDefault="00C37F9D">
      <w:pPr>
        <w:pStyle w:val="af9"/>
        <w:snapToGrid w:val="0"/>
        <w:spacing w:before="0" w:after="0" w:line="460" w:lineRule="exact"/>
        <w:ind w:left="0" w:right="0" w:firstLineChars="200" w:firstLine="562"/>
        <w:jc w:val="left"/>
        <w:rPr>
          <w:rFonts w:ascii="仿宋" w:eastAsia="仿宋" w:hAnsi="仿宋" w:cs="仿宋"/>
          <w:b/>
          <w:kern w:val="2"/>
          <w:sz w:val="28"/>
          <w:szCs w:val="28"/>
        </w:rPr>
      </w:pPr>
      <w:r>
        <w:rPr>
          <w:rFonts w:ascii="仿宋" w:eastAsia="仿宋" w:hAnsi="仿宋" w:cs="仿宋" w:hint="eastAsia"/>
          <w:b/>
          <w:kern w:val="2"/>
          <w:sz w:val="28"/>
          <w:szCs w:val="28"/>
        </w:rPr>
        <w:t>一、开标</w:t>
      </w:r>
    </w:p>
    <w:p w:rsidR="0085286A" w:rsidRDefault="00C37F9D">
      <w:pPr>
        <w:tabs>
          <w:tab w:val="left" w:pos="3585"/>
        </w:tabs>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不见面开标模式：投标人可自行选择开标地点参加开标会。</w:t>
      </w:r>
    </w:p>
    <w:p w:rsidR="0085286A" w:rsidRDefault="00C37F9D">
      <w:pPr>
        <w:pStyle w:val="af9"/>
        <w:snapToGrid w:val="0"/>
        <w:spacing w:before="0" w:after="0" w:line="460" w:lineRule="exact"/>
        <w:ind w:left="0" w:right="0" w:firstLineChars="200" w:firstLine="562"/>
        <w:jc w:val="left"/>
        <w:rPr>
          <w:rFonts w:ascii="仿宋" w:eastAsia="仿宋" w:hAnsi="仿宋" w:cs="仿宋"/>
          <w:b/>
          <w:kern w:val="2"/>
          <w:sz w:val="28"/>
          <w:szCs w:val="28"/>
        </w:rPr>
      </w:pPr>
      <w:r>
        <w:rPr>
          <w:rFonts w:ascii="仿宋" w:eastAsia="仿宋" w:hAnsi="仿宋" w:cs="仿宋" w:hint="eastAsia"/>
          <w:b/>
          <w:kern w:val="2"/>
          <w:sz w:val="28"/>
          <w:szCs w:val="28"/>
        </w:rPr>
        <w:t>二、评标流程和评标标准</w:t>
      </w:r>
    </w:p>
    <w:p w:rsidR="0085286A" w:rsidRDefault="00C37F9D">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采用综合评分法。分资格审查、商务技术标、价格标、三部分评审，总分值为</w:t>
      </w:r>
      <w:r>
        <w:rPr>
          <w:rFonts w:ascii="仿宋" w:eastAsia="仿宋" w:hAnsi="仿宋" w:cs="仿宋" w:hint="eastAsia"/>
          <w:sz w:val="28"/>
          <w:szCs w:val="28"/>
        </w:rPr>
        <w:t>100</w:t>
      </w:r>
      <w:r>
        <w:rPr>
          <w:rFonts w:ascii="仿宋" w:eastAsia="仿宋" w:hAnsi="仿宋" w:cs="仿宋" w:hint="eastAsia"/>
          <w:sz w:val="28"/>
          <w:szCs w:val="28"/>
        </w:rPr>
        <w:t>分，加分和减分因素除外。</w:t>
      </w:r>
    </w:p>
    <w:p w:rsidR="0085286A" w:rsidRDefault="00C37F9D">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首先由招标人对投标人资格进行审查，然后评标委员会对符合资格的投标人的投标文件进行符合性审查，最后评标委员会对符合性审查合格的投标文件商务、技术部分进行评估，综合比较与评价。待商务技术标评审结束后，进行价格标的开启、评审。投标人商务、技术部分和价格部分的合计分值，为该投标人的评标总得分。</w:t>
      </w:r>
    </w:p>
    <w:p w:rsidR="0085286A" w:rsidRDefault="00C37F9D">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评标结果按评审后得分由高到低顺序排列。得分相同的，按投标报价由低到高顺序排列。得分且投标报价相同的并列。投标文件满足招标文件全部实质性要求，</w:t>
      </w:r>
      <w:proofErr w:type="gramStart"/>
      <w:r>
        <w:rPr>
          <w:rFonts w:ascii="仿宋" w:eastAsia="仿宋" w:hAnsi="仿宋" w:cs="仿宋" w:hint="eastAsia"/>
          <w:sz w:val="28"/>
          <w:szCs w:val="28"/>
        </w:rPr>
        <w:t>且按照</w:t>
      </w:r>
      <w:proofErr w:type="gramEnd"/>
      <w:r>
        <w:rPr>
          <w:rFonts w:ascii="仿宋" w:eastAsia="仿宋" w:hAnsi="仿宋" w:cs="仿宋" w:hint="eastAsia"/>
          <w:sz w:val="28"/>
          <w:szCs w:val="28"/>
        </w:rPr>
        <w:t>评审因素的量化指标评审得分前三名的投标人为中标候选人。</w:t>
      </w:r>
    </w:p>
    <w:p w:rsidR="0085286A" w:rsidRDefault="00C37F9D">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评委在认真审阅投标文件</w:t>
      </w:r>
      <w:r>
        <w:rPr>
          <w:rFonts w:ascii="仿宋" w:eastAsia="仿宋" w:hAnsi="仿宋" w:cs="仿宋" w:hint="eastAsia"/>
          <w:sz w:val="28"/>
          <w:szCs w:val="28"/>
        </w:rPr>
        <w:t>的基础上，根据各投标文件的响应程度独立评判，不得统一打分。</w:t>
      </w:r>
    </w:p>
    <w:p w:rsidR="0085286A" w:rsidRDefault="00C37F9D">
      <w:pPr>
        <w:adjustRightInd w:val="0"/>
        <w:snapToGrid w:val="0"/>
        <w:spacing w:line="460" w:lineRule="exact"/>
        <w:ind w:firstLineChars="200" w:firstLine="562"/>
        <w:rPr>
          <w:rFonts w:ascii="仿宋" w:eastAsia="仿宋" w:hAnsi="仿宋" w:cs="仿宋"/>
          <w:b/>
          <w:sz w:val="28"/>
          <w:szCs w:val="28"/>
        </w:rPr>
      </w:pPr>
      <w:r>
        <w:rPr>
          <w:rFonts w:ascii="仿宋" w:eastAsia="仿宋" w:hAnsi="仿宋" w:cs="仿宋" w:hint="eastAsia"/>
          <w:b/>
          <w:sz w:val="28"/>
          <w:szCs w:val="28"/>
        </w:rPr>
        <w:t>（一）招标人（代表）对投标人资格进行审查。</w:t>
      </w:r>
    </w:p>
    <w:p w:rsidR="0085286A" w:rsidRDefault="00C37F9D">
      <w:pPr>
        <w:pStyle w:val="24"/>
        <w:adjustRightInd w:val="0"/>
        <w:snapToGrid w:val="0"/>
        <w:spacing w:line="460" w:lineRule="exact"/>
        <w:ind w:firstLineChars="200" w:firstLine="560"/>
        <w:rPr>
          <w:rFonts w:ascii="仿宋" w:eastAsia="仿宋" w:hAnsi="仿宋" w:cs="仿宋"/>
          <w:sz w:val="28"/>
        </w:rPr>
      </w:pPr>
      <w:r>
        <w:rPr>
          <w:rFonts w:ascii="仿宋" w:eastAsia="仿宋" w:hAnsi="仿宋" w:cs="仿宋" w:hint="eastAsia"/>
          <w:sz w:val="28"/>
        </w:rPr>
        <w:t>投标人资格不合格的，其投标文件判定为无效投标文件。</w:t>
      </w:r>
    </w:p>
    <w:p w:rsidR="0085286A" w:rsidRDefault="00C37F9D">
      <w:pPr>
        <w:adjustRightInd w:val="0"/>
        <w:snapToGrid w:val="0"/>
        <w:spacing w:line="460" w:lineRule="exact"/>
        <w:ind w:firstLineChars="200" w:firstLine="562"/>
        <w:jc w:val="left"/>
        <w:rPr>
          <w:rFonts w:ascii="仿宋" w:eastAsia="仿宋" w:hAnsi="仿宋" w:cs="仿宋"/>
          <w:b/>
          <w:sz w:val="28"/>
          <w:szCs w:val="28"/>
        </w:rPr>
      </w:pPr>
      <w:r>
        <w:rPr>
          <w:rFonts w:ascii="仿宋" w:eastAsia="仿宋" w:hAnsi="仿宋" w:cs="仿宋" w:hint="eastAsia"/>
          <w:b/>
          <w:sz w:val="28"/>
          <w:szCs w:val="28"/>
        </w:rPr>
        <w:t>（二）评标委员会对符合资格投标人的投标文件进行符合性审查。</w:t>
      </w:r>
    </w:p>
    <w:p w:rsidR="0085286A" w:rsidRDefault="00C37F9D">
      <w:pPr>
        <w:pStyle w:val="24"/>
        <w:adjustRightInd w:val="0"/>
        <w:snapToGrid w:val="0"/>
        <w:spacing w:line="460" w:lineRule="exact"/>
        <w:ind w:firstLineChars="200" w:firstLine="560"/>
        <w:rPr>
          <w:rFonts w:ascii="仿宋" w:eastAsia="仿宋" w:hAnsi="仿宋" w:cs="仿宋"/>
          <w:sz w:val="28"/>
        </w:rPr>
      </w:pPr>
      <w:r>
        <w:rPr>
          <w:rFonts w:ascii="仿宋" w:eastAsia="仿宋" w:hAnsi="仿宋" w:cs="仿宋" w:hint="eastAsia"/>
          <w:sz w:val="28"/>
        </w:rPr>
        <w:t>未通过符合性审查的投标文件，将被判为不满足招标文件实质性要求。</w:t>
      </w:r>
      <w:r>
        <w:rPr>
          <w:rFonts w:ascii="仿宋" w:eastAsia="仿宋" w:hAnsi="仿宋" w:cs="仿宋" w:hint="eastAsia"/>
          <w:sz w:val="28"/>
        </w:rPr>
        <w:t xml:space="preserve"> </w:t>
      </w:r>
    </w:p>
    <w:p w:rsidR="0085286A" w:rsidRDefault="00C37F9D">
      <w:pPr>
        <w:adjustRightInd w:val="0"/>
        <w:snapToGrid w:val="0"/>
        <w:spacing w:line="460" w:lineRule="exact"/>
        <w:ind w:firstLineChars="200" w:firstLine="562"/>
        <w:jc w:val="left"/>
        <w:rPr>
          <w:rFonts w:ascii="仿宋" w:eastAsia="仿宋" w:hAnsi="仿宋" w:cs="仿宋"/>
          <w:sz w:val="28"/>
          <w:szCs w:val="28"/>
          <w:lang w:val="zh-CN"/>
        </w:rPr>
      </w:pPr>
      <w:r>
        <w:rPr>
          <w:rFonts w:ascii="仿宋" w:eastAsia="仿宋" w:hAnsi="仿宋" w:cs="仿宋" w:hint="eastAsia"/>
          <w:b/>
          <w:sz w:val="28"/>
          <w:szCs w:val="28"/>
        </w:rPr>
        <w:t>（</w:t>
      </w:r>
      <w:r>
        <w:rPr>
          <w:rFonts w:ascii="仿宋" w:eastAsia="仿宋" w:hAnsi="仿宋" w:cs="仿宋" w:hint="eastAsia"/>
          <w:b/>
          <w:sz w:val="28"/>
          <w:szCs w:val="28"/>
          <w:lang w:val="zh-CN"/>
        </w:rPr>
        <w:t>三</w:t>
      </w:r>
      <w:r>
        <w:rPr>
          <w:rFonts w:ascii="仿宋" w:eastAsia="仿宋" w:hAnsi="仿宋" w:cs="仿宋" w:hint="eastAsia"/>
          <w:b/>
          <w:sz w:val="28"/>
          <w:szCs w:val="28"/>
        </w:rPr>
        <w:t>）</w:t>
      </w:r>
      <w:r>
        <w:rPr>
          <w:rFonts w:ascii="仿宋" w:eastAsia="仿宋" w:hAnsi="仿宋" w:cs="仿宋" w:hint="eastAsia"/>
          <w:b/>
          <w:sz w:val="28"/>
          <w:szCs w:val="28"/>
          <w:lang w:val="zh-CN"/>
        </w:rPr>
        <w:t>商务技术分</w:t>
      </w:r>
      <w:r>
        <w:rPr>
          <w:rFonts w:ascii="仿宋" w:eastAsia="仿宋" w:hAnsi="仿宋" w:cs="仿宋" w:hint="eastAsia"/>
          <w:sz w:val="28"/>
          <w:szCs w:val="28"/>
          <w:lang w:val="zh-CN"/>
        </w:rPr>
        <w:t>：</w:t>
      </w:r>
      <w:r>
        <w:rPr>
          <w:rFonts w:ascii="仿宋" w:eastAsia="仿宋" w:hAnsi="仿宋" w:cs="仿宋" w:hint="eastAsia"/>
          <w:sz w:val="28"/>
          <w:szCs w:val="28"/>
        </w:rPr>
        <w:t>70</w:t>
      </w:r>
      <w:r>
        <w:rPr>
          <w:rFonts w:ascii="仿宋" w:eastAsia="仿宋" w:hAnsi="仿宋" w:cs="仿宋" w:hint="eastAsia"/>
          <w:sz w:val="28"/>
          <w:szCs w:val="28"/>
          <w:lang w:val="zh-CN"/>
        </w:rPr>
        <w:t>分</w:t>
      </w:r>
    </w:p>
    <w:p w:rsidR="0085286A" w:rsidRDefault="00C37F9D">
      <w:pPr>
        <w:autoSpaceDE w:val="0"/>
        <w:autoSpaceDN w:val="0"/>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各投标人得分为评委会成员评分的算术平均分，分值保留小数点后两位。</w:t>
      </w:r>
    </w:p>
    <w:tbl>
      <w:tblPr>
        <w:tblW w:w="47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1206"/>
        <w:gridCol w:w="1209"/>
        <w:gridCol w:w="4984"/>
      </w:tblGrid>
      <w:tr w:rsidR="0085286A">
        <w:trPr>
          <w:trHeight w:val="575"/>
          <w:jc w:val="center"/>
        </w:trPr>
        <w:tc>
          <w:tcPr>
            <w:tcW w:w="744" w:type="dxa"/>
            <w:vAlign w:val="center"/>
          </w:tcPr>
          <w:p w:rsidR="0085286A" w:rsidRDefault="00C37F9D">
            <w:pPr>
              <w:adjustRightInd w:val="0"/>
              <w:snapToGrid w:val="0"/>
              <w:jc w:val="center"/>
              <w:rPr>
                <w:rFonts w:ascii="仿宋" w:eastAsia="仿宋" w:hAnsi="仿宋" w:cs="仿宋"/>
                <w:b/>
                <w:bCs/>
                <w:kern w:val="0"/>
                <w:sz w:val="24"/>
              </w:rPr>
            </w:pPr>
            <w:r>
              <w:rPr>
                <w:rFonts w:ascii="仿宋" w:eastAsia="仿宋" w:hAnsi="仿宋" w:cs="仿宋" w:hint="eastAsia"/>
                <w:b/>
                <w:bCs/>
                <w:kern w:val="0"/>
                <w:sz w:val="24"/>
              </w:rPr>
              <w:t>序号</w:t>
            </w:r>
          </w:p>
        </w:tc>
        <w:tc>
          <w:tcPr>
            <w:tcW w:w="1206" w:type="dxa"/>
            <w:vAlign w:val="center"/>
          </w:tcPr>
          <w:p w:rsidR="0085286A" w:rsidRDefault="00C37F9D">
            <w:pPr>
              <w:adjustRightInd w:val="0"/>
              <w:snapToGrid w:val="0"/>
              <w:jc w:val="center"/>
              <w:rPr>
                <w:rFonts w:ascii="仿宋" w:eastAsia="仿宋" w:hAnsi="仿宋" w:cs="仿宋"/>
                <w:b/>
                <w:bCs/>
                <w:kern w:val="0"/>
                <w:sz w:val="24"/>
              </w:rPr>
            </w:pPr>
            <w:r>
              <w:rPr>
                <w:rFonts w:ascii="仿宋" w:eastAsia="仿宋" w:hAnsi="仿宋" w:cs="仿宋" w:hint="eastAsia"/>
                <w:b/>
                <w:bCs/>
                <w:kern w:val="0"/>
                <w:sz w:val="24"/>
              </w:rPr>
              <w:t>评审项目</w:t>
            </w:r>
          </w:p>
        </w:tc>
        <w:tc>
          <w:tcPr>
            <w:tcW w:w="1209" w:type="dxa"/>
            <w:vAlign w:val="center"/>
          </w:tcPr>
          <w:p w:rsidR="0085286A" w:rsidRDefault="00C37F9D">
            <w:pPr>
              <w:adjustRightInd w:val="0"/>
              <w:snapToGrid w:val="0"/>
              <w:jc w:val="center"/>
              <w:rPr>
                <w:rFonts w:ascii="仿宋" w:eastAsia="仿宋" w:hAnsi="仿宋" w:cs="仿宋"/>
                <w:b/>
                <w:bCs/>
                <w:kern w:val="0"/>
                <w:sz w:val="24"/>
              </w:rPr>
            </w:pPr>
            <w:r>
              <w:rPr>
                <w:rFonts w:ascii="仿宋" w:eastAsia="仿宋" w:hAnsi="仿宋" w:cs="仿宋" w:hint="eastAsia"/>
                <w:b/>
                <w:bCs/>
                <w:kern w:val="0"/>
                <w:sz w:val="24"/>
              </w:rPr>
              <w:t>分值</w:t>
            </w:r>
          </w:p>
        </w:tc>
        <w:tc>
          <w:tcPr>
            <w:tcW w:w="4982" w:type="dxa"/>
            <w:vAlign w:val="center"/>
          </w:tcPr>
          <w:p w:rsidR="0085286A" w:rsidRDefault="00C37F9D">
            <w:pPr>
              <w:adjustRightInd w:val="0"/>
              <w:snapToGrid w:val="0"/>
              <w:jc w:val="center"/>
              <w:rPr>
                <w:rFonts w:ascii="仿宋" w:eastAsia="仿宋" w:hAnsi="仿宋" w:cs="仿宋"/>
                <w:b/>
                <w:bCs/>
                <w:kern w:val="0"/>
                <w:sz w:val="24"/>
              </w:rPr>
            </w:pPr>
            <w:r>
              <w:rPr>
                <w:rFonts w:ascii="仿宋" w:eastAsia="仿宋" w:hAnsi="仿宋" w:cs="仿宋" w:hint="eastAsia"/>
                <w:b/>
                <w:bCs/>
                <w:kern w:val="0"/>
                <w:sz w:val="24"/>
              </w:rPr>
              <w:t>评分细则</w:t>
            </w:r>
          </w:p>
        </w:tc>
      </w:tr>
      <w:tr w:rsidR="0085286A">
        <w:trPr>
          <w:trHeight w:val="515"/>
          <w:jc w:val="center"/>
        </w:trPr>
        <w:tc>
          <w:tcPr>
            <w:tcW w:w="744" w:type="dxa"/>
            <w:vAlign w:val="center"/>
          </w:tcPr>
          <w:p w:rsidR="0085286A" w:rsidRDefault="00C37F9D">
            <w:pPr>
              <w:adjustRightInd w:val="0"/>
              <w:snapToGrid w:val="0"/>
              <w:jc w:val="center"/>
              <w:rPr>
                <w:rFonts w:ascii="仿宋" w:eastAsia="仿宋" w:hAnsi="仿宋" w:cs="仿宋"/>
                <w:kern w:val="0"/>
                <w:sz w:val="24"/>
              </w:rPr>
            </w:pPr>
            <w:r>
              <w:rPr>
                <w:rFonts w:ascii="仿宋" w:eastAsia="仿宋" w:hAnsi="仿宋" w:cs="仿宋" w:hint="eastAsia"/>
                <w:kern w:val="0"/>
                <w:sz w:val="24"/>
              </w:rPr>
              <w:t>1</w:t>
            </w:r>
          </w:p>
        </w:tc>
        <w:tc>
          <w:tcPr>
            <w:tcW w:w="1206" w:type="dxa"/>
            <w:vAlign w:val="center"/>
          </w:tcPr>
          <w:p w:rsidR="0085286A" w:rsidRDefault="00C37F9D">
            <w:pPr>
              <w:adjustRightInd w:val="0"/>
              <w:snapToGrid w:val="0"/>
              <w:jc w:val="center"/>
              <w:rPr>
                <w:rFonts w:ascii="仿宋" w:eastAsia="仿宋" w:hAnsi="仿宋" w:cs="仿宋"/>
                <w:sz w:val="24"/>
              </w:rPr>
            </w:pPr>
            <w:r>
              <w:rPr>
                <w:rFonts w:ascii="仿宋" w:eastAsia="仿宋" w:hAnsi="仿宋" w:cs="仿宋" w:hint="eastAsia"/>
                <w:sz w:val="24"/>
                <w:lang w:val="zh-CN" w:bidi="zh-CN"/>
              </w:rPr>
              <w:t>企业资质</w:t>
            </w:r>
          </w:p>
        </w:tc>
        <w:tc>
          <w:tcPr>
            <w:tcW w:w="1209" w:type="dxa"/>
            <w:vAlign w:val="center"/>
          </w:tcPr>
          <w:p w:rsidR="0085286A" w:rsidRDefault="00C37F9D">
            <w:pPr>
              <w:pStyle w:val="a0"/>
              <w:spacing w:after="0"/>
              <w:ind w:firstLine="240"/>
              <w:rPr>
                <w:rFonts w:ascii="仿宋" w:eastAsia="仿宋" w:hAnsi="仿宋" w:cs="仿宋"/>
                <w:lang w:val="zh-CN" w:bidi="zh-CN"/>
              </w:rPr>
            </w:pPr>
            <w:r>
              <w:rPr>
                <w:rFonts w:ascii="仿宋" w:eastAsia="仿宋" w:hAnsi="仿宋" w:cs="仿宋" w:hint="eastAsia"/>
                <w:lang w:val="zh-CN" w:bidi="zh-CN"/>
              </w:rPr>
              <w:t>8</w:t>
            </w:r>
            <w:r>
              <w:rPr>
                <w:rFonts w:ascii="仿宋" w:eastAsia="仿宋" w:hAnsi="仿宋" w:cs="仿宋" w:hint="eastAsia"/>
                <w:lang w:val="zh-CN" w:bidi="zh-CN"/>
              </w:rPr>
              <w:t>分</w:t>
            </w:r>
          </w:p>
        </w:tc>
        <w:tc>
          <w:tcPr>
            <w:tcW w:w="4982" w:type="dxa"/>
            <w:vAlign w:val="center"/>
          </w:tcPr>
          <w:p w:rsidR="0085286A" w:rsidRDefault="00C37F9D">
            <w:pPr>
              <w:keepNext/>
              <w:adjustRightInd w:val="0"/>
              <w:snapToGrid w:val="0"/>
              <w:ind w:right="-17"/>
              <w:rPr>
                <w:rFonts w:ascii="仿宋" w:eastAsia="仿宋" w:hAnsi="仿宋" w:cs="仿宋"/>
                <w:sz w:val="24"/>
                <w:lang w:bidi="zh-CN"/>
              </w:rPr>
            </w:pPr>
            <w:r>
              <w:rPr>
                <w:rFonts w:ascii="仿宋" w:eastAsia="仿宋" w:hAnsi="仿宋" w:cs="仿宋" w:hint="eastAsia"/>
                <w:sz w:val="24"/>
              </w:rPr>
              <w:t>1.</w:t>
            </w:r>
            <w:r>
              <w:rPr>
                <w:rFonts w:ascii="仿宋" w:eastAsia="仿宋" w:hAnsi="仿宋" w:cs="仿宋" w:hint="eastAsia"/>
                <w:sz w:val="24"/>
                <w:lang w:bidi="zh-CN"/>
              </w:rPr>
              <w:t>投标人提供本企业</w:t>
            </w:r>
            <w:r>
              <w:rPr>
                <w:rFonts w:ascii="仿宋" w:eastAsia="仿宋" w:hAnsi="仿宋" w:cs="仿宋" w:hint="eastAsia"/>
                <w:sz w:val="24"/>
                <w:lang w:bidi="zh-CN"/>
              </w:rPr>
              <w:t>ISO9001</w:t>
            </w:r>
            <w:r>
              <w:rPr>
                <w:rFonts w:ascii="仿宋" w:eastAsia="仿宋" w:hAnsi="仿宋" w:cs="仿宋" w:hint="eastAsia"/>
                <w:sz w:val="24"/>
                <w:lang w:bidi="zh-CN"/>
              </w:rPr>
              <w:t>质量管理体系认证、</w:t>
            </w:r>
            <w:r>
              <w:rPr>
                <w:rFonts w:ascii="仿宋" w:eastAsia="仿宋" w:hAnsi="仿宋" w:cs="仿宋" w:hint="eastAsia"/>
                <w:sz w:val="24"/>
                <w:lang w:bidi="zh-CN"/>
              </w:rPr>
              <w:t>ISO14001</w:t>
            </w:r>
            <w:r>
              <w:rPr>
                <w:rFonts w:ascii="仿宋" w:eastAsia="仿宋" w:hAnsi="仿宋" w:cs="仿宋" w:hint="eastAsia"/>
                <w:sz w:val="24"/>
                <w:lang w:bidi="zh-CN"/>
              </w:rPr>
              <w:t>环境管理体系认证、</w:t>
            </w:r>
            <w:r>
              <w:rPr>
                <w:rFonts w:ascii="仿宋" w:eastAsia="仿宋" w:hAnsi="仿宋" w:cs="仿宋" w:hint="eastAsia"/>
                <w:sz w:val="24"/>
                <w:lang w:bidi="zh-CN"/>
              </w:rPr>
              <w:t>ISO45001</w:t>
            </w:r>
            <w:r>
              <w:rPr>
                <w:rFonts w:ascii="仿宋" w:eastAsia="仿宋" w:hAnsi="仿宋" w:cs="仿宋" w:hint="eastAsia"/>
                <w:sz w:val="24"/>
                <w:lang w:bidi="zh-CN"/>
              </w:rPr>
              <w:t>职业健康安全管理体系认证、</w:t>
            </w:r>
            <w:r>
              <w:rPr>
                <w:rFonts w:ascii="仿宋" w:eastAsia="仿宋" w:hAnsi="仿宋" w:cs="仿宋"/>
                <w:sz w:val="24"/>
                <w:lang w:bidi="zh-CN"/>
              </w:rPr>
              <w:t>ISO/</w:t>
            </w:r>
            <w:r>
              <w:rPr>
                <w:rFonts w:ascii="仿宋" w:eastAsia="仿宋" w:hAnsi="仿宋" w:cs="仿宋" w:hint="eastAsia"/>
                <w:sz w:val="24"/>
                <w:lang w:bidi="zh-CN"/>
              </w:rPr>
              <w:t>IEC27001</w:t>
            </w:r>
            <w:r>
              <w:rPr>
                <w:rFonts w:ascii="仿宋" w:eastAsia="仿宋" w:hAnsi="仿宋" w:cs="仿宋" w:hint="eastAsia"/>
                <w:sz w:val="24"/>
                <w:lang w:bidi="zh-CN"/>
              </w:rPr>
              <w:t>信息安全管理体系认证，并在有效期内通过年检的，能够提供上述证书的每个得</w:t>
            </w:r>
            <w:r>
              <w:rPr>
                <w:rFonts w:ascii="仿宋" w:eastAsia="仿宋" w:hAnsi="仿宋" w:cs="仿宋" w:hint="eastAsia"/>
                <w:sz w:val="24"/>
                <w:lang w:bidi="zh-CN"/>
              </w:rPr>
              <w:t>2</w:t>
            </w:r>
            <w:r>
              <w:rPr>
                <w:rFonts w:ascii="仿宋" w:eastAsia="仿宋" w:hAnsi="仿宋" w:cs="仿宋" w:hint="eastAsia"/>
                <w:sz w:val="24"/>
                <w:lang w:bidi="zh-CN"/>
              </w:rPr>
              <w:t>分。</w:t>
            </w:r>
          </w:p>
          <w:p w:rsidR="0085286A" w:rsidRDefault="00C37F9D">
            <w:pPr>
              <w:keepNext/>
              <w:adjustRightInd w:val="0"/>
              <w:snapToGrid w:val="0"/>
              <w:ind w:right="-17"/>
              <w:rPr>
                <w:rFonts w:ascii="仿宋" w:eastAsia="仿宋" w:hAnsi="仿宋" w:cs="仿宋"/>
                <w:sz w:val="24"/>
              </w:rPr>
            </w:pPr>
            <w:r>
              <w:rPr>
                <w:rFonts w:ascii="仿宋" w:eastAsia="仿宋" w:hAnsi="仿宋" w:cs="仿宋" w:hint="eastAsia"/>
                <w:sz w:val="24"/>
                <w:lang w:bidi="zh-CN"/>
              </w:rPr>
              <w:lastRenderedPageBreak/>
              <w:t>以上证书材料需同时提供国家市场监督管理总局网站的查询结果页面截</w:t>
            </w:r>
            <w:proofErr w:type="gramStart"/>
            <w:r>
              <w:rPr>
                <w:rFonts w:ascii="仿宋" w:eastAsia="仿宋" w:hAnsi="仿宋" w:cs="仿宋" w:hint="eastAsia"/>
                <w:sz w:val="24"/>
                <w:lang w:bidi="zh-CN"/>
              </w:rPr>
              <w:t>图加以</w:t>
            </w:r>
            <w:proofErr w:type="gramEnd"/>
            <w:r>
              <w:rPr>
                <w:rFonts w:ascii="仿宋" w:eastAsia="仿宋" w:hAnsi="仿宋" w:cs="仿宋" w:hint="eastAsia"/>
                <w:sz w:val="24"/>
                <w:lang w:bidi="zh-CN"/>
              </w:rPr>
              <w:t>证实。</w:t>
            </w:r>
          </w:p>
        </w:tc>
      </w:tr>
      <w:tr w:rsidR="0085286A">
        <w:trPr>
          <w:trHeight w:val="3482"/>
          <w:jc w:val="center"/>
        </w:trPr>
        <w:tc>
          <w:tcPr>
            <w:tcW w:w="744" w:type="dxa"/>
            <w:vAlign w:val="center"/>
          </w:tcPr>
          <w:p w:rsidR="0085286A" w:rsidRDefault="00C37F9D">
            <w:pPr>
              <w:adjustRightInd w:val="0"/>
              <w:snapToGrid w:val="0"/>
              <w:jc w:val="center"/>
              <w:rPr>
                <w:rFonts w:ascii="仿宋" w:eastAsia="仿宋" w:hAnsi="仿宋" w:cs="仿宋"/>
                <w:kern w:val="0"/>
                <w:sz w:val="24"/>
              </w:rPr>
            </w:pPr>
            <w:r>
              <w:rPr>
                <w:rFonts w:ascii="仿宋" w:eastAsia="仿宋" w:hAnsi="仿宋" w:cs="仿宋" w:hint="eastAsia"/>
                <w:kern w:val="0"/>
                <w:sz w:val="24"/>
              </w:rPr>
              <w:lastRenderedPageBreak/>
              <w:t>2</w:t>
            </w:r>
          </w:p>
        </w:tc>
        <w:tc>
          <w:tcPr>
            <w:tcW w:w="1206" w:type="dxa"/>
            <w:vAlign w:val="center"/>
          </w:tcPr>
          <w:p w:rsidR="0085286A" w:rsidRDefault="00C37F9D">
            <w:pPr>
              <w:adjustRightInd w:val="0"/>
              <w:snapToGrid w:val="0"/>
              <w:jc w:val="center"/>
              <w:rPr>
                <w:rFonts w:ascii="仿宋" w:eastAsia="仿宋" w:hAnsi="仿宋" w:cs="仿宋"/>
                <w:kern w:val="0"/>
                <w:sz w:val="24"/>
              </w:rPr>
            </w:pPr>
            <w:r>
              <w:rPr>
                <w:rFonts w:ascii="仿宋" w:eastAsia="仿宋" w:hAnsi="仿宋" w:cs="仿宋" w:hint="eastAsia"/>
                <w:sz w:val="24"/>
                <w:lang w:val="zh-CN" w:bidi="zh-CN"/>
              </w:rPr>
              <w:t>类似业绩</w:t>
            </w:r>
          </w:p>
        </w:tc>
        <w:tc>
          <w:tcPr>
            <w:tcW w:w="1209" w:type="dxa"/>
            <w:vAlign w:val="center"/>
          </w:tcPr>
          <w:p w:rsidR="0085286A" w:rsidRDefault="00C37F9D">
            <w:pPr>
              <w:adjustRightInd w:val="0"/>
              <w:snapToGrid w:val="0"/>
              <w:jc w:val="center"/>
              <w:rPr>
                <w:lang w:val="zh-CN" w:bidi="zh-CN"/>
              </w:rPr>
            </w:pPr>
            <w:r>
              <w:rPr>
                <w:rFonts w:ascii="仿宋" w:eastAsia="仿宋" w:hAnsi="仿宋" w:cs="仿宋" w:hint="eastAsia"/>
                <w:sz w:val="24"/>
                <w:lang w:val="zh-CN" w:bidi="zh-CN"/>
              </w:rPr>
              <w:t>10</w:t>
            </w:r>
            <w:r>
              <w:rPr>
                <w:rFonts w:ascii="仿宋" w:eastAsia="仿宋" w:hAnsi="仿宋" w:cs="仿宋" w:hint="eastAsia"/>
                <w:sz w:val="24"/>
                <w:lang w:val="zh-CN" w:bidi="zh-CN"/>
              </w:rPr>
              <w:t>分</w:t>
            </w:r>
          </w:p>
        </w:tc>
        <w:tc>
          <w:tcPr>
            <w:tcW w:w="4982" w:type="dxa"/>
            <w:vAlign w:val="center"/>
          </w:tcPr>
          <w:p w:rsidR="0085286A" w:rsidRDefault="00C37F9D">
            <w:pPr>
              <w:keepNext/>
              <w:adjustRightInd w:val="0"/>
              <w:snapToGrid w:val="0"/>
              <w:ind w:right="-17"/>
              <w:rPr>
                <w:rFonts w:ascii="仿宋" w:eastAsia="仿宋" w:hAnsi="仿宋" w:cs="仿宋"/>
                <w:sz w:val="24"/>
                <w:lang w:bidi="zh-CN"/>
              </w:rPr>
            </w:pPr>
            <w:r>
              <w:rPr>
                <w:rFonts w:ascii="仿宋" w:eastAsia="仿宋" w:hAnsi="仿宋" w:cs="仿宋" w:hint="eastAsia"/>
                <w:sz w:val="24"/>
                <w:lang w:bidi="zh-CN"/>
              </w:rPr>
              <w:t>投标人提供近三年来（</w:t>
            </w:r>
            <w:r>
              <w:rPr>
                <w:rFonts w:ascii="仿宋" w:eastAsia="仿宋" w:hAnsi="仿宋" w:cs="仿宋" w:hint="eastAsia"/>
                <w:sz w:val="24"/>
                <w:lang w:bidi="zh-CN"/>
              </w:rPr>
              <w:t>2019</w:t>
            </w:r>
            <w:r>
              <w:rPr>
                <w:rFonts w:ascii="仿宋" w:eastAsia="仿宋" w:hAnsi="仿宋" w:cs="仿宋" w:hint="eastAsia"/>
                <w:sz w:val="24"/>
                <w:lang w:bidi="zh-CN"/>
              </w:rPr>
              <w:t>年</w:t>
            </w:r>
            <w:r>
              <w:rPr>
                <w:rFonts w:ascii="仿宋" w:eastAsia="仿宋" w:hAnsi="仿宋" w:cs="仿宋" w:hint="eastAsia"/>
                <w:sz w:val="24"/>
                <w:lang w:bidi="zh-CN"/>
              </w:rPr>
              <w:t>9</w:t>
            </w:r>
            <w:r>
              <w:rPr>
                <w:rFonts w:ascii="仿宋" w:eastAsia="仿宋" w:hAnsi="仿宋" w:cs="仿宋" w:hint="eastAsia"/>
                <w:sz w:val="24"/>
                <w:lang w:bidi="zh-CN"/>
              </w:rPr>
              <w:t>月至今，以合同签订时间为准）成交的学校、医院、机关等同类项目案例业绩证明材料，需同时提供：</w:t>
            </w:r>
          </w:p>
          <w:p w:rsidR="0085286A" w:rsidRDefault="00C37F9D">
            <w:pPr>
              <w:adjustRightInd w:val="0"/>
              <w:snapToGrid w:val="0"/>
              <w:ind w:right="-15"/>
              <w:rPr>
                <w:rFonts w:ascii="仿宋" w:eastAsia="仿宋" w:hAnsi="仿宋" w:cs="仿宋"/>
                <w:sz w:val="24"/>
                <w:lang w:bidi="zh-CN"/>
              </w:rPr>
            </w:pPr>
            <w:r>
              <w:rPr>
                <w:rFonts w:ascii="仿宋" w:eastAsia="仿宋" w:hAnsi="仿宋" w:cs="仿宋" w:hint="eastAsia"/>
                <w:sz w:val="24"/>
                <w:lang w:bidi="zh-CN"/>
              </w:rPr>
              <w:t>1.</w:t>
            </w:r>
            <w:r>
              <w:rPr>
                <w:rFonts w:ascii="仿宋" w:eastAsia="仿宋" w:hAnsi="仿宋" w:cs="仿宋" w:hint="eastAsia"/>
                <w:sz w:val="24"/>
                <w:lang w:bidi="zh-CN"/>
              </w:rPr>
              <w:t>采购合同必须为投标人与采购人直接签订的，非通过其他代理商合作签订；</w:t>
            </w:r>
          </w:p>
          <w:p w:rsidR="0085286A" w:rsidRDefault="00C37F9D">
            <w:pPr>
              <w:adjustRightInd w:val="0"/>
              <w:snapToGrid w:val="0"/>
              <w:ind w:right="-15"/>
              <w:rPr>
                <w:rFonts w:ascii="仿宋" w:eastAsia="仿宋" w:hAnsi="仿宋" w:cs="仿宋"/>
                <w:sz w:val="24"/>
                <w:lang w:bidi="zh-CN"/>
              </w:rPr>
            </w:pPr>
            <w:r>
              <w:rPr>
                <w:rFonts w:ascii="仿宋" w:eastAsia="仿宋" w:hAnsi="仿宋" w:cs="仿宋" w:hint="eastAsia"/>
                <w:sz w:val="24"/>
                <w:lang w:bidi="zh-CN"/>
              </w:rPr>
              <w:t>2.</w:t>
            </w:r>
            <w:r>
              <w:rPr>
                <w:rFonts w:ascii="仿宋" w:eastAsia="仿宋" w:hAnsi="仿宋" w:cs="仿宋" w:hint="eastAsia"/>
                <w:sz w:val="24"/>
                <w:lang w:bidi="zh-CN"/>
              </w:rPr>
              <w:t>提供的业绩案例证明材料中须完整包含中标通知书、中标（成交）公告截图（需同时提供相关网站中标（成交）公告的下载网页及其网址）、采购合同</w:t>
            </w:r>
            <w:r>
              <w:rPr>
                <w:rFonts w:ascii="仿宋" w:eastAsia="仿宋" w:hAnsi="仿宋" w:cs="仿宋" w:hint="eastAsia"/>
                <w:sz w:val="24"/>
                <w:lang w:bidi="zh-CN"/>
              </w:rPr>
              <w:t>;</w:t>
            </w:r>
          </w:p>
          <w:p w:rsidR="0085286A" w:rsidRDefault="00C37F9D">
            <w:pPr>
              <w:adjustRightInd w:val="0"/>
              <w:snapToGrid w:val="0"/>
              <w:ind w:right="-15"/>
              <w:rPr>
                <w:lang w:bidi="zh-CN"/>
              </w:rPr>
            </w:pPr>
            <w:r>
              <w:rPr>
                <w:rFonts w:ascii="仿宋" w:eastAsia="仿宋" w:hAnsi="仿宋" w:cs="仿宋" w:hint="eastAsia"/>
                <w:sz w:val="24"/>
                <w:lang w:bidi="zh-CN"/>
              </w:rPr>
              <w:t>投标人提供的业绩证明材料在满足上述条件的前提下，每提供一项业绩证明材料得</w:t>
            </w:r>
            <w:r>
              <w:rPr>
                <w:rFonts w:ascii="仿宋" w:eastAsia="仿宋" w:hAnsi="仿宋" w:cs="仿宋" w:hint="eastAsia"/>
                <w:sz w:val="24"/>
                <w:lang w:bidi="zh-CN"/>
              </w:rPr>
              <w:t>2</w:t>
            </w:r>
            <w:r>
              <w:rPr>
                <w:rFonts w:ascii="仿宋" w:eastAsia="仿宋" w:hAnsi="仿宋" w:cs="仿宋" w:hint="eastAsia"/>
                <w:sz w:val="24"/>
                <w:lang w:bidi="zh-CN"/>
              </w:rPr>
              <w:t>分，最多得</w:t>
            </w:r>
            <w:r>
              <w:rPr>
                <w:rFonts w:ascii="仿宋" w:eastAsia="仿宋" w:hAnsi="仿宋" w:cs="仿宋" w:hint="eastAsia"/>
                <w:sz w:val="24"/>
                <w:lang w:bidi="zh-CN"/>
              </w:rPr>
              <w:t>10</w:t>
            </w:r>
            <w:r>
              <w:rPr>
                <w:rFonts w:ascii="仿宋" w:eastAsia="仿宋" w:hAnsi="仿宋" w:cs="仿宋" w:hint="eastAsia"/>
                <w:sz w:val="24"/>
                <w:lang w:bidi="zh-CN"/>
              </w:rPr>
              <w:t>分。</w:t>
            </w:r>
          </w:p>
        </w:tc>
      </w:tr>
      <w:tr w:rsidR="0085286A">
        <w:trPr>
          <w:trHeight w:val="2715"/>
          <w:jc w:val="center"/>
        </w:trPr>
        <w:tc>
          <w:tcPr>
            <w:tcW w:w="744" w:type="dxa"/>
            <w:vAlign w:val="center"/>
          </w:tcPr>
          <w:p w:rsidR="0085286A" w:rsidRDefault="00C37F9D">
            <w:pPr>
              <w:adjustRightInd w:val="0"/>
              <w:snapToGrid w:val="0"/>
              <w:jc w:val="center"/>
              <w:rPr>
                <w:rFonts w:ascii="仿宋" w:eastAsia="仿宋" w:hAnsi="仿宋" w:cs="仿宋"/>
                <w:kern w:val="0"/>
                <w:sz w:val="24"/>
              </w:rPr>
            </w:pPr>
            <w:r>
              <w:rPr>
                <w:rFonts w:ascii="仿宋" w:eastAsia="仿宋" w:hAnsi="仿宋" w:cs="仿宋" w:hint="eastAsia"/>
                <w:kern w:val="0"/>
                <w:sz w:val="24"/>
              </w:rPr>
              <w:t>3</w:t>
            </w:r>
          </w:p>
        </w:tc>
        <w:tc>
          <w:tcPr>
            <w:tcW w:w="1206" w:type="dxa"/>
            <w:vAlign w:val="center"/>
          </w:tcPr>
          <w:p w:rsidR="0085286A" w:rsidRDefault="00C37F9D">
            <w:pPr>
              <w:adjustRightInd w:val="0"/>
              <w:snapToGrid w:val="0"/>
              <w:jc w:val="center"/>
              <w:rPr>
                <w:rFonts w:ascii="仿宋" w:eastAsia="仿宋" w:hAnsi="仿宋" w:cs="仿宋"/>
                <w:kern w:val="0"/>
                <w:sz w:val="24"/>
              </w:rPr>
            </w:pPr>
            <w:r>
              <w:rPr>
                <w:rFonts w:ascii="仿宋" w:eastAsia="仿宋" w:hAnsi="仿宋" w:cs="仿宋" w:hint="eastAsia"/>
                <w:sz w:val="24"/>
                <w:lang w:val="zh-CN" w:bidi="zh-CN"/>
              </w:rPr>
              <w:t>参数、配置、功能、服务内容</w:t>
            </w:r>
          </w:p>
        </w:tc>
        <w:tc>
          <w:tcPr>
            <w:tcW w:w="1209" w:type="dxa"/>
            <w:vAlign w:val="center"/>
          </w:tcPr>
          <w:p w:rsidR="0085286A" w:rsidRDefault="00C37F9D">
            <w:pPr>
              <w:pStyle w:val="a0"/>
              <w:spacing w:after="0"/>
              <w:ind w:firstLine="240"/>
              <w:rPr>
                <w:rFonts w:ascii="仿宋" w:eastAsia="仿宋" w:hAnsi="仿宋" w:cs="仿宋"/>
                <w:lang w:val="zh-CN" w:bidi="zh-CN"/>
              </w:rPr>
            </w:pPr>
            <w:r>
              <w:rPr>
                <w:rFonts w:ascii="仿宋" w:eastAsia="仿宋" w:hAnsi="仿宋" w:cs="仿宋" w:hint="eastAsia"/>
                <w:lang w:val="zh-CN" w:bidi="zh-CN"/>
              </w:rPr>
              <w:t>25</w:t>
            </w:r>
            <w:r>
              <w:rPr>
                <w:rFonts w:ascii="仿宋" w:eastAsia="仿宋" w:hAnsi="仿宋" w:cs="仿宋" w:hint="eastAsia"/>
                <w:lang w:val="zh-CN" w:bidi="zh-CN"/>
              </w:rPr>
              <w:t>分</w:t>
            </w:r>
          </w:p>
        </w:tc>
        <w:tc>
          <w:tcPr>
            <w:tcW w:w="4982" w:type="dxa"/>
            <w:vAlign w:val="center"/>
          </w:tcPr>
          <w:p w:rsidR="0085286A" w:rsidRDefault="00C37F9D">
            <w:pPr>
              <w:adjustRightInd w:val="0"/>
              <w:snapToGrid w:val="0"/>
              <w:ind w:right="-15"/>
              <w:rPr>
                <w:rFonts w:ascii="仿宋" w:eastAsia="仿宋" w:hAnsi="仿宋" w:cs="仿宋"/>
                <w:sz w:val="24"/>
                <w:lang w:bidi="zh-CN"/>
              </w:rPr>
            </w:pPr>
            <w:r>
              <w:rPr>
                <w:rFonts w:ascii="仿宋" w:eastAsia="仿宋" w:hAnsi="仿宋" w:cs="仿宋" w:hint="eastAsia"/>
                <w:sz w:val="24"/>
                <w:lang w:bidi="zh-CN"/>
              </w:rPr>
              <w:t>对照投标人所投产品参数、配置、功能、服务内容，满足招标文件要求，全部响应招标文件要求并能提供相应产品检测报告或产品说明书等证明材料的，得</w:t>
            </w:r>
            <w:r>
              <w:rPr>
                <w:rFonts w:ascii="仿宋" w:eastAsia="仿宋" w:hAnsi="仿宋" w:cs="仿宋" w:hint="eastAsia"/>
                <w:sz w:val="24"/>
                <w:lang w:bidi="zh-CN"/>
              </w:rPr>
              <w:t>25</w:t>
            </w:r>
            <w:r>
              <w:rPr>
                <w:rFonts w:ascii="仿宋" w:eastAsia="仿宋" w:hAnsi="仿宋" w:cs="仿宋" w:hint="eastAsia"/>
                <w:sz w:val="24"/>
                <w:lang w:bidi="zh-CN"/>
              </w:rPr>
              <w:t>分，标</w:t>
            </w:r>
            <w:r>
              <w:rPr>
                <w:rFonts w:ascii="仿宋" w:eastAsia="仿宋" w:hAnsi="仿宋" w:cs="仿宋" w:hint="eastAsia"/>
                <w:sz w:val="24"/>
                <w:lang w:bidi="zh-CN"/>
              </w:rPr>
              <w:t>*</w:t>
            </w:r>
            <w:r>
              <w:rPr>
                <w:rFonts w:ascii="仿宋" w:eastAsia="仿宋" w:hAnsi="仿宋" w:cs="仿宋" w:hint="eastAsia"/>
                <w:sz w:val="24"/>
                <w:lang w:bidi="zh-CN"/>
              </w:rPr>
              <w:t>项不接受负偏离，非标</w:t>
            </w:r>
            <w:r>
              <w:rPr>
                <w:rFonts w:ascii="仿宋" w:eastAsia="仿宋" w:hAnsi="仿宋" w:cs="仿宋" w:hint="eastAsia"/>
                <w:sz w:val="24"/>
                <w:lang w:bidi="zh-CN"/>
              </w:rPr>
              <w:t>*</w:t>
            </w:r>
            <w:r>
              <w:rPr>
                <w:rFonts w:ascii="仿宋" w:eastAsia="仿宋" w:hAnsi="仿宋" w:cs="仿宋" w:hint="eastAsia"/>
                <w:sz w:val="24"/>
                <w:lang w:bidi="zh-CN"/>
              </w:rPr>
              <w:t>项每有一项不满足的扣</w:t>
            </w:r>
            <w:r>
              <w:rPr>
                <w:rFonts w:ascii="仿宋" w:eastAsia="仿宋" w:hAnsi="仿宋" w:cs="仿宋" w:hint="eastAsia"/>
                <w:sz w:val="24"/>
                <w:lang w:bidi="zh-CN"/>
              </w:rPr>
              <w:t>1</w:t>
            </w:r>
            <w:r>
              <w:rPr>
                <w:rFonts w:ascii="仿宋" w:eastAsia="仿宋" w:hAnsi="仿宋" w:cs="仿宋" w:hint="eastAsia"/>
                <w:sz w:val="24"/>
                <w:lang w:bidi="zh-CN"/>
              </w:rPr>
              <w:t>分，扣完为止。</w:t>
            </w:r>
          </w:p>
          <w:p w:rsidR="0085286A" w:rsidRDefault="00C37F9D">
            <w:pPr>
              <w:adjustRightInd w:val="0"/>
              <w:snapToGrid w:val="0"/>
              <w:ind w:right="-15"/>
              <w:rPr>
                <w:rFonts w:ascii="仿宋" w:eastAsia="仿宋" w:hAnsi="仿宋" w:cs="仿宋"/>
                <w:sz w:val="24"/>
                <w:lang w:bidi="zh-CN"/>
              </w:rPr>
            </w:pPr>
            <w:r>
              <w:rPr>
                <w:rFonts w:ascii="仿宋" w:eastAsia="仿宋" w:hAnsi="仿宋" w:cs="仿宋" w:hint="eastAsia"/>
                <w:sz w:val="24"/>
                <w:lang w:bidi="zh-CN"/>
              </w:rPr>
              <w:t>注：投标人需按照招标文件要求如实填写技术偏离表</w:t>
            </w:r>
            <w:r>
              <w:rPr>
                <w:rFonts w:ascii="仿宋" w:eastAsia="仿宋" w:hAnsi="仿宋" w:cs="仿宋" w:hint="eastAsia"/>
                <w:sz w:val="24"/>
                <w:lang w:bidi="zh-CN"/>
              </w:rPr>
              <w:t>,</w:t>
            </w:r>
            <w:r>
              <w:rPr>
                <w:rFonts w:ascii="仿宋" w:eastAsia="仿宋" w:hAnsi="仿宋" w:cs="仿宋" w:hint="eastAsia"/>
                <w:sz w:val="24"/>
                <w:lang w:bidi="zh-CN"/>
              </w:rPr>
              <w:t>参数要求提供相应产品检测报告或产品说明书等证明材料，未提供</w:t>
            </w:r>
            <w:proofErr w:type="gramStart"/>
            <w:r>
              <w:rPr>
                <w:rFonts w:ascii="仿宋" w:eastAsia="仿宋" w:hAnsi="仿宋" w:cs="仿宋" w:hint="eastAsia"/>
                <w:sz w:val="24"/>
                <w:lang w:bidi="zh-CN"/>
              </w:rPr>
              <w:t>的作负偏离</w:t>
            </w:r>
            <w:proofErr w:type="gramEnd"/>
            <w:r>
              <w:rPr>
                <w:rFonts w:ascii="仿宋" w:eastAsia="仿宋" w:hAnsi="仿宋" w:cs="仿宋" w:hint="eastAsia"/>
                <w:sz w:val="24"/>
                <w:lang w:bidi="zh-CN"/>
              </w:rPr>
              <w:t>处理。</w:t>
            </w:r>
          </w:p>
        </w:tc>
      </w:tr>
      <w:tr w:rsidR="0085286A">
        <w:trPr>
          <w:trHeight w:val="3010"/>
          <w:jc w:val="center"/>
        </w:trPr>
        <w:tc>
          <w:tcPr>
            <w:tcW w:w="744" w:type="dxa"/>
            <w:vAlign w:val="center"/>
          </w:tcPr>
          <w:p w:rsidR="0085286A" w:rsidRDefault="00C37F9D">
            <w:pPr>
              <w:adjustRightInd w:val="0"/>
              <w:snapToGrid w:val="0"/>
              <w:jc w:val="center"/>
              <w:rPr>
                <w:rFonts w:ascii="仿宋" w:eastAsia="仿宋" w:hAnsi="仿宋" w:cs="仿宋"/>
                <w:kern w:val="0"/>
                <w:sz w:val="24"/>
              </w:rPr>
            </w:pPr>
            <w:r>
              <w:rPr>
                <w:rFonts w:ascii="仿宋" w:eastAsia="仿宋" w:hAnsi="仿宋" w:cs="仿宋" w:hint="eastAsia"/>
                <w:kern w:val="0"/>
                <w:sz w:val="24"/>
              </w:rPr>
              <w:t>4</w:t>
            </w:r>
          </w:p>
        </w:tc>
        <w:tc>
          <w:tcPr>
            <w:tcW w:w="1206" w:type="dxa"/>
            <w:vAlign w:val="center"/>
          </w:tcPr>
          <w:p w:rsidR="0085286A" w:rsidRDefault="00C37F9D">
            <w:pPr>
              <w:adjustRightInd w:val="0"/>
              <w:snapToGrid w:val="0"/>
              <w:jc w:val="center"/>
              <w:rPr>
                <w:rFonts w:ascii="仿宋" w:eastAsia="仿宋" w:hAnsi="仿宋" w:cs="仿宋"/>
                <w:kern w:val="0"/>
                <w:sz w:val="24"/>
              </w:rPr>
            </w:pPr>
            <w:r>
              <w:rPr>
                <w:rFonts w:ascii="仿宋" w:eastAsia="仿宋" w:hAnsi="仿宋" w:cs="仿宋" w:hint="eastAsia"/>
                <w:sz w:val="24"/>
                <w:lang w:val="zh-CN" w:bidi="zh-CN"/>
              </w:rPr>
              <w:t>实施技术方案</w:t>
            </w:r>
          </w:p>
        </w:tc>
        <w:tc>
          <w:tcPr>
            <w:tcW w:w="1209" w:type="dxa"/>
            <w:vAlign w:val="center"/>
          </w:tcPr>
          <w:p w:rsidR="0085286A" w:rsidRDefault="00C37F9D">
            <w:pPr>
              <w:adjustRightInd w:val="0"/>
              <w:snapToGrid w:val="0"/>
              <w:jc w:val="center"/>
              <w:rPr>
                <w:rFonts w:ascii="仿宋" w:eastAsia="仿宋" w:hAnsi="仿宋" w:cs="仿宋"/>
                <w:sz w:val="24"/>
                <w:lang w:val="zh-CN" w:bidi="zh-CN"/>
              </w:rPr>
            </w:pPr>
            <w:r>
              <w:rPr>
                <w:rFonts w:ascii="仿宋" w:eastAsia="仿宋" w:hAnsi="仿宋" w:cs="仿宋" w:hint="eastAsia"/>
                <w:sz w:val="24"/>
                <w:lang w:val="zh-CN" w:bidi="zh-CN"/>
              </w:rPr>
              <w:t>15</w:t>
            </w:r>
            <w:r>
              <w:rPr>
                <w:rFonts w:ascii="仿宋" w:eastAsia="仿宋" w:hAnsi="仿宋" w:cs="仿宋" w:hint="eastAsia"/>
                <w:sz w:val="24"/>
                <w:lang w:val="zh-CN" w:bidi="zh-CN"/>
              </w:rPr>
              <w:t>分</w:t>
            </w:r>
          </w:p>
        </w:tc>
        <w:tc>
          <w:tcPr>
            <w:tcW w:w="4982" w:type="dxa"/>
            <w:vAlign w:val="center"/>
          </w:tcPr>
          <w:p w:rsidR="0085286A" w:rsidRDefault="00C37F9D">
            <w:pPr>
              <w:adjustRightInd w:val="0"/>
              <w:snapToGrid w:val="0"/>
              <w:ind w:right="-15"/>
              <w:rPr>
                <w:rFonts w:ascii="仿宋" w:eastAsia="仿宋" w:hAnsi="仿宋" w:cs="仿宋"/>
                <w:sz w:val="24"/>
                <w:lang w:bidi="zh-CN"/>
              </w:rPr>
            </w:pPr>
            <w:r>
              <w:rPr>
                <w:rFonts w:ascii="仿宋" w:eastAsia="仿宋" w:hAnsi="仿宋" w:cs="仿宋" w:hint="eastAsia"/>
                <w:sz w:val="24"/>
                <w:lang w:bidi="zh-CN"/>
              </w:rPr>
              <w:t>投标人针对本项目要求提供详尽的实施技术方案，包括但不限于①项目周期与进度规划。优秀的得</w:t>
            </w:r>
            <w:r>
              <w:rPr>
                <w:rFonts w:ascii="仿宋" w:eastAsia="仿宋" w:hAnsi="仿宋" w:cs="仿宋" w:hint="eastAsia"/>
                <w:sz w:val="24"/>
                <w:lang w:bidi="zh-CN"/>
              </w:rPr>
              <w:t>2</w:t>
            </w:r>
            <w:r>
              <w:rPr>
                <w:rFonts w:ascii="仿宋" w:eastAsia="仿宋" w:hAnsi="仿宋" w:cs="仿宋" w:hint="eastAsia"/>
                <w:sz w:val="24"/>
                <w:lang w:bidi="zh-CN"/>
              </w:rPr>
              <w:t>分，一般的得</w:t>
            </w:r>
            <w:r>
              <w:rPr>
                <w:rFonts w:ascii="仿宋" w:eastAsia="仿宋" w:hAnsi="仿宋" w:cs="仿宋" w:hint="eastAsia"/>
                <w:sz w:val="24"/>
                <w:lang w:bidi="zh-CN"/>
              </w:rPr>
              <w:t>1</w:t>
            </w:r>
            <w:r>
              <w:rPr>
                <w:rFonts w:ascii="仿宋" w:eastAsia="仿宋" w:hAnsi="仿宋" w:cs="仿宋" w:hint="eastAsia"/>
                <w:sz w:val="24"/>
                <w:lang w:bidi="zh-CN"/>
              </w:rPr>
              <w:t>分，较差或不提供的不得分。</w:t>
            </w:r>
          </w:p>
          <w:p w:rsidR="0085286A" w:rsidRDefault="00C37F9D">
            <w:pPr>
              <w:adjustRightInd w:val="0"/>
              <w:snapToGrid w:val="0"/>
              <w:ind w:right="-15"/>
              <w:rPr>
                <w:rFonts w:ascii="仿宋" w:eastAsia="仿宋" w:hAnsi="仿宋" w:cs="仿宋"/>
                <w:sz w:val="24"/>
                <w:lang w:bidi="zh-CN"/>
              </w:rPr>
            </w:pPr>
            <w:r>
              <w:rPr>
                <w:rFonts w:ascii="仿宋" w:eastAsia="仿宋" w:hAnsi="仿宋" w:cs="仿宋" w:hint="eastAsia"/>
                <w:sz w:val="24"/>
                <w:lang w:bidi="zh-CN"/>
              </w:rPr>
              <w:t>②拟投入实施人员组织与分工安排。优秀的得</w:t>
            </w:r>
            <w:r>
              <w:rPr>
                <w:rFonts w:ascii="仿宋" w:eastAsia="仿宋" w:hAnsi="仿宋" w:cs="仿宋" w:hint="eastAsia"/>
                <w:sz w:val="24"/>
                <w:lang w:bidi="zh-CN"/>
              </w:rPr>
              <w:t>3</w:t>
            </w:r>
            <w:r>
              <w:rPr>
                <w:rFonts w:ascii="仿宋" w:eastAsia="仿宋" w:hAnsi="仿宋" w:cs="仿宋" w:hint="eastAsia"/>
                <w:sz w:val="24"/>
                <w:lang w:bidi="zh-CN"/>
              </w:rPr>
              <w:t>分，良好的得</w:t>
            </w:r>
            <w:r>
              <w:rPr>
                <w:rFonts w:ascii="仿宋" w:eastAsia="仿宋" w:hAnsi="仿宋" w:cs="仿宋" w:hint="eastAsia"/>
                <w:sz w:val="24"/>
                <w:lang w:bidi="zh-CN"/>
              </w:rPr>
              <w:t>2</w:t>
            </w:r>
            <w:r>
              <w:rPr>
                <w:rFonts w:ascii="仿宋" w:eastAsia="仿宋" w:hAnsi="仿宋" w:cs="仿宋" w:hint="eastAsia"/>
                <w:sz w:val="24"/>
                <w:lang w:bidi="zh-CN"/>
              </w:rPr>
              <w:t>分，一般的得</w:t>
            </w:r>
            <w:r>
              <w:rPr>
                <w:rFonts w:ascii="仿宋" w:eastAsia="仿宋" w:hAnsi="仿宋" w:cs="仿宋" w:hint="eastAsia"/>
                <w:sz w:val="24"/>
                <w:lang w:bidi="zh-CN"/>
              </w:rPr>
              <w:t>1</w:t>
            </w:r>
            <w:r>
              <w:rPr>
                <w:rFonts w:ascii="仿宋" w:eastAsia="仿宋" w:hAnsi="仿宋" w:cs="仿宋" w:hint="eastAsia"/>
                <w:sz w:val="24"/>
                <w:lang w:bidi="zh-CN"/>
              </w:rPr>
              <w:t>分，较差或不提供的不得分。</w:t>
            </w:r>
          </w:p>
          <w:p w:rsidR="0085286A" w:rsidRDefault="00C37F9D">
            <w:pPr>
              <w:adjustRightInd w:val="0"/>
              <w:snapToGrid w:val="0"/>
              <w:ind w:right="-15"/>
              <w:rPr>
                <w:rFonts w:ascii="仿宋" w:eastAsia="仿宋" w:hAnsi="仿宋" w:cs="仿宋"/>
                <w:sz w:val="24"/>
                <w:lang w:bidi="zh-CN"/>
              </w:rPr>
            </w:pPr>
            <w:r>
              <w:rPr>
                <w:rFonts w:ascii="仿宋" w:eastAsia="仿宋" w:hAnsi="仿宋" w:cs="仿宋" w:hint="eastAsia"/>
                <w:sz w:val="24"/>
                <w:lang w:bidi="zh-CN"/>
              </w:rPr>
              <w:t>③项目实施管理、质量保障措施以及项目优化建议。优秀的得</w:t>
            </w:r>
            <w:r>
              <w:rPr>
                <w:rFonts w:ascii="仿宋" w:eastAsia="仿宋" w:hAnsi="仿宋" w:cs="仿宋" w:hint="eastAsia"/>
                <w:sz w:val="24"/>
                <w:lang w:bidi="zh-CN"/>
              </w:rPr>
              <w:t>4</w:t>
            </w:r>
            <w:r>
              <w:rPr>
                <w:rFonts w:ascii="仿宋" w:eastAsia="仿宋" w:hAnsi="仿宋" w:cs="仿宋" w:hint="eastAsia"/>
                <w:sz w:val="24"/>
                <w:lang w:bidi="zh-CN"/>
              </w:rPr>
              <w:t>分，良好的得</w:t>
            </w:r>
            <w:r>
              <w:rPr>
                <w:rFonts w:ascii="仿宋" w:eastAsia="仿宋" w:hAnsi="仿宋" w:cs="仿宋" w:hint="eastAsia"/>
                <w:sz w:val="24"/>
                <w:lang w:bidi="zh-CN"/>
              </w:rPr>
              <w:t>2</w:t>
            </w:r>
            <w:r>
              <w:rPr>
                <w:rFonts w:ascii="仿宋" w:eastAsia="仿宋" w:hAnsi="仿宋" w:cs="仿宋" w:hint="eastAsia"/>
                <w:sz w:val="24"/>
                <w:lang w:bidi="zh-CN"/>
              </w:rPr>
              <w:t>分，一般的得</w:t>
            </w:r>
            <w:r>
              <w:rPr>
                <w:rFonts w:ascii="仿宋" w:eastAsia="仿宋" w:hAnsi="仿宋" w:cs="仿宋" w:hint="eastAsia"/>
                <w:sz w:val="24"/>
                <w:lang w:bidi="zh-CN"/>
              </w:rPr>
              <w:t>1</w:t>
            </w:r>
            <w:r>
              <w:rPr>
                <w:rFonts w:ascii="仿宋" w:eastAsia="仿宋" w:hAnsi="仿宋" w:cs="仿宋" w:hint="eastAsia"/>
                <w:sz w:val="24"/>
                <w:lang w:bidi="zh-CN"/>
              </w:rPr>
              <w:t>分，较差或不提供的不得分。</w:t>
            </w:r>
          </w:p>
          <w:p w:rsidR="0085286A" w:rsidRDefault="00C37F9D">
            <w:pPr>
              <w:adjustRightInd w:val="0"/>
              <w:snapToGrid w:val="0"/>
              <w:ind w:right="-15"/>
              <w:rPr>
                <w:rFonts w:ascii="仿宋" w:eastAsia="仿宋" w:hAnsi="仿宋" w:cs="仿宋"/>
                <w:sz w:val="24"/>
                <w:lang w:bidi="zh-CN"/>
              </w:rPr>
            </w:pPr>
            <w:r>
              <w:rPr>
                <w:rFonts w:ascii="仿宋" w:eastAsia="仿宋" w:hAnsi="仿宋" w:cs="仿宋" w:hint="eastAsia"/>
                <w:sz w:val="24"/>
                <w:lang w:bidi="zh-CN"/>
              </w:rPr>
              <w:t>④与学校中心人脸库对接数据方案。优秀的得</w:t>
            </w:r>
            <w:r>
              <w:rPr>
                <w:rFonts w:ascii="仿宋" w:eastAsia="仿宋" w:hAnsi="仿宋" w:cs="仿宋" w:hint="eastAsia"/>
                <w:sz w:val="24"/>
                <w:lang w:bidi="zh-CN"/>
              </w:rPr>
              <w:t>3</w:t>
            </w:r>
            <w:r>
              <w:rPr>
                <w:rFonts w:ascii="仿宋" w:eastAsia="仿宋" w:hAnsi="仿宋" w:cs="仿宋" w:hint="eastAsia"/>
                <w:sz w:val="24"/>
                <w:lang w:bidi="zh-CN"/>
              </w:rPr>
              <w:t>分，良好的得</w:t>
            </w:r>
            <w:r>
              <w:rPr>
                <w:rFonts w:ascii="仿宋" w:eastAsia="仿宋" w:hAnsi="仿宋" w:cs="仿宋" w:hint="eastAsia"/>
                <w:sz w:val="24"/>
                <w:lang w:bidi="zh-CN"/>
              </w:rPr>
              <w:t>2</w:t>
            </w:r>
            <w:r>
              <w:rPr>
                <w:rFonts w:ascii="仿宋" w:eastAsia="仿宋" w:hAnsi="仿宋" w:cs="仿宋" w:hint="eastAsia"/>
                <w:sz w:val="24"/>
                <w:lang w:bidi="zh-CN"/>
              </w:rPr>
              <w:t>分，一般的得</w:t>
            </w:r>
            <w:r>
              <w:rPr>
                <w:rFonts w:ascii="仿宋" w:eastAsia="仿宋" w:hAnsi="仿宋" w:cs="仿宋" w:hint="eastAsia"/>
                <w:sz w:val="24"/>
                <w:lang w:bidi="zh-CN"/>
              </w:rPr>
              <w:t>1</w:t>
            </w:r>
            <w:r>
              <w:rPr>
                <w:rFonts w:ascii="仿宋" w:eastAsia="仿宋" w:hAnsi="仿宋" w:cs="仿宋" w:hint="eastAsia"/>
                <w:sz w:val="24"/>
                <w:lang w:bidi="zh-CN"/>
              </w:rPr>
              <w:t>分，较差或不提供的不得分。</w:t>
            </w:r>
          </w:p>
          <w:p w:rsidR="0085286A" w:rsidRDefault="00C37F9D">
            <w:pPr>
              <w:adjustRightInd w:val="0"/>
              <w:snapToGrid w:val="0"/>
              <w:ind w:right="-15"/>
              <w:rPr>
                <w:rFonts w:ascii="仿宋" w:eastAsia="仿宋" w:hAnsi="仿宋" w:cs="仿宋"/>
                <w:sz w:val="24"/>
                <w:lang w:bidi="zh-CN"/>
              </w:rPr>
            </w:pPr>
            <w:r>
              <w:rPr>
                <w:rFonts w:ascii="仿宋" w:eastAsia="仿宋" w:hAnsi="仿宋" w:cs="仿宋" w:hint="eastAsia"/>
                <w:sz w:val="24"/>
                <w:lang w:bidi="zh-CN"/>
              </w:rPr>
              <w:t>；⑤安全、文明施工方案，项目调试、验收方案等。优秀的得</w:t>
            </w:r>
            <w:r>
              <w:rPr>
                <w:rFonts w:ascii="仿宋" w:eastAsia="仿宋" w:hAnsi="仿宋" w:cs="仿宋" w:hint="eastAsia"/>
                <w:sz w:val="24"/>
                <w:lang w:bidi="zh-CN"/>
              </w:rPr>
              <w:t>3</w:t>
            </w:r>
            <w:r>
              <w:rPr>
                <w:rFonts w:ascii="仿宋" w:eastAsia="仿宋" w:hAnsi="仿宋" w:cs="仿宋" w:hint="eastAsia"/>
                <w:sz w:val="24"/>
                <w:lang w:bidi="zh-CN"/>
              </w:rPr>
              <w:t>分，良好的得</w:t>
            </w:r>
            <w:r>
              <w:rPr>
                <w:rFonts w:ascii="仿宋" w:eastAsia="仿宋" w:hAnsi="仿宋" w:cs="仿宋" w:hint="eastAsia"/>
                <w:sz w:val="24"/>
                <w:lang w:bidi="zh-CN"/>
              </w:rPr>
              <w:t>2</w:t>
            </w:r>
            <w:r>
              <w:rPr>
                <w:rFonts w:ascii="仿宋" w:eastAsia="仿宋" w:hAnsi="仿宋" w:cs="仿宋" w:hint="eastAsia"/>
                <w:sz w:val="24"/>
                <w:lang w:bidi="zh-CN"/>
              </w:rPr>
              <w:t>分，一般的得</w:t>
            </w:r>
            <w:r>
              <w:rPr>
                <w:rFonts w:ascii="仿宋" w:eastAsia="仿宋" w:hAnsi="仿宋" w:cs="仿宋" w:hint="eastAsia"/>
                <w:sz w:val="24"/>
                <w:lang w:bidi="zh-CN"/>
              </w:rPr>
              <w:t>1</w:t>
            </w:r>
            <w:r>
              <w:rPr>
                <w:rFonts w:ascii="仿宋" w:eastAsia="仿宋" w:hAnsi="仿宋" w:cs="仿宋" w:hint="eastAsia"/>
                <w:sz w:val="24"/>
                <w:lang w:bidi="zh-CN"/>
              </w:rPr>
              <w:t>分，较差或不提供的不得分。</w:t>
            </w:r>
          </w:p>
          <w:p w:rsidR="0085286A" w:rsidRDefault="00C37F9D">
            <w:pPr>
              <w:adjustRightInd w:val="0"/>
              <w:snapToGrid w:val="0"/>
              <w:ind w:right="-15"/>
              <w:rPr>
                <w:rFonts w:ascii="仿宋" w:eastAsia="仿宋" w:hAnsi="仿宋" w:cs="仿宋"/>
                <w:sz w:val="24"/>
                <w:lang w:bidi="zh-CN"/>
              </w:rPr>
            </w:pPr>
            <w:r>
              <w:rPr>
                <w:rFonts w:ascii="仿宋" w:eastAsia="仿宋" w:hAnsi="仿宋" w:cs="仿宋" w:hint="eastAsia"/>
                <w:sz w:val="24"/>
                <w:lang w:bidi="zh-CN"/>
              </w:rPr>
              <w:t>评委根据实施技术方案的科学性、合理性、针对性进行综合评审。</w:t>
            </w:r>
          </w:p>
        </w:tc>
      </w:tr>
      <w:tr w:rsidR="0085286A">
        <w:trPr>
          <w:trHeight w:val="983"/>
          <w:jc w:val="center"/>
        </w:trPr>
        <w:tc>
          <w:tcPr>
            <w:tcW w:w="744" w:type="dxa"/>
            <w:vAlign w:val="center"/>
          </w:tcPr>
          <w:p w:rsidR="0085286A" w:rsidRDefault="00C37F9D">
            <w:pPr>
              <w:adjustRightInd w:val="0"/>
              <w:snapToGrid w:val="0"/>
              <w:jc w:val="center"/>
              <w:rPr>
                <w:rFonts w:ascii="仿宋" w:eastAsia="仿宋" w:hAnsi="仿宋" w:cs="仿宋"/>
                <w:kern w:val="0"/>
                <w:sz w:val="24"/>
              </w:rPr>
            </w:pPr>
            <w:r>
              <w:rPr>
                <w:rFonts w:ascii="仿宋" w:eastAsia="仿宋" w:hAnsi="仿宋" w:cs="仿宋" w:hint="eastAsia"/>
                <w:kern w:val="0"/>
                <w:sz w:val="24"/>
              </w:rPr>
              <w:lastRenderedPageBreak/>
              <w:t>5</w:t>
            </w:r>
          </w:p>
        </w:tc>
        <w:tc>
          <w:tcPr>
            <w:tcW w:w="1206" w:type="dxa"/>
            <w:vAlign w:val="center"/>
          </w:tcPr>
          <w:p w:rsidR="0085286A" w:rsidRDefault="00C37F9D">
            <w:pPr>
              <w:adjustRightInd w:val="0"/>
              <w:snapToGrid w:val="0"/>
              <w:jc w:val="center"/>
              <w:rPr>
                <w:rFonts w:ascii="仿宋" w:eastAsia="仿宋" w:hAnsi="仿宋" w:cs="仿宋"/>
                <w:kern w:val="0"/>
                <w:sz w:val="24"/>
              </w:rPr>
            </w:pPr>
            <w:r>
              <w:rPr>
                <w:rFonts w:ascii="仿宋" w:eastAsia="仿宋" w:hAnsi="仿宋" w:cs="仿宋" w:hint="eastAsia"/>
                <w:sz w:val="24"/>
                <w:lang w:val="zh-CN" w:bidi="zh-CN"/>
              </w:rPr>
              <w:t>疫情</w:t>
            </w:r>
            <w:proofErr w:type="gramStart"/>
            <w:r>
              <w:rPr>
                <w:rFonts w:ascii="仿宋" w:eastAsia="仿宋" w:hAnsi="仿宋" w:cs="仿宋" w:hint="eastAsia"/>
                <w:sz w:val="24"/>
                <w:lang w:val="zh-CN" w:bidi="zh-CN"/>
              </w:rPr>
              <w:t>防控扫码演示</w:t>
            </w:r>
            <w:proofErr w:type="gramEnd"/>
          </w:p>
        </w:tc>
        <w:tc>
          <w:tcPr>
            <w:tcW w:w="1209" w:type="dxa"/>
            <w:vAlign w:val="center"/>
          </w:tcPr>
          <w:p w:rsidR="0085286A" w:rsidRDefault="00C37F9D">
            <w:pPr>
              <w:adjustRightInd w:val="0"/>
              <w:snapToGrid w:val="0"/>
              <w:jc w:val="center"/>
              <w:rPr>
                <w:rFonts w:ascii="仿宋" w:eastAsia="仿宋" w:hAnsi="仿宋" w:cs="仿宋"/>
                <w:sz w:val="24"/>
                <w:lang w:val="zh-CN" w:bidi="zh-CN"/>
              </w:rPr>
            </w:pPr>
            <w:r>
              <w:rPr>
                <w:rFonts w:ascii="仿宋" w:eastAsia="仿宋" w:hAnsi="仿宋" w:cs="仿宋" w:hint="eastAsia"/>
                <w:sz w:val="24"/>
                <w:lang w:val="zh-CN" w:bidi="zh-CN"/>
              </w:rPr>
              <w:t>5</w:t>
            </w:r>
            <w:r>
              <w:rPr>
                <w:rFonts w:ascii="仿宋" w:eastAsia="仿宋" w:hAnsi="仿宋" w:cs="仿宋" w:hint="eastAsia"/>
                <w:sz w:val="24"/>
                <w:lang w:val="zh-CN" w:bidi="zh-CN"/>
              </w:rPr>
              <w:t>分</w:t>
            </w:r>
          </w:p>
        </w:tc>
        <w:tc>
          <w:tcPr>
            <w:tcW w:w="4982" w:type="dxa"/>
            <w:vAlign w:val="center"/>
          </w:tcPr>
          <w:p w:rsidR="0085286A" w:rsidRDefault="00C37F9D">
            <w:pPr>
              <w:adjustRightInd w:val="0"/>
              <w:snapToGrid w:val="0"/>
              <w:ind w:right="-15"/>
              <w:rPr>
                <w:rFonts w:ascii="仿宋" w:eastAsia="仿宋" w:hAnsi="仿宋" w:cs="仿宋"/>
                <w:sz w:val="24"/>
                <w:lang w:bidi="zh-CN"/>
              </w:rPr>
            </w:pPr>
            <w:r>
              <w:rPr>
                <w:rFonts w:ascii="仿宋" w:eastAsia="仿宋" w:hAnsi="仿宋" w:cs="仿宋" w:hint="eastAsia"/>
                <w:sz w:val="24"/>
                <w:lang w:bidi="zh-CN"/>
              </w:rPr>
              <w:t>提供远程连接现场演示，观看人员人脸识别</w:t>
            </w:r>
            <w:proofErr w:type="gramStart"/>
            <w:r>
              <w:rPr>
                <w:rFonts w:ascii="仿宋" w:eastAsia="仿宋" w:hAnsi="仿宋" w:cs="仿宋" w:hint="eastAsia"/>
                <w:sz w:val="24"/>
                <w:lang w:bidi="zh-CN"/>
              </w:rPr>
              <w:t>一体机刷脸</w:t>
            </w:r>
            <w:proofErr w:type="gramEnd"/>
            <w:r>
              <w:rPr>
                <w:rFonts w:ascii="仿宋" w:eastAsia="仿宋" w:hAnsi="仿宋" w:cs="仿宋" w:hint="eastAsia"/>
                <w:sz w:val="24"/>
                <w:lang w:bidi="zh-CN"/>
              </w:rPr>
              <w:t>显示健康码通行情况（远程演示产品需与所投产品一致，远程环境能显示确认为该项目现场），并确认该演示案例项目为投标人或所投品牌厂商所建设的项目，需完整包含中标通知书、中标（成交）公告截图（需同时提供相关网站中标（成交）公告的下载网页及其网址），合同清单必须体现健康码对接内容。能按要求演示的得</w:t>
            </w:r>
            <w:r>
              <w:rPr>
                <w:rFonts w:ascii="仿宋" w:eastAsia="仿宋" w:hAnsi="仿宋" w:cs="仿宋" w:hint="eastAsia"/>
                <w:sz w:val="24"/>
                <w:lang w:bidi="zh-CN"/>
              </w:rPr>
              <w:t>5</w:t>
            </w:r>
            <w:r>
              <w:rPr>
                <w:rFonts w:ascii="仿宋" w:eastAsia="仿宋" w:hAnsi="仿宋" w:cs="仿宋" w:hint="eastAsia"/>
                <w:sz w:val="24"/>
                <w:lang w:bidi="zh-CN"/>
              </w:rPr>
              <w:t>分，不能按要求演示的不得分。</w:t>
            </w:r>
          </w:p>
          <w:p w:rsidR="0085286A" w:rsidRDefault="00C37F9D">
            <w:pPr>
              <w:adjustRightInd w:val="0"/>
              <w:snapToGrid w:val="0"/>
              <w:ind w:right="-15"/>
              <w:rPr>
                <w:rFonts w:ascii="仿宋" w:eastAsia="仿宋" w:hAnsi="仿宋" w:cs="仿宋"/>
                <w:color w:val="FF0000"/>
                <w:sz w:val="24"/>
                <w:lang w:bidi="zh-CN"/>
              </w:rPr>
            </w:pPr>
            <w:r>
              <w:rPr>
                <w:rFonts w:ascii="仿宋" w:eastAsia="仿宋" w:hAnsi="仿宋" w:cs="仿宋" w:hint="eastAsia"/>
                <w:sz w:val="24"/>
                <w:lang w:bidi="zh-CN"/>
              </w:rPr>
              <w:t>采购合同投标人需自行评估本项对接工作可行性，若无法实现系统融合对接的，由此所产生的一切责任后果由投标人自行负责</w:t>
            </w:r>
          </w:p>
        </w:tc>
      </w:tr>
      <w:tr w:rsidR="0085286A">
        <w:trPr>
          <w:trHeight w:val="20"/>
          <w:jc w:val="center"/>
        </w:trPr>
        <w:tc>
          <w:tcPr>
            <w:tcW w:w="744" w:type="dxa"/>
            <w:vAlign w:val="center"/>
          </w:tcPr>
          <w:p w:rsidR="0085286A" w:rsidRDefault="00C37F9D">
            <w:pPr>
              <w:adjustRightInd w:val="0"/>
              <w:snapToGrid w:val="0"/>
              <w:jc w:val="center"/>
              <w:rPr>
                <w:rFonts w:ascii="仿宋" w:eastAsia="仿宋" w:hAnsi="仿宋" w:cs="仿宋"/>
                <w:kern w:val="0"/>
                <w:sz w:val="24"/>
              </w:rPr>
            </w:pPr>
            <w:r>
              <w:rPr>
                <w:rFonts w:ascii="仿宋" w:eastAsia="仿宋" w:hAnsi="仿宋" w:cs="仿宋" w:hint="eastAsia"/>
                <w:kern w:val="0"/>
                <w:sz w:val="24"/>
              </w:rPr>
              <w:t>6</w:t>
            </w:r>
          </w:p>
        </w:tc>
        <w:tc>
          <w:tcPr>
            <w:tcW w:w="1206" w:type="dxa"/>
            <w:vAlign w:val="center"/>
          </w:tcPr>
          <w:p w:rsidR="0085286A" w:rsidRDefault="00C37F9D">
            <w:pPr>
              <w:adjustRightInd w:val="0"/>
              <w:snapToGrid w:val="0"/>
              <w:jc w:val="center"/>
              <w:rPr>
                <w:rFonts w:ascii="仿宋" w:eastAsia="仿宋" w:hAnsi="仿宋" w:cs="仿宋"/>
                <w:kern w:val="0"/>
                <w:sz w:val="24"/>
              </w:rPr>
            </w:pPr>
            <w:r>
              <w:rPr>
                <w:rFonts w:ascii="仿宋" w:eastAsia="仿宋" w:hAnsi="仿宋" w:cs="仿宋" w:hint="eastAsia"/>
                <w:sz w:val="24"/>
                <w:lang w:bidi="zh-CN"/>
              </w:rPr>
              <w:t>售后服务</w:t>
            </w:r>
          </w:p>
        </w:tc>
        <w:tc>
          <w:tcPr>
            <w:tcW w:w="1209" w:type="dxa"/>
            <w:vAlign w:val="center"/>
          </w:tcPr>
          <w:p w:rsidR="0085286A" w:rsidRDefault="00C37F9D">
            <w:pPr>
              <w:adjustRightInd w:val="0"/>
              <w:snapToGrid w:val="0"/>
              <w:jc w:val="center"/>
              <w:rPr>
                <w:rFonts w:ascii="仿宋" w:eastAsia="仿宋" w:hAnsi="仿宋" w:cs="仿宋"/>
                <w:kern w:val="0"/>
                <w:sz w:val="24"/>
              </w:rPr>
            </w:pPr>
            <w:r>
              <w:rPr>
                <w:rFonts w:ascii="仿宋" w:eastAsia="仿宋" w:hAnsi="仿宋" w:cs="仿宋" w:hint="eastAsia"/>
                <w:sz w:val="24"/>
                <w:lang w:bidi="zh-CN"/>
              </w:rPr>
              <w:t>7</w:t>
            </w:r>
            <w:r>
              <w:rPr>
                <w:rFonts w:ascii="仿宋" w:eastAsia="仿宋" w:hAnsi="仿宋" w:cs="仿宋" w:hint="eastAsia"/>
                <w:sz w:val="24"/>
                <w:lang w:bidi="zh-CN"/>
              </w:rPr>
              <w:t>分</w:t>
            </w:r>
          </w:p>
        </w:tc>
        <w:tc>
          <w:tcPr>
            <w:tcW w:w="4982" w:type="dxa"/>
            <w:vAlign w:val="center"/>
          </w:tcPr>
          <w:p w:rsidR="0085286A" w:rsidRDefault="00C37F9D">
            <w:pPr>
              <w:adjustRightInd w:val="0"/>
              <w:snapToGrid w:val="0"/>
              <w:ind w:right="-15"/>
              <w:rPr>
                <w:lang w:val="zh-CN" w:bidi="zh-CN"/>
              </w:rPr>
            </w:pPr>
            <w:r>
              <w:rPr>
                <w:rFonts w:ascii="仿宋" w:eastAsia="仿宋" w:hAnsi="仿宋" w:cs="仿宋" w:hint="eastAsia"/>
                <w:spacing w:val="-7"/>
                <w:sz w:val="24"/>
                <w:lang w:val="zh-CN" w:bidi="zh-CN"/>
              </w:rPr>
              <w:t>投标人针对本项目要求提供详尽的售后服务计划，针对本项目在售后服务、培训、技术支持等方面有切实可行的方案和具体措施，包括但不限于培训方案、维护的时间区间、周期和详细规划、服务请求的方式、流程等。评委根据响应情况进行综合评审，优秀得</w:t>
            </w:r>
            <w:r>
              <w:rPr>
                <w:rFonts w:ascii="仿宋" w:eastAsia="仿宋" w:hAnsi="仿宋" w:cs="仿宋" w:hint="eastAsia"/>
                <w:spacing w:val="-7"/>
                <w:sz w:val="24"/>
                <w:lang w:val="zh-CN" w:bidi="zh-CN"/>
              </w:rPr>
              <w:t>6-7</w:t>
            </w:r>
            <w:r>
              <w:rPr>
                <w:rFonts w:ascii="仿宋" w:eastAsia="仿宋" w:hAnsi="仿宋" w:cs="仿宋" w:hint="eastAsia"/>
                <w:spacing w:val="-7"/>
                <w:sz w:val="24"/>
                <w:lang w:val="zh-CN" w:bidi="zh-CN"/>
              </w:rPr>
              <w:t>分，良好得</w:t>
            </w:r>
            <w:r>
              <w:rPr>
                <w:rFonts w:ascii="仿宋" w:eastAsia="仿宋" w:hAnsi="仿宋" w:cs="仿宋" w:hint="eastAsia"/>
                <w:spacing w:val="-7"/>
                <w:sz w:val="24"/>
                <w:lang w:val="zh-CN" w:bidi="zh-CN"/>
              </w:rPr>
              <w:t>4-5</w:t>
            </w:r>
            <w:r>
              <w:rPr>
                <w:rFonts w:ascii="仿宋" w:eastAsia="仿宋" w:hAnsi="仿宋" w:cs="仿宋" w:hint="eastAsia"/>
                <w:spacing w:val="-7"/>
                <w:sz w:val="24"/>
                <w:lang w:val="zh-CN" w:bidi="zh-CN"/>
              </w:rPr>
              <w:t>分，一般得</w:t>
            </w:r>
            <w:r>
              <w:rPr>
                <w:rFonts w:ascii="仿宋" w:eastAsia="仿宋" w:hAnsi="仿宋" w:cs="仿宋" w:hint="eastAsia"/>
                <w:spacing w:val="-7"/>
                <w:sz w:val="24"/>
                <w:lang w:val="zh-CN" w:bidi="zh-CN"/>
              </w:rPr>
              <w:t>2-3</w:t>
            </w:r>
            <w:r>
              <w:rPr>
                <w:rFonts w:ascii="仿宋" w:eastAsia="仿宋" w:hAnsi="仿宋" w:cs="仿宋" w:hint="eastAsia"/>
                <w:spacing w:val="-7"/>
                <w:sz w:val="24"/>
                <w:lang w:val="zh-CN" w:bidi="zh-CN"/>
              </w:rPr>
              <w:t>，不提供不得分。</w:t>
            </w:r>
          </w:p>
        </w:tc>
      </w:tr>
    </w:tbl>
    <w:p w:rsidR="0085286A" w:rsidRDefault="00C37F9D">
      <w:pPr>
        <w:autoSpaceDE w:val="0"/>
        <w:autoSpaceDN w:val="0"/>
        <w:adjustRightInd w:val="0"/>
        <w:snapToGrid w:val="0"/>
        <w:spacing w:line="460" w:lineRule="exact"/>
        <w:ind w:firstLineChars="200" w:firstLine="562"/>
        <w:rPr>
          <w:rFonts w:ascii="仿宋" w:eastAsia="仿宋" w:hAnsi="仿宋" w:cs="仿宋"/>
          <w:sz w:val="28"/>
          <w:szCs w:val="28"/>
        </w:rPr>
      </w:pPr>
      <w:r>
        <w:rPr>
          <w:rFonts w:ascii="仿宋" w:eastAsia="仿宋" w:hAnsi="仿宋" w:cs="仿宋" w:hint="eastAsia"/>
          <w:b/>
          <w:sz w:val="28"/>
          <w:szCs w:val="28"/>
        </w:rPr>
        <w:t>（四）</w:t>
      </w:r>
      <w:r>
        <w:rPr>
          <w:rFonts w:ascii="仿宋" w:eastAsia="仿宋" w:hAnsi="仿宋" w:cs="仿宋" w:hint="eastAsia"/>
          <w:b/>
          <w:sz w:val="28"/>
          <w:szCs w:val="28"/>
          <w:lang w:val="zh-CN"/>
        </w:rPr>
        <w:t>价格分</w:t>
      </w:r>
      <w:r>
        <w:rPr>
          <w:rFonts w:ascii="仿宋" w:eastAsia="仿宋" w:hAnsi="仿宋" w:cs="仿宋" w:hint="eastAsia"/>
          <w:b/>
          <w:sz w:val="28"/>
          <w:szCs w:val="28"/>
        </w:rPr>
        <w:t>：</w:t>
      </w:r>
      <w:r>
        <w:rPr>
          <w:rFonts w:ascii="仿宋" w:eastAsia="仿宋" w:hAnsi="仿宋" w:cs="仿宋" w:hint="eastAsia"/>
          <w:sz w:val="28"/>
          <w:szCs w:val="28"/>
        </w:rPr>
        <w:t>30</w:t>
      </w:r>
      <w:r>
        <w:rPr>
          <w:rFonts w:ascii="仿宋" w:eastAsia="仿宋" w:hAnsi="仿宋" w:cs="仿宋" w:hint="eastAsia"/>
          <w:sz w:val="28"/>
          <w:szCs w:val="28"/>
          <w:lang w:val="zh-CN"/>
        </w:rPr>
        <w:t>分</w:t>
      </w:r>
    </w:p>
    <w:p w:rsidR="0085286A" w:rsidRDefault="00C37F9D">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价格</w:t>
      </w:r>
      <w:proofErr w:type="gramStart"/>
      <w:r>
        <w:rPr>
          <w:rFonts w:ascii="仿宋" w:eastAsia="仿宋" w:hAnsi="仿宋" w:cs="仿宋" w:hint="eastAsia"/>
          <w:sz w:val="28"/>
          <w:szCs w:val="28"/>
        </w:rPr>
        <w:t>分统一</w:t>
      </w:r>
      <w:proofErr w:type="gramEnd"/>
      <w:r>
        <w:rPr>
          <w:rFonts w:ascii="仿宋" w:eastAsia="仿宋" w:hAnsi="仿宋" w:cs="仿宋" w:hint="eastAsia"/>
          <w:sz w:val="28"/>
          <w:szCs w:val="28"/>
        </w:rPr>
        <w:t>采用低价优先法计算，即满足招标文件要求且投标价格最低的投标报价为评标基准价，其价格分为满分。其他投标人的价格</w:t>
      </w:r>
      <w:proofErr w:type="gramStart"/>
      <w:r>
        <w:rPr>
          <w:rFonts w:ascii="仿宋" w:eastAsia="仿宋" w:hAnsi="仿宋" w:cs="仿宋" w:hint="eastAsia"/>
          <w:sz w:val="28"/>
          <w:szCs w:val="28"/>
        </w:rPr>
        <w:t>分统一</w:t>
      </w:r>
      <w:proofErr w:type="gramEnd"/>
      <w:r>
        <w:rPr>
          <w:rFonts w:ascii="仿宋" w:eastAsia="仿宋" w:hAnsi="仿宋" w:cs="仿宋" w:hint="eastAsia"/>
          <w:sz w:val="28"/>
          <w:szCs w:val="28"/>
        </w:rPr>
        <w:t>按照下列公式计算：</w:t>
      </w:r>
    </w:p>
    <w:p w:rsidR="0085286A" w:rsidRDefault="00C37F9D">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投标报价得分</w:t>
      </w:r>
      <w:r>
        <w:rPr>
          <w:rFonts w:ascii="仿宋" w:eastAsia="仿宋" w:hAnsi="仿宋" w:cs="仿宋" w:hint="eastAsia"/>
          <w:sz w:val="28"/>
          <w:szCs w:val="28"/>
        </w:rPr>
        <w:t>=</w:t>
      </w:r>
      <w:r>
        <w:rPr>
          <w:rFonts w:ascii="仿宋" w:eastAsia="仿宋" w:hAnsi="仿宋" w:cs="仿宋" w:hint="eastAsia"/>
          <w:sz w:val="28"/>
          <w:szCs w:val="28"/>
        </w:rPr>
        <w:t>（评标基准价</w:t>
      </w:r>
      <w:r>
        <w:rPr>
          <w:rFonts w:ascii="仿宋" w:eastAsia="仿宋" w:hAnsi="仿宋" w:cs="仿宋" w:hint="eastAsia"/>
          <w:sz w:val="28"/>
          <w:szCs w:val="28"/>
        </w:rPr>
        <w:t>/</w:t>
      </w:r>
      <w:r>
        <w:rPr>
          <w:rFonts w:ascii="仿宋" w:eastAsia="仿宋" w:hAnsi="仿宋" w:cs="仿宋" w:hint="eastAsia"/>
          <w:sz w:val="28"/>
          <w:szCs w:val="28"/>
        </w:rPr>
        <w:t>投标报价）×</w:t>
      </w:r>
      <w:proofErr w:type="gramStart"/>
      <w:r>
        <w:rPr>
          <w:rFonts w:ascii="仿宋" w:eastAsia="仿宋" w:hAnsi="仿宋" w:cs="仿宋" w:hint="eastAsia"/>
          <w:sz w:val="28"/>
          <w:szCs w:val="28"/>
        </w:rPr>
        <w:t>价格权</w:t>
      </w:r>
      <w:proofErr w:type="gramEnd"/>
      <w:r>
        <w:rPr>
          <w:rFonts w:ascii="仿宋" w:eastAsia="仿宋" w:hAnsi="仿宋" w:cs="仿宋" w:hint="eastAsia"/>
          <w:sz w:val="28"/>
          <w:szCs w:val="28"/>
        </w:rPr>
        <w:t>值×</w:t>
      </w:r>
      <w:r>
        <w:rPr>
          <w:rFonts w:ascii="仿宋" w:eastAsia="仿宋" w:hAnsi="仿宋" w:cs="仿宋" w:hint="eastAsia"/>
          <w:sz w:val="28"/>
          <w:szCs w:val="28"/>
        </w:rPr>
        <w:t>100</w:t>
      </w:r>
    </w:p>
    <w:p w:rsidR="0085286A" w:rsidRDefault="00C37F9D">
      <w:pPr>
        <w:pStyle w:val="af9"/>
        <w:snapToGrid w:val="0"/>
        <w:spacing w:before="0" w:after="0" w:line="460" w:lineRule="exact"/>
        <w:ind w:left="0" w:right="0" w:firstLineChars="200" w:firstLine="562"/>
        <w:jc w:val="both"/>
        <w:rPr>
          <w:rFonts w:ascii="仿宋" w:eastAsia="仿宋" w:hAnsi="仿宋" w:cs="仿宋"/>
          <w:b/>
          <w:bCs/>
          <w:kern w:val="2"/>
          <w:sz w:val="28"/>
          <w:szCs w:val="28"/>
        </w:rPr>
      </w:pPr>
      <w:r>
        <w:rPr>
          <w:rFonts w:ascii="仿宋" w:eastAsia="仿宋" w:hAnsi="仿宋" w:cs="仿宋" w:hint="eastAsia"/>
          <w:b/>
          <w:sz w:val="28"/>
          <w:szCs w:val="28"/>
        </w:rPr>
        <w:t>（</w:t>
      </w:r>
      <w:r>
        <w:rPr>
          <w:rFonts w:ascii="仿宋" w:eastAsia="仿宋" w:hAnsi="仿宋" w:cs="仿宋" w:hint="eastAsia"/>
          <w:b/>
          <w:bCs/>
          <w:kern w:val="2"/>
          <w:sz w:val="28"/>
          <w:szCs w:val="28"/>
        </w:rPr>
        <w:t>五</w:t>
      </w:r>
      <w:r>
        <w:rPr>
          <w:rFonts w:ascii="仿宋" w:eastAsia="仿宋" w:hAnsi="仿宋" w:cs="仿宋" w:hint="eastAsia"/>
          <w:b/>
          <w:sz w:val="28"/>
          <w:szCs w:val="28"/>
        </w:rPr>
        <w:t>）</w:t>
      </w:r>
      <w:r>
        <w:rPr>
          <w:rFonts w:ascii="仿宋" w:eastAsia="仿宋" w:hAnsi="仿宋" w:cs="仿宋" w:hint="eastAsia"/>
          <w:b/>
          <w:bCs/>
          <w:kern w:val="2"/>
          <w:sz w:val="28"/>
          <w:szCs w:val="28"/>
        </w:rPr>
        <w:t>政府采购政策功能落实</w:t>
      </w:r>
    </w:p>
    <w:p w:rsidR="0085286A" w:rsidRDefault="00C37F9D">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1.</w:t>
      </w:r>
      <w:r>
        <w:rPr>
          <w:rFonts w:ascii="仿宋" w:eastAsia="仿宋" w:hAnsi="仿宋" w:cs="仿宋" w:hint="eastAsia"/>
          <w:bCs/>
          <w:sz w:val="28"/>
          <w:szCs w:val="28"/>
        </w:rPr>
        <w:t>小微型企业价格扣除</w:t>
      </w:r>
    </w:p>
    <w:p w:rsidR="0085286A" w:rsidRDefault="00C37F9D">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w:t>
      </w:r>
      <w:r>
        <w:rPr>
          <w:rFonts w:ascii="仿宋" w:eastAsia="仿宋" w:hAnsi="仿宋" w:cs="仿宋" w:hint="eastAsia"/>
          <w:bCs/>
          <w:sz w:val="28"/>
          <w:szCs w:val="28"/>
        </w:rPr>
        <w:t>1</w:t>
      </w:r>
      <w:r>
        <w:rPr>
          <w:rFonts w:ascii="仿宋" w:eastAsia="仿宋" w:hAnsi="仿宋" w:cs="仿宋" w:hint="eastAsia"/>
          <w:bCs/>
          <w:sz w:val="28"/>
          <w:szCs w:val="28"/>
        </w:rPr>
        <w:t>）本项目对小型和微型企业服务给予</w:t>
      </w:r>
      <w:r>
        <w:rPr>
          <w:rFonts w:ascii="仿宋" w:eastAsia="仿宋" w:hAnsi="仿宋" w:cs="仿宋" w:hint="eastAsia"/>
          <w:bCs/>
          <w:sz w:val="28"/>
          <w:szCs w:val="28"/>
        </w:rPr>
        <w:t>10%</w:t>
      </w:r>
      <w:r>
        <w:rPr>
          <w:rFonts w:ascii="仿宋" w:eastAsia="仿宋" w:hAnsi="仿宋" w:cs="仿宋" w:hint="eastAsia"/>
          <w:bCs/>
          <w:sz w:val="28"/>
          <w:szCs w:val="28"/>
        </w:rPr>
        <w:t>的扣除价格，用扣除后的价格参与评审。</w:t>
      </w:r>
    </w:p>
    <w:p w:rsidR="0085286A" w:rsidRDefault="00C37F9D">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w:t>
      </w:r>
      <w:r>
        <w:rPr>
          <w:rFonts w:ascii="仿宋" w:eastAsia="仿宋" w:hAnsi="仿宋" w:cs="仿宋" w:hint="eastAsia"/>
          <w:bCs/>
          <w:sz w:val="28"/>
          <w:szCs w:val="28"/>
        </w:rPr>
        <w:t>2</w:t>
      </w:r>
      <w:r>
        <w:rPr>
          <w:rFonts w:ascii="仿宋" w:eastAsia="仿宋" w:hAnsi="仿宋" w:cs="仿宋" w:hint="eastAsia"/>
          <w:bCs/>
          <w:sz w:val="28"/>
          <w:szCs w:val="28"/>
        </w:rPr>
        <w:t>）供应商需按照《政府采购促进中小企业发展管理办法》（财库﹝</w:t>
      </w:r>
      <w:r>
        <w:rPr>
          <w:rFonts w:ascii="仿宋" w:eastAsia="仿宋" w:hAnsi="仿宋" w:cs="仿宋" w:hint="eastAsia"/>
          <w:bCs/>
          <w:sz w:val="28"/>
          <w:szCs w:val="28"/>
        </w:rPr>
        <w:t>2020</w:t>
      </w:r>
      <w:r>
        <w:rPr>
          <w:rFonts w:ascii="仿宋" w:eastAsia="仿宋" w:hAnsi="仿宋" w:cs="仿宋" w:hint="eastAsia"/>
          <w:bCs/>
          <w:sz w:val="28"/>
          <w:szCs w:val="28"/>
        </w:rPr>
        <w:t>﹞</w:t>
      </w:r>
      <w:r>
        <w:rPr>
          <w:rFonts w:ascii="仿宋" w:eastAsia="仿宋" w:hAnsi="仿宋" w:cs="仿宋" w:hint="eastAsia"/>
          <w:bCs/>
          <w:sz w:val="28"/>
          <w:szCs w:val="28"/>
        </w:rPr>
        <w:t xml:space="preserve">46 </w:t>
      </w:r>
      <w:r>
        <w:rPr>
          <w:rFonts w:ascii="仿宋" w:eastAsia="仿宋" w:hAnsi="仿宋" w:cs="仿宋" w:hint="eastAsia"/>
          <w:bCs/>
          <w:sz w:val="28"/>
          <w:szCs w:val="28"/>
        </w:rPr>
        <w:t>号）的规定提供相应的《中小企业声明函》。</w:t>
      </w:r>
    </w:p>
    <w:p w:rsidR="0085286A" w:rsidRDefault="00C37F9D">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w:t>
      </w:r>
      <w:r>
        <w:rPr>
          <w:rFonts w:ascii="仿宋" w:eastAsia="仿宋" w:hAnsi="仿宋" w:cs="仿宋" w:hint="eastAsia"/>
          <w:bCs/>
          <w:sz w:val="28"/>
          <w:szCs w:val="28"/>
        </w:rPr>
        <w:t>3</w:t>
      </w:r>
      <w:r>
        <w:rPr>
          <w:rFonts w:ascii="仿宋" w:eastAsia="仿宋" w:hAnsi="仿宋" w:cs="仿宋" w:hint="eastAsia"/>
          <w:bCs/>
          <w:sz w:val="28"/>
          <w:szCs w:val="28"/>
        </w:rPr>
        <w:t>）企业标准请参照《关于印发中小企业划型标准规定的通知》（工信部联企业﹝</w:t>
      </w:r>
      <w:r>
        <w:rPr>
          <w:rFonts w:ascii="仿宋" w:eastAsia="仿宋" w:hAnsi="仿宋" w:cs="仿宋" w:hint="eastAsia"/>
          <w:bCs/>
          <w:sz w:val="28"/>
          <w:szCs w:val="28"/>
        </w:rPr>
        <w:t>2011</w:t>
      </w:r>
      <w:r>
        <w:rPr>
          <w:rFonts w:ascii="仿宋" w:eastAsia="仿宋" w:hAnsi="仿宋" w:cs="仿宋" w:hint="eastAsia"/>
          <w:bCs/>
          <w:sz w:val="28"/>
          <w:szCs w:val="28"/>
        </w:rPr>
        <w:t>﹞</w:t>
      </w:r>
      <w:r>
        <w:rPr>
          <w:rFonts w:ascii="仿宋" w:eastAsia="仿宋" w:hAnsi="仿宋" w:cs="仿宋" w:hint="eastAsia"/>
          <w:bCs/>
          <w:sz w:val="28"/>
          <w:szCs w:val="28"/>
        </w:rPr>
        <w:t>300</w:t>
      </w:r>
      <w:r>
        <w:rPr>
          <w:rFonts w:ascii="仿宋" w:eastAsia="仿宋" w:hAnsi="仿宋" w:cs="仿宋" w:hint="eastAsia"/>
          <w:bCs/>
          <w:sz w:val="28"/>
          <w:szCs w:val="28"/>
        </w:rPr>
        <w:t>号）文件规定自行填写。</w:t>
      </w:r>
    </w:p>
    <w:p w:rsidR="0085286A" w:rsidRDefault="00C37F9D">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2.</w:t>
      </w:r>
      <w:r>
        <w:rPr>
          <w:rFonts w:ascii="仿宋" w:eastAsia="仿宋" w:hAnsi="仿宋" w:cs="仿宋" w:hint="eastAsia"/>
          <w:bCs/>
          <w:sz w:val="28"/>
          <w:szCs w:val="28"/>
        </w:rPr>
        <w:t>残疾人福利单位价格扣除</w:t>
      </w:r>
    </w:p>
    <w:p w:rsidR="0085286A" w:rsidRDefault="00C37F9D">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w:t>
      </w:r>
      <w:r>
        <w:rPr>
          <w:rFonts w:ascii="仿宋" w:eastAsia="仿宋" w:hAnsi="仿宋" w:cs="仿宋" w:hint="eastAsia"/>
          <w:bCs/>
          <w:sz w:val="28"/>
          <w:szCs w:val="28"/>
        </w:rPr>
        <w:t>1</w:t>
      </w:r>
      <w:r>
        <w:rPr>
          <w:rFonts w:ascii="仿宋" w:eastAsia="仿宋" w:hAnsi="仿宋" w:cs="仿宋" w:hint="eastAsia"/>
          <w:bCs/>
          <w:sz w:val="28"/>
          <w:szCs w:val="28"/>
        </w:rPr>
        <w:t>）本项目对残疾人福利性单位，给予</w:t>
      </w:r>
      <w:r>
        <w:rPr>
          <w:rFonts w:ascii="仿宋" w:eastAsia="仿宋" w:hAnsi="仿宋" w:cs="仿宋" w:hint="eastAsia"/>
          <w:bCs/>
          <w:sz w:val="28"/>
          <w:szCs w:val="28"/>
        </w:rPr>
        <w:t>10%</w:t>
      </w:r>
      <w:r>
        <w:rPr>
          <w:rFonts w:ascii="仿宋" w:eastAsia="仿宋" w:hAnsi="仿宋" w:cs="仿宋" w:hint="eastAsia"/>
          <w:bCs/>
          <w:sz w:val="28"/>
          <w:szCs w:val="28"/>
        </w:rPr>
        <w:t>的价格扣除，用扣除后的价格参与评审。</w:t>
      </w:r>
    </w:p>
    <w:p w:rsidR="0085286A" w:rsidRDefault="00C37F9D">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lastRenderedPageBreak/>
        <w:t>（</w:t>
      </w:r>
      <w:r>
        <w:rPr>
          <w:rFonts w:ascii="仿宋" w:eastAsia="仿宋" w:hAnsi="仿宋" w:cs="仿宋" w:hint="eastAsia"/>
          <w:bCs/>
          <w:sz w:val="28"/>
          <w:szCs w:val="28"/>
        </w:rPr>
        <w:t>2</w:t>
      </w:r>
      <w:r>
        <w:rPr>
          <w:rFonts w:ascii="仿宋" w:eastAsia="仿宋" w:hAnsi="仿宋" w:cs="仿宋" w:hint="eastAsia"/>
          <w:bCs/>
          <w:sz w:val="28"/>
          <w:szCs w:val="28"/>
        </w:rPr>
        <w:t>）残疾人福利单位需按照采购文件的要求</w:t>
      </w:r>
      <w:r>
        <w:rPr>
          <w:rFonts w:ascii="仿宋" w:eastAsia="仿宋" w:hAnsi="仿宋" w:cs="仿宋" w:hint="eastAsia"/>
          <w:bCs/>
          <w:sz w:val="28"/>
          <w:szCs w:val="28"/>
        </w:rPr>
        <w:t>提供《残疾人福利性单位声明函》。</w:t>
      </w:r>
    </w:p>
    <w:p w:rsidR="0085286A" w:rsidRDefault="00C37F9D">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w:t>
      </w:r>
      <w:r>
        <w:rPr>
          <w:rFonts w:ascii="仿宋" w:eastAsia="仿宋" w:hAnsi="仿宋" w:cs="仿宋" w:hint="eastAsia"/>
          <w:bCs/>
          <w:sz w:val="28"/>
          <w:szCs w:val="28"/>
        </w:rPr>
        <w:t>3</w:t>
      </w:r>
      <w:r>
        <w:rPr>
          <w:rFonts w:ascii="仿宋" w:eastAsia="仿宋" w:hAnsi="仿宋" w:cs="仿宋" w:hint="eastAsia"/>
          <w:bCs/>
          <w:sz w:val="28"/>
          <w:szCs w:val="28"/>
        </w:rPr>
        <w:t>）残疾人福利单位标准请参照《关于促进残疾人就业政府采购政策的通知》（财库〔</w:t>
      </w:r>
      <w:r>
        <w:rPr>
          <w:rFonts w:ascii="仿宋" w:eastAsia="仿宋" w:hAnsi="仿宋" w:cs="仿宋" w:hint="eastAsia"/>
          <w:bCs/>
          <w:sz w:val="28"/>
          <w:szCs w:val="28"/>
        </w:rPr>
        <w:t>2017</w:t>
      </w:r>
      <w:r>
        <w:rPr>
          <w:rFonts w:ascii="仿宋" w:eastAsia="仿宋" w:hAnsi="仿宋" w:cs="仿宋" w:hint="eastAsia"/>
          <w:bCs/>
          <w:sz w:val="28"/>
          <w:szCs w:val="28"/>
        </w:rPr>
        <w:t>〕</w:t>
      </w:r>
      <w:r>
        <w:rPr>
          <w:rFonts w:ascii="仿宋" w:eastAsia="仿宋" w:hAnsi="仿宋" w:cs="仿宋" w:hint="eastAsia"/>
          <w:bCs/>
          <w:sz w:val="28"/>
          <w:szCs w:val="28"/>
        </w:rPr>
        <w:t>141</w:t>
      </w:r>
      <w:r>
        <w:rPr>
          <w:rFonts w:ascii="仿宋" w:eastAsia="仿宋" w:hAnsi="仿宋" w:cs="仿宋" w:hint="eastAsia"/>
          <w:bCs/>
          <w:sz w:val="28"/>
          <w:szCs w:val="28"/>
        </w:rPr>
        <w:t>号）。</w:t>
      </w:r>
    </w:p>
    <w:p w:rsidR="0085286A" w:rsidRDefault="00C37F9D">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3.</w:t>
      </w:r>
      <w:r>
        <w:rPr>
          <w:rFonts w:ascii="仿宋" w:eastAsia="仿宋" w:hAnsi="仿宋" w:cs="仿宋" w:hint="eastAsia"/>
          <w:bCs/>
          <w:sz w:val="28"/>
          <w:szCs w:val="28"/>
        </w:rPr>
        <w:t>监狱和戒毒企业价格扣除</w:t>
      </w:r>
    </w:p>
    <w:p w:rsidR="0085286A" w:rsidRDefault="00C37F9D">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w:t>
      </w:r>
      <w:r>
        <w:rPr>
          <w:rFonts w:ascii="仿宋" w:eastAsia="仿宋" w:hAnsi="仿宋" w:cs="仿宋" w:hint="eastAsia"/>
          <w:bCs/>
          <w:sz w:val="28"/>
          <w:szCs w:val="28"/>
        </w:rPr>
        <w:t>1</w:t>
      </w:r>
      <w:r>
        <w:rPr>
          <w:rFonts w:ascii="仿宋" w:eastAsia="仿宋" w:hAnsi="仿宋" w:cs="仿宋" w:hint="eastAsia"/>
          <w:bCs/>
          <w:sz w:val="28"/>
          <w:szCs w:val="28"/>
        </w:rPr>
        <w:t>）本项目对监狱和戒毒企业（简称监狱企业）给予</w:t>
      </w:r>
      <w:r>
        <w:rPr>
          <w:rFonts w:ascii="仿宋" w:eastAsia="仿宋" w:hAnsi="仿宋" w:cs="仿宋" w:hint="eastAsia"/>
          <w:bCs/>
          <w:sz w:val="28"/>
          <w:szCs w:val="28"/>
        </w:rPr>
        <w:t>10%</w:t>
      </w:r>
      <w:r>
        <w:rPr>
          <w:rFonts w:ascii="仿宋" w:eastAsia="仿宋" w:hAnsi="仿宋" w:cs="仿宋" w:hint="eastAsia"/>
          <w:bCs/>
          <w:sz w:val="28"/>
          <w:szCs w:val="28"/>
        </w:rPr>
        <w:t>的价格扣除，用扣除后的价格参与评审。</w:t>
      </w:r>
    </w:p>
    <w:p w:rsidR="0085286A" w:rsidRDefault="00C37F9D">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w:t>
      </w:r>
      <w:r>
        <w:rPr>
          <w:rFonts w:ascii="仿宋" w:eastAsia="仿宋" w:hAnsi="仿宋" w:cs="仿宋" w:hint="eastAsia"/>
          <w:bCs/>
          <w:sz w:val="28"/>
          <w:szCs w:val="28"/>
        </w:rPr>
        <w:t>2</w:t>
      </w:r>
      <w:r>
        <w:rPr>
          <w:rFonts w:ascii="仿宋" w:eastAsia="仿宋" w:hAnsi="仿宋" w:cs="仿宋" w:hint="eastAsia"/>
          <w:bCs/>
          <w:sz w:val="28"/>
          <w:szCs w:val="28"/>
        </w:rPr>
        <w:t>）监狱企业参加政府采购活动时，需提供由省级以上监狱管理局、戒毒管理局</w:t>
      </w:r>
      <w:r>
        <w:rPr>
          <w:rFonts w:ascii="仿宋" w:eastAsia="仿宋" w:hAnsi="仿宋" w:cs="仿宋" w:hint="eastAsia"/>
          <w:bCs/>
          <w:sz w:val="28"/>
          <w:szCs w:val="28"/>
        </w:rPr>
        <w:t>(</w:t>
      </w:r>
      <w:r>
        <w:rPr>
          <w:rFonts w:ascii="仿宋" w:eastAsia="仿宋" w:hAnsi="仿宋" w:cs="仿宋" w:hint="eastAsia"/>
          <w:bCs/>
          <w:sz w:val="28"/>
          <w:szCs w:val="28"/>
        </w:rPr>
        <w:t>含新疆生产建设兵团</w:t>
      </w:r>
      <w:r>
        <w:rPr>
          <w:rFonts w:ascii="仿宋" w:eastAsia="仿宋" w:hAnsi="仿宋" w:cs="仿宋" w:hint="eastAsia"/>
          <w:bCs/>
          <w:sz w:val="28"/>
          <w:szCs w:val="28"/>
        </w:rPr>
        <w:t>)</w:t>
      </w:r>
      <w:r>
        <w:rPr>
          <w:rFonts w:ascii="仿宋" w:eastAsia="仿宋" w:hAnsi="仿宋" w:cs="仿宋" w:hint="eastAsia"/>
          <w:bCs/>
          <w:sz w:val="28"/>
          <w:szCs w:val="28"/>
        </w:rPr>
        <w:t>出具的属于监狱企业的证明文件。供应商如不提供上述证明文件，价格将不做相应扣除。</w:t>
      </w:r>
    </w:p>
    <w:p w:rsidR="0085286A" w:rsidRDefault="00C37F9D">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w:t>
      </w:r>
      <w:r>
        <w:rPr>
          <w:rFonts w:ascii="仿宋" w:eastAsia="仿宋" w:hAnsi="仿宋" w:cs="仿宋" w:hint="eastAsia"/>
          <w:bCs/>
          <w:sz w:val="28"/>
          <w:szCs w:val="28"/>
        </w:rPr>
        <w:t>3</w:t>
      </w:r>
      <w:r>
        <w:rPr>
          <w:rFonts w:ascii="仿宋" w:eastAsia="仿宋" w:hAnsi="仿宋" w:cs="仿宋" w:hint="eastAsia"/>
          <w:bCs/>
          <w:sz w:val="28"/>
          <w:szCs w:val="28"/>
        </w:rPr>
        <w:t>）监狱企业标准请参照《关于政府采购支持监狱企业发展有关问题的通知》（财库﹝</w:t>
      </w:r>
      <w:r>
        <w:rPr>
          <w:rFonts w:ascii="仿宋" w:eastAsia="仿宋" w:hAnsi="仿宋" w:cs="仿宋" w:hint="eastAsia"/>
          <w:bCs/>
          <w:sz w:val="28"/>
          <w:szCs w:val="28"/>
        </w:rPr>
        <w:t>2014</w:t>
      </w:r>
      <w:r>
        <w:rPr>
          <w:rFonts w:ascii="仿宋" w:eastAsia="仿宋" w:hAnsi="仿宋" w:cs="仿宋" w:hint="eastAsia"/>
          <w:bCs/>
          <w:sz w:val="28"/>
          <w:szCs w:val="28"/>
        </w:rPr>
        <w:t>﹞</w:t>
      </w:r>
      <w:r>
        <w:rPr>
          <w:rFonts w:ascii="仿宋" w:eastAsia="仿宋" w:hAnsi="仿宋" w:cs="仿宋" w:hint="eastAsia"/>
          <w:bCs/>
          <w:sz w:val="28"/>
          <w:szCs w:val="28"/>
        </w:rPr>
        <w:t>68</w:t>
      </w:r>
      <w:r>
        <w:rPr>
          <w:rFonts w:ascii="仿宋" w:eastAsia="仿宋" w:hAnsi="仿宋" w:cs="仿宋" w:hint="eastAsia"/>
          <w:bCs/>
          <w:sz w:val="28"/>
          <w:szCs w:val="28"/>
        </w:rPr>
        <w:t>号）。</w:t>
      </w:r>
    </w:p>
    <w:p w:rsidR="0085286A" w:rsidRDefault="00C37F9D">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bCs/>
          <w:sz w:val="28"/>
          <w:szCs w:val="28"/>
        </w:rPr>
        <w:t>4.</w:t>
      </w:r>
      <w:r>
        <w:rPr>
          <w:rFonts w:ascii="仿宋" w:eastAsia="仿宋" w:hAnsi="仿宋" w:cs="仿宋" w:hint="eastAsia"/>
          <w:bCs/>
          <w:sz w:val="28"/>
          <w:szCs w:val="28"/>
        </w:rPr>
        <w:t>残疾人福利单位、监狱企业属于小型、微型企业的，不重复享受政策。</w:t>
      </w:r>
    </w:p>
    <w:p w:rsidR="0085286A" w:rsidRDefault="00C37F9D">
      <w:pPr>
        <w:adjustRightInd w:val="0"/>
        <w:snapToGrid w:val="0"/>
        <w:spacing w:line="460" w:lineRule="exact"/>
        <w:ind w:firstLineChars="200" w:firstLine="562"/>
        <w:rPr>
          <w:rFonts w:ascii="仿宋" w:eastAsia="仿宋" w:hAnsi="仿宋" w:cs="仿宋"/>
          <w:bCs/>
          <w:sz w:val="28"/>
          <w:szCs w:val="28"/>
        </w:rPr>
      </w:pPr>
      <w:r>
        <w:rPr>
          <w:rFonts w:ascii="仿宋" w:eastAsia="仿宋" w:hAnsi="仿宋" w:cs="仿宋" w:hint="eastAsia"/>
          <w:b/>
          <w:sz w:val="28"/>
          <w:szCs w:val="28"/>
        </w:rPr>
        <w:t>（六）中标人的确定</w:t>
      </w:r>
    </w:p>
    <w:p w:rsidR="0085286A" w:rsidRDefault="00C37F9D">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评委会汇总各评委评分后，按照得分从高到低的顺序推荐三名中标候选人，并编写评标报告。</w:t>
      </w:r>
    </w:p>
    <w:p w:rsidR="0085286A" w:rsidRDefault="00C37F9D">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招标人委托评标委员会直接确定排名第一的中标候选人为中标人。</w:t>
      </w:r>
    </w:p>
    <w:p w:rsidR="0085286A" w:rsidRDefault="00C37F9D">
      <w:pPr>
        <w:adjustRightInd w:val="0"/>
        <w:snapToGrid w:val="0"/>
        <w:spacing w:line="460" w:lineRule="exact"/>
        <w:ind w:firstLineChars="200" w:firstLine="562"/>
        <w:rPr>
          <w:rFonts w:ascii="仿宋" w:eastAsia="仿宋" w:hAnsi="仿宋" w:cs="仿宋"/>
          <w:b/>
          <w:sz w:val="28"/>
          <w:szCs w:val="28"/>
        </w:rPr>
      </w:pPr>
      <w:r>
        <w:rPr>
          <w:rFonts w:ascii="仿宋" w:eastAsia="仿宋" w:hAnsi="仿宋" w:cs="仿宋" w:hint="eastAsia"/>
          <w:b/>
          <w:sz w:val="28"/>
          <w:szCs w:val="28"/>
        </w:rPr>
        <w:t>（七）招标人代表宣布评标结果。</w:t>
      </w:r>
    </w:p>
    <w:p w:rsidR="0085286A" w:rsidRDefault="00C37F9D">
      <w:pPr>
        <w:adjustRightInd w:val="0"/>
        <w:snapToGrid w:val="0"/>
        <w:spacing w:line="460" w:lineRule="exact"/>
        <w:ind w:firstLineChars="200" w:firstLine="562"/>
        <w:rPr>
          <w:rFonts w:ascii="仿宋" w:eastAsia="仿宋" w:hAnsi="仿宋" w:cs="仿宋"/>
          <w:b/>
          <w:sz w:val="28"/>
          <w:szCs w:val="28"/>
        </w:rPr>
      </w:pPr>
      <w:r>
        <w:rPr>
          <w:rFonts w:ascii="仿宋" w:eastAsia="仿宋" w:hAnsi="仿宋" w:cs="仿宋" w:hint="eastAsia"/>
          <w:b/>
          <w:sz w:val="28"/>
          <w:szCs w:val="28"/>
        </w:rPr>
        <w:t>（八）公告中标结果</w:t>
      </w:r>
    </w:p>
    <w:p w:rsidR="0085286A" w:rsidRDefault="00C37F9D">
      <w:pPr>
        <w:adjustRightInd w:val="0"/>
        <w:snapToGrid w:val="0"/>
        <w:spacing w:line="460" w:lineRule="exact"/>
        <w:ind w:firstLineChars="200" w:firstLine="560"/>
        <w:rPr>
          <w:rFonts w:ascii="仿宋" w:eastAsia="仿宋" w:hAnsi="仿宋" w:cs="仿宋"/>
          <w:sz w:val="28"/>
          <w:szCs w:val="28"/>
        </w:rPr>
      </w:pPr>
      <w:r>
        <w:rPr>
          <w:rFonts w:ascii="仿宋" w:eastAsia="仿宋" w:hAnsi="仿宋" w:cs="仿宋" w:hint="eastAsia"/>
          <w:sz w:val="28"/>
          <w:szCs w:val="28"/>
        </w:rPr>
        <w:t>自确定中标人之日起</w:t>
      </w:r>
      <w:r>
        <w:rPr>
          <w:rFonts w:ascii="仿宋" w:eastAsia="仿宋" w:hAnsi="仿宋" w:cs="仿宋" w:hint="eastAsia"/>
          <w:sz w:val="28"/>
          <w:szCs w:val="28"/>
        </w:rPr>
        <w:t>2</w:t>
      </w:r>
      <w:r>
        <w:rPr>
          <w:rFonts w:ascii="仿宋" w:eastAsia="仿宋" w:hAnsi="仿宋" w:cs="仿宋" w:hint="eastAsia"/>
          <w:sz w:val="28"/>
          <w:szCs w:val="28"/>
        </w:rPr>
        <w:t>个工作日内，在</w:t>
      </w:r>
      <w:proofErr w:type="gramStart"/>
      <w:r>
        <w:rPr>
          <w:rFonts w:ascii="仿宋" w:eastAsia="仿宋" w:hAnsi="仿宋" w:cs="仿宋" w:hint="eastAsia"/>
          <w:sz w:val="28"/>
          <w:szCs w:val="28"/>
        </w:rPr>
        <w:t>江苏航运职业技术学院官网公告</w:t>
      </w:r>
      <w:proofErr w:type="gramEnd"/>
      <w:r>
        <w:rPr>
          <w:rFonts w:ascii="仿宋" w:eastAsia="仿宋" w:hAnsi="仿宋" w:cs="仿宋" w:hint="eastAsia"/>
          <w:sz w:val="28"/>
          <w:szCs w:val="28"/>
        </w:rPr>
        <w:t>中标结果，公告期限为</w:t>
      </w:r>
      <w:r>
        <w:rPr>
          <w:rFonts w:ascii="仿宋" w:eastAsia="仿宋" w:hAnsi="仿宋" w:cs="仿宋" w:hint="eastAsia"/>
          <w:sz w:val="28"/>
          <w:szCs w:val="28"/>
        </w:rPr>
        <w:t>1</w:t>
      </w:r>
      <w:r>
        <w:rPr>
          <w:rFonts w:ascii="仿宋" w:eastAsia="仿宋" w:hAnsi="仿宋" w:cs="仿宋" w:hint="eastAsia"/>
          <w:sz w:val="28"/>
          <w:szCs w:val="28"/>
        </w:rPr>
        <w:t>个工作日。</w:t>
      </w:r>
    </w:p>
    <w:p w:rsidR="0085286A" w:rsidRDefault="00C37F9D">
      <w:pPr>
        <w:adjustRightInd w:val="0"/>
        <w:snapToGrid w:val="0"/>
        <w:spacing w:line="460" w:lineRule="exact"/>
        <w:ind w:firstLineChars="200" w:firstLine="562"/>
        <w:rPr>
          <w:rFonts w:ascii="仿宋" w:eastAsia="仿宋" w:hAnsi="仿宋" w:cs="仿宋"/>
          <w:b/>
          <w:bCs/>
          <w:sz w:val="28"/>
          <w:szCs w:val="28"/>
        </w:rPr>
      </w:pPr>
      <w:r>
        <w:rPr>
          <w:rFonts w:ascii="仿宋" w:eastAsia="仿宋" w:hAnsi="仿宋" w:cs="仿宋" w:hint="eastAsia"/>
          <w:b/>
          <w:sz w:val="28"/>
          <w:szCs w:val="28"/>
        </w:rPr>
        <w:t>（</w:t>
      </w:r>
      <w:r>
        <w:rPr>
          <w:rFonts w:ascii="仿宋" w:eastAsia="仿宋" w:hAnsi="仿宋" w:cs="仿宋" w:hint="eastAsia"/>
          <w:b/>
          <w:bCs/>
          <w:sz w:val="28"/>
          <w:szCs w:val="28"/>
        </w:rPr>
        <w:t>九</w:t>
      </w:r>
      <w:r>
        <w:rPr>
          <w:rFonts w:ascii="仿宋" w:eastAsia="仿宋" w:hAnsi="仿宋" w:cs="仿宋" w:hint="eastAsia"/>
          <w:b/>
          <w:sz w:val="28"/>
          <w:szCs w:val="28"/>
        </w:rPr>
        <w:t>）</w:t>
      </w:r>
      <w:r>
        <w:rPr>
          <w:rFonts w:ascii="仿宋" w:eastAsia="仿宋" w:hAnsi="仿宋" w:cs="仿宋" w:hint="eastAsia"/>
          <w:b/>
          <w:bCs/>
          <w:sz w:val="28"/>
          <w:szCs w:val="28"/>
        </w:rPr>
        <w:t>发放中标通知书</w:t>
      </w:r>
    </w:p>
    <w:p w:rsidR="0085286A" w:rsidRDefault="00C37F9D">
      <w:pPr>
        <w:adjustRightInd w:val="0"/>
        <w:snapToGrid w:val="0"/>
        <w:spacing w:line="460" w:lineRule="exact"/>
        <w:ind w:firstLineChars="200" w:firstLine="560"/>
        <w:rPr>
          <w:rFonts w:ascii="仿宋" w:eastAsia="仿宋" w:hAnsi="仿宋" w:cs="仿宋"/>
          <w:bCs/>
          <w:sz w:val="28"/>
          <w:szCs w:val="28"/>
        </w:rPr>
      </w:pPr>
      <w:r>
        <w:rPr>
          <w:rFonts w:ascii="仿宋" w:eastAsia="仿宋" w:hAnsi="仿宋" w:cs="仿宋" w:hint="eastAsia"/>
          <w:sz w:val="28"/>
          <w:szCs w:val="28"/>
        </w:rPr>
        <w:t>公告中标结果的同时，招标人</w:t>
      </w:r>
      <w:r>
        <w:rPr>
          <w:rFonts w:ascii="仿宋" w:eastAsia="仿宋" w:hAnsi="仿宋" w:cs="仿宋" w:hint="eastAsia"/>
          <w:bCs/>
          <w:sz w:val="28"/>
          <w:szCs w:val="28"/>
        </w:rPr>
        <w:t>向中标供应商发放中标通知书。</w:t>
      </w:r>
    </w:p>
    <w:p w:rsidR="0085286A" w:rsidRDefault="00C37F9D">
      <w:pPr>
        <w:adjustRightInd w:val="0"/>
        <w:snapToGrid w:val="0"/>
        <w:spacing w:line="460" w:lineRule="exact"/>
        <w:ind w:firstLineChars="200" w:firstLine="560"/>
        <w:rPr>
          <w:rFonts w:ascii="仿宋" w:eastAsia="仿宋" w:hAnsi="仿宋" w:cs="仿宋"/>
          <w:b/>
          <w:sz w:val="28"/>
          <w:szCs w:val="28"/>
        </w:rPr>
      </w:pPr>
      <w:r>
        <w:rPr>
          <w:rFonts w:ascii="仿宋" w:eastAsia="仿宋" w:hAnsi="仿宋" w:cs="仿宋" w:hint="eastAsia"/>
          <w:sz w:val="28"/>
          <w:szCs w:val="28"/>
        </w:rPr>
        <w:t>中标通知书发出后，招标人不得违法改变中标结果，中标</w:t>
      </w:r>
      <w:proofErr w:type="gramStart"/>
      <w:r>
        <w:rPr>
          <w:rFonts w:ascii="仿宋" w:eastAsia="仿宋" w:hAnsi="仿宋" w:cs="仿宋" w:hint="eastAsia"/>
          <w:sz w:val="28"/>
          <w:szCs w:val="28"/>
        </w:rPr>
        <w:t>供应商无正当</w:t>
      </w:r>
      <w:proofErr w:type="gramEnd"/>
      <w:r>
        <w:rPr>
          <w:rFonts w:ascii="仿宋" w:eastAsia="仿宋" w:hAnsi="仿宋" w:cs="仿宋" w:hint="eastAsia"/>
          <w:sz w:val="28"/>
          <w:szCs w:val="28"/>
        </w:rPr>
        <w:t>理由不得放弃中标。</w:t>
      </w:r>
    </w:p>
    <w:p w:rsidR="0085286A" w:rsidRDefault="00C37F9D">
      <w:pPr>
        <w:adjustRightInd w:val="0"/>
        <w:snapToGrid w:val="0"/>
        <w:spacing w:line="500" w:lineRule="exact"/>
        <w:jc w:val="center"/>
        <w:outlineLvl w:val="0"/>
        <w:rPr>
          <w:rFonts w:ascii="仿宋" w:eastAsia="仿宋" w:hAnsi="仿宋" w:cs="仿宋"/>
          <w:b/>
          <w:sz w:val="36"/>
          <w:szCs w:val="36"/>
        </w:rPr>
        <w:sectPr w:rsidR="0085286A">
          <w:headerReference w:type="default" r:id="rId13"/>
          <w:pgSz w:w="11906" w:h="16838"/>
          <w:pgMar w:top="1440" w:right="1797" w:bottom="1440" w:left="1797" w:header="851" w:footer="992" w:gutter="0"/>
          <w:cols w:space="720"/>
          <w:docGrid w:type="lines" w:linePitch="312"/>
        </w:sectPr>
      </w:pPr>
      <w:r>
        <w:rPr>
          <w:rFonts w:ascii="仿宋" w:eastAsia="仿宋" w:hAnsi="仿宋" w:cs="仿宋" w:hint="eastAsia"/>
          <w:b/>
          <w:sz w:val="36"/>
          <w:szCs w:val="36"/>
        </w:rPr>
        <w:br w:type="page"/>
      </w:r>
    </w:p>
    <w:p w:rsidR="0085286A" w:rsidRDefault="00C37F9D">
      <w:pPr>
        <w:adjustRightInd w:val="0"/>
        <w:snapToGrid w:val="0"/>
        <w:spacing w:line="500" w:lineRule="exact"/>
        <w:jc w:val="center"/>
        <w:outlineLvl w:val="0"/>
        <w:rPr>
          <w:rFonts w:ascii="仿宋" w:eastAsia="仿宋" w:hAnsi="仿宋" w:cs="仿宋"/>
          <w:bCs/>
          <w:sz w:val="36"/>
          <w:szCs w:val="36"/>
        </w:rPr>
      </w:pPr>
      <w:r>
        <w:rPr>
          <w:rFonts w:ascii="仿宋" w:eastAsia="仿宋" w:hAnsi="仿宋" w:cs="仿宋" w:hint="eastAsia"/>
          <w:bCs/>
          <w:sz w:val="36"/>
          <w:szCs w:val="36"/>
        </w:rPr>
        <w:lastRenderedPageBreak/>
        <w:t>第五部分</w:t>
      </w:r>
      <w:r>
        <w:rPr>
          <w:rFonts w:ascii="仿宋" w:eastAsia="仿宋" w:hAnsi="仿宋" w:cs="仿宋" w:hint="eastAsia"/>
          <w:bCs/>
          <w:sz w:val="36"/>
          <w:szCs w:val="36"/>
        </w:rPr>
        <w:t xml:space="preserve"> </w:t>
      </w:r>
      <w:r>
        <w:rPr>
          <w:rFonts w:ascii="仿宋" w:eastAsia="仿宋" w:hAnsi="仿宋" w:cs="仿宋" w:hint="eastAsia"/>
          <w:bCs/>
          <w:sz w:val="36"/>
          <w:szCs w:val="36"/>
        </w:rPr>
        <w:t>合同的组成与签订</w:t>
      </w:r>
    </w:p>
    <w:p w:rsidR="0085286A" w:rsidRDefault="00C37F9D">
      <w:pPr>
        <w:adjustRightInd w:val="0"/>
        <w:snapToGrid w:val="0"/>
        <w:spacing w:line="360" w:lineRule="auto"/>
        <w:jc w:val="center"/>
        <w:rPr>
          <w:rFonts w:ascii="宋体"/>
          <w:b/>
          <w:bCs/>
          <w:sz w:val="36"/>
          <w:szCs w:val="36"/>
        </w:rPr>
      </w:pPr>
      <w:r>
        <w:rPr>
          <w:rFonts w:ascii="宋体" w:hAnsi="宋体" w:cs="宋体" w:hint="eastAsia"/>
          <w:b/>
          <w:bCs/>
          <w:sz w:val="36"/>
          <w:szCs w:val="36"/>
        </w:rPr>
        <w:t>政府采购项目</w:t>
      </w:r>
    </w:p>
    <w:p w:rsidR="0085286A" w:rsidRDefault="00C37F9D">
      <w:pPr>
        <w:spacing w:line="400" w:lineRule="exact"/>
        <w:jc w:val="center"/>
        <w:rPr>
          <w:rFonts w:ascii="宋体"/>
          <w:b/>
          <w:bCs/>
          <w:sz w:val="36"/>
          <w:szCs w:val="36"/>
        </w:rPr>
      </w:pPr>
      <w:bookmarkStart w:id="116" w:name="_Toc451315906"/>
      <w:bookmarkStart w:id="117" w:name="_Toc451315989"/>
      <w:bookmarkStart w:id="118" w:name="_Toc434462225"/>
      <w:bookmarkStart w:id="119" w:name="_Toc434897340"/>
      <w:bookmarkStart w:id="120" w:name="_Toc434460932"/>
      <w:bookmarkStart w:id="121" w:name="_Ref451243616"/>
      <w:bookmarkStart w:id="122" w:name="_Ref451313954"/>
      <w:bookmarkStart w:id="123" w:name="_Toc451664164"/>
      <w:bookmarkStart w:id="124" w:name="_Toc434462836"/>
      <w:r>
        <w:rPr>
          <w:rFonts w:ascii="宋体" w:hAnsi="宋体" w:cs="宋体" w:hint="eastAsia"/>
          <w:b/>
          <w:bCs/>
          <w:sz w:val="36"/>
          <w:szCs w:val="36"/>
        </w:rPr>
        <w:t>合同书</w:t>
      </w:r>
      <w:bookmarkEnd w:id="116"/>
      <w:bookmarkEnd w:id="117"/>
      <w:bookmarkEnd w:id="118"/>
      <w:bookmarkEnd w:id="119"/>
      <w:bookmarkEnd w:id="120"/>
      <w:bookmarkEnd w:id="121"/>
      <w:bookmarkEnd w:id="122"/>
      <w:bookmarkEnd w:id="123"/>
      <w:bookmarkEnd w:id="124"/>
    </w:p>
    <w:p w:rsidR="0085286A" w:rsidRDefault="00C37F9D">
      <w:pPr>
        <w:wordWrap w:val="0"/>
        <w:spacing w:line="460" w:lineRule="exact"/>
        <w:jc w:val="left"/>
        <w:rPr>
          <w:rFonts w:ascii="仿宋" w:eastAsia="仿宋" w:hAnsi="仿宋" w:cs="仿宋"/>
          <w:sz w:val="28"/>
          <w:szCs w:val="28"/>
          <w:u w:val="single"/>
        </w:rPr>
      </w:pPr>
      <w:r>
        <w:rPr>
          <w:rFonts w:ascii="仿宋" w:eastAsia="仿宋" w:hAnsi="仿宋" w:cs="仿宋" w:hint="eastAsia"/>
          <w:spacing w:val="46"/>
          <w:sz w:val="28"/>
          <w:szCs w:val="28"/>
        </w:rPr>
        <w:t>采购人</w:t>
      </w:r>
      <w:r>
        <w:rPr>
          <w:rFonts w:ascii="仿宋" w:eastAsia="仿宋" w:hAnsi="仿宋" w:cs="仿宋" w:hint="eastAsia"/>
          <w:sz w:val="28"/>
          <w:szCs w:val="28"/>
        </w:rPr>
        <w:t>（或称甲方）：</w:t>
      </w:r>
    </w:p>
    <w:p w:rsidR="0085286A" w:rsidRDefault="00C37F9D">
      <w:pPr>
        <w:wordWrap w:val="0"/>
        <w:spacing w:line="460" w:lineRule="exact"/>
        <w:jc w:val="left"/>
        <w:rPr>
          <w:rFonts w:ascii="仿宋" w:eastAsia="仿宋" w:hAnsi="仿宋" w:cs="仿宋"/>
          <w:bCs/>
          <w:sz w:val="28"/>
          <w:szCs w:val="28"/>
        </w:rPr>
      </w:pPr>
      <w:r>
        <w:rPr>
          <w:rFonts w:ascii="仿宋" w:eastAsia="仿宋" w:hAnsi="仿宋" w:cs="仿宋" w:hint="eastAsia"/>
          <w:sz w:val="28"/>
          <w:szCs w:val="28"/>
        </w:rPr>
        <w:t>中标供应商（或称乙方）：</w:t>
      </w:r>
    </w:p>
    <w:p w:rsidR="0085286A" w:rsidRDefault="00C37F9D">
      <w:pPr>
        <w:spacing w:line="460" w:lineRule="exact"/>
        <w:jc w:val="left"/>
        <w:rPr>
          <w:rFonts w:ascii="仿宋" w:eastAsia="仿宋" w:hAnsi="仿宋" w:cs="仿宋"/>
          <w:sz w:val="28"/>
          <w:szCs w:val="28"/>
        </w:rPr>
      </w:pPr>
      <w:r>
        <w:rPr>
          <w:rFonts w:ascii="仿宋" w:eastAsia="仿宋" w:hAnsi="仿宋" w:cs="仿宋" w:hint="eastAsia"/>
          <w:sz w:val="28"/>
          <w:szCs w:val="28"/>
        </w:rPr>
        <w:t>签订时间：</w:t>
      </w:r>
      <w:r>
        <w:rPr>
          <w:rFonts w:ascii="仿宋" w:eastAsia="仿宋" w:hAnsi="仿宋" w:cs="仿宋" w:hint="eastAsia"/>
          <w:sz w:val="28"/>
          <w:szCs w:val="28"/>
        </w:rPr>
        <w:t xml:space="preserve">    </w:t>
      </w:r>
      <w:r>
        <w:rPr>
          <w:rFonts w:ascii="仿宋" w:eastAsia="仿宋" w:hAnsi="仿宋" w:cs="仿宋" w:hint="eastAsia"/>
          <w:sz w:val="28"/>
          <w:szCs w:val="28"/>
        </w:rPr>
        <w:t>年</w:t>
      </w:r>
      <w:r>
        <w:rPr>
          <w:rFonts w:ascii="仿宋" w:eastAsia="仿宋" w:hAnsi="仿宋" w:cs="仿宋" w:hint="eastAsia"/>
          <w:sz w:val="28"/>
          <w:szCs w:val="28"/>
        </w:rPr>
        <w:t xml:space="preserve">   </w:t>
      </w:r>
      <w:r>
        <w:rPr>
          <w:rFonts w:ascii="仿宋" w:eastAsia="仿宋" w:hAnsi="仿宋" w:cs="仿宋" w:hint="eastAsia"/>
          <w:sz w:val="28"/>
          <w:szCs w:val="28"/>
        </w:rPr>
        <w:t>月</w:t>
      </w:r>
      <w:r>
        <w:rPr>
          <w:rFonts w:ascii="仿宋" w:eastAsia="仿宋" w:hAnsi="仿宋" w:cs="仿宋" w:hint="eastAsia"/>
          <w:sz w:val="28"/>
          <w:szCs w:val="28"/>
        </w:rPr>
        <w:t xml:space="preserve">   </w:t>
      </w:r>
      <w:r>
        <w:rPr>
          <w:rFonts w:ascii="仿宋" w:eastAsia="仿宋" w:hAnsi="仿宋" w:cs="仿宋" w:hint="eastAsia"/>
          <w:sz w:val="28"/>
          <w:szCs w:val="28"/>
        </w:rPr>
        <w:t>日</w:t>
      </w:r>
    </w:p>
    <w:p w:rsidR="0085286A" w:rsidRDefault="00C37F9D">
      <w:pPr>
        <w:wordWrap w:val="0"/>
        <w:spacing w:line="460" w:lineRule="exact"/>
        <w:jc w:val="left"/>
        <w:rPr>
          <w:rFonts w:ascii="仿宋" w:eastAsia="仿宋" w:hAnsi="仿宋" w:cs="仿宋"/>
          <w:sz w:val="28"/>
          <w:szCs w:val="28"/>
          <w:u w:val="single"/>
        </w:rPr>
      </w:pPr>
      <w:r>
        <w:rPr>
          <w:rFonts w:ascii="仿宋" w:eastAsia="仿宋" w:hAnsi="仿宋" w:cs="仿宋" w:hint="eastAsia"/>
          <w:sz w:val="28"/>
          <w:szCs w:val="28"/>
        </w:rPr>
        <w:t>签订地点：</w:t>
      </w:r>
    </w:p>
    <w:p w:rsidR="0085286A" w:rsidRDefault="00C37F9D">
      <w:pPr>
        <w:spacing w:line="460" w:lineRule="exact"/>
        <w:ind w:firstLineChars="200" w:firstLine="560"/>
        <w:jc w:val="left"/>
        <w:rPr>
          <w:rFonts w:ascii="仿宋" w:eastAsia="仿宋" w:hAnsi="仿宋" w:cs="仿宋"/>
          <w:sz w:val="28"/>
          <w:szCs w:val="28"/>
        </w:rPr>
      </w:pPr>
      <w:r>
        <w:rPr>
          <w:rFonts w:ascii="仿宋" w:eastAsia="仿宋" w:hAnsi="仿宋" w:cs="仿宋" w:hint="eastAsia"/>
          <w:sz w:val="28"/>
          <w:szCs w:val="28"/>
        </w:rPr>
        <w:t>根据《政府采购法》、《民法典》及（项目名称）</w:t>
      </w:r>
      <w:r>
        <w:rPr>
          <w:rFonts w:ascii="仿宋" w:eastAsia="仿宋" w:hAnsi="仿宋" w:cs="仿宋" w:hint="eastAsia"/>
          <w:sz w:val="28"/>
          <w:szCs w:val="28"/>
          <w:u w:val="single"/>
        </w:rPr>
        <w:t>采购</w:t>
      </w:r>
      <w:r>
        <w:rPr>
          <w:rFonts w:ascii="仿宋" w:eastAsia="仿宋" w:hAnsi="仿宋" w:cs="仿宋" w:hint="eastAsia"/>
          <w:sz w:val="28"/>
          <w:szCs w:val="28"/>
        </w:rPr>
        <w:t>项目</w:t>
      </w:r>
      <w:r>
        <w:rPr>
          <w:rFonts w:ascii="仿宋" w:eastAsia="仿宋" w:hAnsi="仿宋" w:cs="仿宋" w:hint="eastAsia"/>
          <w:sz w:val="28"/>
          <w:szCs w:val="28"/>
        </w:rPr>
        <w:t>(</w:t>
      </w:r>
      <w:r>
        <w:rPr>
          <w:rFonts w:ascii="仿宋" w:eastAsia="仿宋" w:hAnsi="仿宋" w:cs="仿宋" w:hint="eastAsia"/>
          <w:sz w:val="28"/>
          <w:szCs w:val="28"/>
        </w:rPr>
        <w:t>采购编号：</w:t>
      </w:r>
      <w:r>
        <w:rPr>
          <w:rFonts w:ascii="仿宋" w:eastAsia="仿宋" w:hAnsi="仿宋" w:cs="仿宋" w:hint="eastAsia"/>
          <w:sz w:val="28"/>
          <w:szCs w:val="28"/>
        </w:rPr>
        <w:t>)</w:t>
      </w:r>
      <w:r>
        <w:rPr>
          <w:rFonts w:ascii="仿宋" w:eastAsia="仿宋" w:hAnsi="仿宋" w:cs="仿宋" w:hint="eastAsia"/>
          <w:sz w:val="28"/>
          <w:szCs w:val="28"/>
        </w:rPr>
        <w:t>的采购结果、采购文件及投标文件，经双方协商一致，签订本合同。</w:t>
      </w:r>
    </w:p>
    <w:p w:rsidR="0085286A" w:rsidRDefault="00C37F9D">
      <w:pPr>
        <w:snapToGrid w:val="0"/>
        <w:spacing w:line="460" w:lineRule="exact"/>
        <w:ind w:firstLine="573"/>
        <w:jc w:val="left"/>
        <w:rPr>
          <w:rFonts w:ascii="仿宋" w:eastAsia="仿宋" w:hAnsi="仿宋" w:cs="仿宋"/>
          <w:sz w:val="28"/>
          <w:szCs w:val="28"/>
        </w:rPr>
      </w:pPr>
      <w:r>
        <w:rPr>
          <w:rFonts w:ascii="仿宋" w:eastAsia="仿宋" w:hAnsi="仿宋" w:cs="仿宋" w:hint="eastAsia"/>
          <w:sz w:val="28"/>
          <w:szCs w:val="28"/>
        </w:rPr>
        <w:t>一、合同的标的物</w:t>
      </w:r>
    </w:p>
    <w:p w:rsidR="0085286A" w:rsidRDefault="00C37F9D">
      <w:pPr>
        <w:snapToGrid w:val="0"/>
        <w:spacing w:line="460" w:lineRule="exact"/>
        <w:ind w:firstLine="573"/>
        <w:jc w:val="left"/>
        <w:rPr>
          <w:rFonts w:ascii="仿宋" w:eastAsia="仿宋" w:hAnsi="仿宋" w:cs="仿宋"/>
          <w:sz w:val="28"/>
          <w:szCs w:val="28"/>
        </w:rPr>
      </w:pPr>
      <w:r>
        <w:rPr>
          <w:rFonts w:ascii="仿宋" w:eastAsia="仿宋" w:hAnsi="仿宋" w:cs="仿宋" w:hint="eastAsia"/>
          <w:sz w:val="28"/>
          <w:szCs w:val="28"/>
        </w:rPr>
        <w:t>1.1</w:t>
      </w:r>
      <w:r>
        <w:rPr>
          <w:rFonts w:ascii="仿宋" w:eastAsia="仿宋" w:hAnsi="仿宋" w:cs="仿宋" w:hint="eastAsia"/>
          <w:sz w:val="28"/>
          <w:szCs w:val="28"/>
        </w:rPr>
        <w:t>甲方向乙方采购标的物</w:t>
      </w:r>
    </w:p>
    <w:tbl>
      <w:tblPr>
        <w:tblW w:w="0" w:type="auto"/>
        <w:tblLayout w:type="fixed"/>
        <w:tblCellMar>
          <w:left w:w="10" w:type="dxa"/>
          <w:right w:w="10" w:type="dxa"/>
        </w:tblCellMar>
        <w:tblLook w:val="04A0" w:firstRow="1" w:lastRow="0" w:firstColumn="1" w:lastColumn="0" w:noHBand="0" w:noVBand="1"/>
      </w:tblPr>
      <w:tblGrid>
        <w:gridCol w:w="1411"/>
        <w:gridCol w:w="2448"/>
        <w:gridCol w:w="943"/>
        <w:gridCol w:w="814"/>
        <w:gridCol w:w="950"/>
        <w:gridCol w:w="814"/>
        <w:gridCol w:w="1382"/>
      </w:tblGrid>
      <w:tr w:rsidR="0085286A">
        <w:trPr>
          <w:trHeight w:hRule="exact" w:val="943"/>
        </w:trPr>
        <w:tc>
          <w:tcPr>
            <w:tcW w:w="1411" w:type="dxa"/>
            <w:tcBorders>
              <w:top w:val="single" w:sz="4" w:space="0" w:color="auto"/>
              <w:left w:val="single" w:sz="4" w:space="0" w:color="auto"/>
            </w:tcBorders>
            <w:shd w:val="clear" w:color="auto" w:fill="FFFFFF"/>
            <w:noWrap/>
            <w:vAlign w:val="center"/>
          </w:tcPr>
          <w:p w:rsidR="0085286A" w:rsidRDefault="00C37F9D">
            <w:pPr>
              <w:pStyle w:val="Other1"/>
              <w:spacing w:line="460" w:lineRule="exact"/>
              <w:ind w:firstLine="0"/>
              <w:jc w:val="center"/>
              <w:rPr>
                <w:rFonts w:ascii="仿宋" w:eastAsia="仿宋" w:hAnsi="仿宋" w:cs="仿宋"/>
                <w:sz w:val="28"/>
                <w:szCs w:val="28"/>
              </w:rPr>
            </w:pPr>
            <w:r>
              <w:rPr>
                <w:rFonts w:ascii="仿宋" w:eastAsia="仿宋" w:hAnsi="仿宋" w:cs="仿宋" w:hint="eastAsia"/>
                <w:sz w:val="28"/>
                <w:szCs w:val="28"/>
              </w:rPr>
              <w:t>货物品名</w:t>
            </w:r>
          </w:p>
        </w:tc>
        <w:tc>
          <w:tcPr>
            <w:tcW w:w="2448" w:type="dxa"/>
            <w:tcBorders>
              <w:top w:val="single" w:sz="4" w:space="0" w:color="auto"/>
              <w:left w:val="single" w:sz="4" w:space="0" w:color="auto"/>
            </w:tcBorders>
            <w:shd w:val="clear" w:color="auto" w:fill="FFFFFF"/>
            <w:noWrap/>
            <w:vAlign w:val="center"/>
          </w:tcPr>
          <w:p w:rsidR="0085286A" w:rsidRDefault="00C37F9D">
            <w:pPr>
              <w:pStyle w:val="Other1"/>
              <w:spacing w:line="460" w:lineRule="exact"/>
              <w:ind w:firstLine="0"/>
              <w:jc w:val="center"/>
              <w:rPr>
                <w:rFonts w:ascii="仿宋" w:eastAsia="仿宋" w:hAnsi="仿宋" w:cs="仿宋"/>
                <w:sz w:val="28"/>
                <w:szCs w:val="28"/>
              </w:rPr>
            </w:pPr>
            <w:r>
              <w:rPr>
                <w:rFonts w:ascii="仿宋" w:eastAsia="仿宋" w:hAnsi="仿宋" w:cs="仿宋" w:hint="eastAsia"/>
                <w:sz w:val="28"/>
                <w:szCs w:val="28"/>
              </w:rPr>
              <w:t>规格型号</w:t>
            </w:r>
          </w:p>
        </w:tc>
        <w:tc>
          <w:tcPr>
            <w:tcW w:w="943" w:type="dxa"/>
            <w:tcBorders>
              <w:top w:val="single" w:sz="4" w:space="0" w:color="auto"/>
              <w:left w:val="single" w:sz="4" w:space="0" w:color="auto"/>
            </w:tcBorders>
            <w:shd w:val="clear" w:color="auto" w:fill="FFFFFF"/>
            <w:noWrap/>
            <w:vAlign w:val="center"/>
          </w:tcPr>
          <w:p w:rsidR="0085286A" w:rsidRDefault="00C37F9D">
            <w:pPr>
              <w:pStyle w:val="Other1"/>
              <w:spacing w:line="460" w:lineRule="exact"/>
              <w:ind w:firstLine="0"/>
              <w:jc w:val="center"/>
              <w:rPr>
                <w:rFonts w:ascii="仿宋" w:eastAsia="仿宋" w:hAnsi="仿宋" w:cs="仿宋"/>
                <w:sz w:val="28"/>
                <w:szCs w:val="28"/>
              </w:rPr>
            </w:pPr>
            <w:r>
              <w:rPr>
                <w:rFonts w:ascii="仿宋" w:eastAsia="仿宋" w:hAnsi="仿宋" w:cs="仿宋" w:hint="eastAsia"/>
                <w:sz w:val="28"/>
                <w:szCs w:val="28"/>
              </w:rPr>
              <w:t>单位</w:t>
            </w:r>
          </w:p>
        </w:tc>
        <w:tc>
          <w:tcPr>
            <w:tcW w:w="814" w:type="dxa"/>
            <w:tcBorders>
              <w:top w:val="single" w:sz="4" w:space="0" w:color="auto"/>
              <w:left w:val="single" w:sz="4" w:space="0" w:color="auto"/>
            </w:tcBorders>
            <w:shd w:val="clear" w:color="auto" w:fill="FFFFFF"/>
            <w:noWrap/>
            <w:vAlign w:val="center"/>
          </w:tcPr>
          <w:p w:rsidR="0085286A" w:rsidRDefault="00C37F9D">
            <w:pPr>
              <w:pStyle w:val="Other1"/>
              <w:spacing w:line="460" w:lineRule="exact"/>
              <w:ind w:firstLine="0"/>
              <w:jc w:val="center"/>
              <w:rPr>
                <w:rFonts w:ascii="仿宋" w:eastAsia="仿宋" w:hAnsi="仿宋" w:cs="仿宋"/>
                <w:sz w:val="28"/>
                <w:szCs w:val="28"/>
              </w:rPr>
            </w:pPr>
            <w:r>
              <w:rPr>
                <w:rFonts w:ascii="仿宋" w:eastAsia="仿宋" w:hAnsi="仿宋" w:cs="仿宋" w:hint="eastAsia"/>
                <w:sz w:val="28"/>
                <w:szCs w:val="28"/>
              </w:rPr>
              <w:t>数量</w:t>
            </w:r>
          </w:p>
        </w:tc>
        <w:tc>
          <w:tcPr>
            <w:tcW w:w="950" w:type="dxa"/>
            <w:tcBorders>
              <w:top w:val="single" w:sz="4" w:space="0" w:color="auto"/>
              <w:left w:val="single" w:sz="4" w:space="0" w:color="auto"/>
            </w:tcBorders>
            <w:shd w:val="clear" w:color="auto" w:fill="FFFFFF"/>
            <w:noWrap/>
            <w:vAlign w:val="center"/>
          </w:tcPr>
          <w:p w:rsidR="0085286A" w:rsidRDefault="00C37F9D">
            <w:pPr>
              <w:pStyle w:val="Other1"/>
              <w:spacing w:line="460" w:lineRule="exact"/>
              <w:ind w:firstLine="0"/>
              <w:jc w:val="center"/>
              <w:rPr>
                <w:rFonts w:ascii="仿宋" w:eastAsia="仿宋" w:hAnsi="仿宋" w:cs="仿宋"/>
                <w:sz w:val="28"/>
                <w:szCs w:val="28"/>
              </w:rPr>
            </w:pPr>
            <w:r>
              <w:rPr>
                <w:rFonts w:ascii="仿宋" w:eastAsia="仿宋" w:hAnsi="仿宋" w:cs="仿宋" w:hint="eastAsia"/>
                <w:sz w:val="28"/>
                <w:szCs w:val="28"/>
              </w:rPr>
              <w:t>单价</w:t>
            </w:r>
          </w:p>
          <w:p w:rsidR="0085286A" w:rsidRDefault="00C37F9D">
            <w:pPr>
              <w:pStyle w:val="Other1"/>
              <w:spacing w:line="460" w:lineRule="exact"/>
              <w:ind w:firstLine="0"/>
              <w:jc w:val="center"/>
              <w:rPr>
                <w:rFonts w:ascii="仿宋" w:eastAsia="仿宋" w:hAnsi="仿宋" w:cs="仿宋"/>
                <w:sz w:val="28"/>
                <w:szCs w:val="28"/>
              </w:rPr>
            </w:pPr>
            <w:r>
              <w:rPr>
                <w:rFonts w:ascii="仿宋" w:eastAsia="仿宋" w:hAnsi="仿宋" w:cs="仿宋" w:hint="eastAsia"/>
                <w:sz w:val="28"/>
                <w:szCs w:val="28"/>
              </w:rPr>
              <w:t>（元）</w:t>
            </w:r>
          </w:p>
        </w:tc>
        <w:tc>
          <w:tcPr>
            <w:tcW w:w="814" w:type="dxa"/>
            <w:tcBorders>
              <w:top w:val="single" w:sz="4" w:space="0" w:color="auto"/>
              <w:left w:val="single" w:sz="4" w:space="0" w:color="auto"/>
            </w:tcBorders>
            <w:shd w:val="clear" w:color="auto" w:fill="FFFFFF"/>
            <w:noWrap/>
            <w:vAlign w:val="center"/>
          </w:tcPr>
          <w:p w:rsidR="0085286A" w:rsidRDefault="00C37F9D">
            <w:pPr>
              <w:pStyle w:val="Other1"/>
              <w:spacing w:line="460" w:lineRule="exact"/>
              <w:ind w:firstLine="0"/>
              <w:jc w:val="center"/>
              <w:rPr>
                <w:rFonts w:ascii="仿宋" w:eastAsia="仿宋" w:hAnsi="仿宋" w:cs="仿宋"/>
                <w:sz w:val="28"/>
                <w:szCs w:val="28"/>
              </w:rPr>
            </w:pPr>
            <w:r>
              <w:rPr>
                <w:rFonts w:ascii="仿宋" w:eastAsia="仿宋" w:hAnsi="仿宋" w:cs="仿宋" w:hint="eastAsia"/>
                <w:sz w:val="28"/>
                <w:szCs w:val="28"/>
              </w:rPr>
              <w:t>总价</w:t>
            </w:r>
          </w:p>
          <w:p w:rsidR="0085286A" w:rsidRDefault="00C37F9D">
            <w:pPr>
              <w:pStyle w:val="Other1"/>
              <w:spacing w:line="460" w:lineRule="exact"/>
              <w:ind w:firstLine="0"/>
              <w:jc w:val="center"/>
              <w:rPr>
                <w:rFonts w:ascii="仿宋" w:eastAsia="仿宋" w:hAnsi="仿宋" w:cs="仿宋"/>
                <w:sz w:val="28"/>
                <w:szCs w:val="28"/>
              </w:rPr>
            </w:pPr>
            <w:r>
              <w:rPr>
                <w:rFonts w:ascii="仿宋" w:eastAsia="仿宋" w:hAnsi="仿宋" w:cs="仿宋" w:hint="eastAsia"/>
                <w:sz w:val="28"/>
                <w:szCs w:val="28"/>
              </w:rPr>
              <w:t>（元）</w:t>
            </w:r>
          </w:p>
        </w:tc>
        <w:tc>
          <w:tcPr>
            <w:tcW w:w="1382" w:type="dxa"/>
            <w:tcBorders>
              <w:top w:val="single" w:sz="4" w:space="0" w:color="auto"/>
              <w:left w:val="single" w:sz="4" w:space="0" w:color="auto"/>
              <w:right w:val="single" w:sz="4" w:space="0" w:color="auto"/>
            </w:tcBorders>
            <w:shd w:val="clear" w:color="auto" w:fill="FFFFFF"/>
            <w:noWrap/>
            <w:vAlign w:val="center"/>
          </w:tcPr>
          <w:p w:rsidR="0085286A" w:rsidRDefault="00C37F9D">
            <w:pPr>
              <w:pStyle w:val="Other1"/>
              <w:spacing w:line="460" w:lineRule="exact"/>
              <w:ind w:firstLine="0"/>
              <w:jc w:val="center"/>
              <w:rPr>
                <w:rFonts w:ascii="仿宋" w:eastAsia="仿宋" w:hAnsi="仿宋" w:cs="仿宋"/>
                <w:sz w:val="28"/>
                <w:szCs w:val="28"/>
              </w:rPr>
            </w:pPr>
            <w:r>
              <w:rPr>
                <w:rFonts w:ascii="仿宋" w:eastAsia="仿宋" w:hAnsi="仿宋" w:cs="仿宋" w:hint="eastAsia"/>
                <w:sz w:val="28"/>
                <w:szCs w:val="28"/>
              </w:rPr>
              <w:t>品牌</w:t>
            </w:r>
          </w:p>
        </w:tc>
      </w:tr>
      <w:tr w:rsidR="0085286A">
        <w:trPr>
          <w:trHeight w:hRule="exact" w:val="900"/>
        </w:trPr>
        <w:tc>
          <w:tcPr>
            <w:tcW w:w="1411" w:type="dxa"/>
            <w:tcBorders>
              <w:top w:val="single" w:sz="4" w:space="0" w:color="auto"/>
              <w:left w:val="single" w:sz="4" w:space="0" w:color="auto"/>
            </w:tcBorders>
            <w:shd w:val="clear" w:color="auto" w:fill="FFFFFF"/>
            <w:noWrap/>
            <w:vAlign w:val="center"/>
          </w:tcPr>
          <w:p w:rsidR="0085286A" w:rsidRDefault="0085286A">
            <w:pPr>
              <w:pStyle w:val="Other1"/>
              <w:spacing w:line="460" w:lineRule="exact"/>
              <w:ind w:firstLine="0"/>
              <w:jc w:val="center"/>
              <w:rPr>
                <w:rFonts w:ascii="仿宋" w:eastAsia="仿宋" w:hAnsi="仿宋" w:cs="仿宋"/>
                <w:sz w:val="28"/>
                <w:szCs w:val="28"/>
              </w:rPr>
            </w:pPr>
          </w:p>
        </w:tc>
        <w:tc>
          <w:tcPr>
            <w:tcW w:w="2448" w:type="dxa"/>
            <w:tcBorders>
              <w:top w:val="single" w:sz="4" w:space="0" w:color="auto"/>
              <w:left w:val="single" w:sz="4" w:space="0" w:color="auto"/>
            </w:tcBorders>
            <w:shd w:val="clear" w:color="auto" w:fill="FFFFFF"/>
            <w:noWrap/>
            <w:vAlign w:val="center"/>
          </w:tcPr>
          <w:p w:rsidR="0085286A" w:rsidRDefault="0085286A">
            <w:pPr>
              <w:pStyle w:val="Other1"/>
              <w:spacing w:line="460" w:lineRule="exact"/>
              <w:ind w:firstLine="0"/>
              <w:jc w:val="center"/>
              <w:rPr>
                <w:rFonts w:ascii="仿宋" w:eastAsia="仿宋" w:hAnsi="仿宋" w:cs="仿宋"/>
                <w:sz w:val="28"/>
                <w:szCs w:val="28"/>
              </w:rPr>
            </w:pPr>
          </w:p>
        </w:tc>
        <w:tc>
          <w:tcPr>
            <w:tcW w:w="943" w:type="dxa"/>
            <w:tcBorders>
              <w:top w:val="single" w:sz="4" w:space="0" w:color="auto"/>
              <w:left w:val="single" w:sz="4" w:space="0" w:color="auto"/>
            </w:tcBorders>
            <w:shd w:val="clear" w:color="auto" w:fill="FFFFFF"/>
            <w:noWrap/>
            <w:vAlign w:val="center"/>
          </w:tcPr>
          <w:p w:rsidR="0085286A" w:rsidRDefault="0085286A">
            <w:pPr>
              <w:pStyle w:val="Other1"/>
              <w:spacing w:line="460" w:lineRule="exact"/>
              <w:ind w:firstLine="0"/>
              <w:jc w:val="center"/>
              <w:rPr>
                <w:rFonts w:ascii="仿宋" w:eastAsia="仿宋" w:hAnsi="仿宋" w:cs="仿宋"/>
                <w:sz w:val="28"/>
                <w:szCs w:val="28"/>
              </w:rPr>
            </w:pPr>
          </w:p>
        </w:tc>
        <w:tc>
          <w:tcPr>
            <w:tcW w:w="814" w:type="dxa"/>
            <w:tcBorders>
              <w:top w:val="single" w:sz="4" w:space="0" w:color="auto"/>
              <w:left w:val="single" w:sz="4" w:space="0" w:color="auto"/>
            </w:tcBorders>
            <w:shd w:val="clear" w:color="auto" w:fill="FFFFFF"/>
            <w:noWrap/>
            <w:vAlign w:val="center"/>
          </w:tcPr>
          <w:p w:rsidR="0085286A" w:rsidRDefault="0085286A">
            <w:pPr>
              <w:pStyle w:val="Other1"/>
              <w:spacing w:line="460" w:lineRule="exact"/>
              <w:ind w:firstLine="0"/>
              <w:jc w:val="center"/>
              <w:rPr>
                <w:rFonts w:ascii="仿宋" w:eastAsia="仿宋" w:hAnsi="仿宋" w:cs="仿宋"/>
                <w:sz w:val="28"/>
                <w:szCs w:val="28"/>
              </w:rPr>
            </w:pPr>
          </w:p>
        </w:tc>
        <w:tc>
          <w:tcPr>
            <w:tcW w:w="950" w:type="dxa"/>
            <w:tcBorders>
              <w:top w:val="single" w:sz="4" w:space="0" w:color="auto"/>
              <w:left w:val="single" w:sz="4" w:space="0" w:color="auto"/>
            </w:tcBorders>
            <w:shd w:val="clear" w:color="auto" w:fill="FFFFFF"/>
            <w:noWrap/>
            <w:vAlign w:val="center"/>
          </w:tcPr>
          <w:p w:rsidR="0085286A" w:rsidRDefault="0085286A">
            <w:pPr>
              <w:pStyle w:val="Other1"/>
              <w:spacing w:line="460" w:lineRule="exact"/>
              <w:ind w:firstLine="0"/>
              <w:jc w:val="center"/>
              <w:rPr>
                <w:rFonts w:ascii="仿宋" w:eastAsia="仿宋" w:hAnsi="仿宋" w:cs="仿宋"/>
                <w:sz w:val="28"/>
                <w:szCs w:val="28"/>
              </w:rPr>
            </w:pPr>
          </w:p>
        </w:tc>
        <w:tc>
          <w:tcPr>
            <w:tcW w:w="814" w:type="dxa"/>
            <w:tcBorders>
              <w:top w:val="single" w:sz="4" w:space="0" w:color="auto"/>
              <w:left w:val="single" w:sz="4" w:space="0" w:color="auto"/>
            </w:tcBorders>
            <w:shd w:val="clear" w:color="auto" w:fill="FFFFFF"/>
            <w:noWrap/>
            <w:vAlign w:val="center"/>
          </w:tcPr>
          <w:p w:rsidR="0085286A" w:rsidRDefault="0085286A">
            <w:pPr>
              <w:pStyle w:val="Other1"/>
              <w:spacing w:line="460" w:lineRule="exact"/>
              <w:ind w:firstLine="0"/>
              <w:jc w:val="center"/>
              <w:rPr>
                <w:rFonts w:ascii="仿宋" w:eastAsia="仿宋" w:hAnsi="仿宋" w:cs="仿宋"/>
                <w:sz w:val="28"/>
                <w:szCs w:val="28"/>
              </w:rPr>
            </w:pPr>
          </w:p>
        </w:tc>
        <w:tc>
          <w:tcPr>
            <w:tcW w:w="1382" w:type="dxa"/>
            <w:tcBorders>
              <w:top w:val="single" w:sz="4" w:space="0" w:color="auto"/>
              <w:left w:val="single" w:sz="4" w:space="0" w:color="auto"/>
              <w:right w:val="single" w:sz="4" w:space="0" w:color="auto"/>
            </w:tcBorders>
            <w:shd w:val="clear" w:color="auto" w:fill="FFFFFF"/>
            <w:noWrap/>
            <w:vAlign w:val="center"/>
          </w:tcPr>
          <w:p w:rsidR="0085286A" w:rsidRDefault="0085286A">
            <w:pPr>
              <w:pStyle w:val="Other1"/>
              <w:spacing w:line="460" w:lineRule="exact"/>
              <w:ind w:firstLine="0"/>
              <w:jc w:val="center"/>
              <w:rPr>
                <w:rFonts w:ascii="仿宋" w:eastAsia="仿宋" w:hAnsi="仿宋" w:cs="仿宋"/>
                <w:sz w:val="28"/>
                <w:szCs w:val="28"/>
              </w:rPr>
            </w:pPr>
          </w:p>
        </w:tc>
      </w:tr>
      <w:tr w:rsidR="0085286A">
        <w:trPr>
          <w:trHeight w:hRule="exact" w:val="612"/>
        </w:trPr>
        <w:tc>
          <w:tcPr>
            <w:tcW w:w="1411" w:type="dxa"/>
            <w:tcBorders>
              <w:top w:val="single" w:sz="4" w:space="0" w:color="auto"/>
              <w:left w:val="single" w:sz="4" w:space="0" w:color="auto"/>
            </w:tcBorders>
            <w:shd w:val="clear" w:color="auto" w:fill="FFFFFF"/>
            <w:noWrap/>
            <w:vAlign w:val="center"/>
          </w:tcPr>
          <w:p w:rsidR="0085286A" w:rsidRDefault="0085286A">
            <w:pPr>
              <w:pStyle w:val="Other1"/>
              <w:spacing w:line="460" w:lineRule="exact"/>
              <w:ind w:firstLine="0"/>
              <w:jc w:val="center"/>
              <w:rPr>
                <w:rFonts w:ascii="仿宋" w:eastAsia="仿宋" w:hAnsi="仿宋" w:cs="仿宋"/>
                <w:sz w:val="28"/>
                <w:szCs w:val="28"/>
              </w:rPr>
            </w:pPr>
          </w:p>
        </w:tc>
        <w:tc>
          <w:tcPr>
            <w:tcW w:w="2448" w:type="dxa"/>
            <w:tcBorders>
              <w:top w:val="single" w:sz="4" w:space="0" w:color="auto"/>
              <w:left w:val="single" w:sz="4" w:space="0" w:color="auto"/>
            </w:tcBorders>
            <w:shd w:val="clear" w:color="auto" w:fill="FFFFFF"/>
            <w:noWrap/>
          </w:tcPr>
          <w:p w:rsidR="0085286A" w:rsidRDefault="0085286A">
            <w:pPr>
              <w:pStyle w:val="Other1"/>
              <w:spacing w:line="460" w:lineRule="exact"/>
              <w:ind w:firstLine="0"/>
              <w:jc w:val="center"/>
              <w:rPr>
                <w:rFonts w:ascii="仿宋" w:eastAsia="仿宋" w:hAnsi="仿宋" w:cs="仿宋"/>
                <w:sz w:val="28"/>
                <w:szCs w:val="28"/>
              </w:rPr>
            </w:pPr>
          </w:p>
        </w:tc>
        <w:tc>
          <w:tcPr>
            <w:tcW w:w="943" w:type="dxa"/>
            <w:tcBorders>
              <w:top w:val="single" w:sz="4" w:space="0" w:color="auto"/>
              <w:left w:val="single" w:sz="4" w:space="0" w:color="auto"/>
            </w:tcBorders>
            <w:shd w:val="clear" w:color="auto" w:fill="FFFFFF"/>
            <w:noWrap/>
            <w:vAlign w:val="center"/>
          </w:tcPr>
          <w:p w:rsidR="0085286A" w:rsidRDefault="0085286A">
            <w:pPr>
              <w:pStyle w:val="Other1"/>
              <w:spacing w:line="460" w:lineRule="exact"/>
              <w:ind w:firstLine="0"/>
              <w:jc w:val="center"/>
              <w:rPr>
                <w:rFonts w:ascii="仿宋" w:eastAsia="仿宋" w:hAnsi="仿宋" w:cs="仿宋"/>
                <w:sz w:val="28"/>
                <w:szCs w:val="28"/>
              </w:rPr>
            </w:pPr>
          </w:p>
        </w:tc>
        <w:tc>
          <w:tcPr>
            <w:tcW w:w="814" w:type="dxa"/>
            <w:tcBorders>
              <w:top w:val="single" w:sz="4" w:space="0" w:color="auto"/>
              <w:left w:val="single" w:sz="4" w:space="0" w:color="auto"/>
            </w:tcBorders>
            <w:shd w:val="clear" w:color="auto" w:fill="FFFFFF"/>
            <w:noWrap/>
            <w:vAlign w:val="center"/>
          </w:tcPr>
          <w:p w:rsidR="0085286A" w:rsidRDefault="0085286A">
            <w:pPr>
              <w:pStyle w:val="Other1"/>
              <w:spacing w:line="460" w:lineRule="exact"/>
              <w:ind w:firstLine="0"/>
              <w:jc w:val="center"/>
              <w:rPr>
                <w:rFonts w:ascii="仿宋" w:eastAsia="仿宋" w:hAnsi="仿宋" w:cs="仿宋"/>
                <w:sz w:val="28"/>
                <w:szCs w:val="28"/>
              </w:rPr>
            </w:pPr>
          </w:p>
        </w:tc>
        <w:tc>
          <w:tcPr>
            <w:tcW w:w="950" w:type="dxa"/>
            <w:tcBorders>
              <w:top w:val="single" w:sz="4" w:space="0" w:color="auto"/>
              <w:left w:val="single" w:sz="4" w:space="0" w:color="auto"/>
            </w:tcBorders>
            <w:shd w:val="clear" w:color="auto" w:fill="FFFFFF"/>
            <w:noWrap/>
            <w:vAlign w:val="center"/>
          </w:tcPr>
          <w:p w:rsidR="0085286A" w:rsidRDefault="0085286A">
            <w:pPr>
              <w:pStyle w:val="Other1"/>
              <w:spacing w:line="460" w:lineRule="exact"/>
              <w:ind w:firstLine="0"/>
              <w:jc w:val="center"/>
              <w:rPr>
                <w:rFonts w:ascii="仿宋" w:eastAsia="仿宋" w:hAnsi="仿宋" w:cs="仿宋"/>
                <w:sz w:val="28"/>
                <w:szCs w:val="28"/>
              </w:rPr>
            </w:pPr>
          </w:p>
        </w:tc>
        <w:tc>
          <w:tcPr>
            <w:tcW w:w="814" w:type="dxa"/>
            <w:tcBorders>
              <w:top w:val="single" w:sz="4" w:space="0" w:color="auto"/>
              <w:left w:val="single" w:sz="4" w:space="0" w:color="auto"/>
            </w:tcBorders>
            <w:shd w:val="clear" w:color="auto" w:fill="FFFFFF"/>
            <w:noWrap/>
            <w:vAlign w:val="center"/>
          </w:tcPr>
          <w:p w:rsidR="0085286A" w:rsidRDefault="0085286A">
            <w:pPr>
              <w:pStyle w:val="Other1"/>
              <w:spacing w:line="460" w:lineRule="exact"/>
              <w:ind w:firstLine="0"/>
              <w:jc w:val="center"/>
              <w:rPr>
                <w:rFonts w:ascii="仿宋" w:eastAsia="仿宋" w:hAnsi="仿宋" w:cs="仿宋"/>
                <w:sz w:val="28"/>
                <w:szCs w:val="28"/>
              </w:rPr>
            </w:pPr>
          </w:p>
        </w:tc>
        <w:tc>
          <w:tcPr>
            <w:tcW w:w="1382" w:type="dxa"/>
            <w:tcBorders>
              <w:top w:val="single" w:sz="4" w:space="0" w:color="auto"/>
              <w:left w:val="single" w:sz="4" w:space="0" w:color="auto"/>
              <w:right w:val="single" w:sz="4" w:space="0" w:color="auto"/>
            </w:tcBorders>
            <w:shd w:val="clear" w:color="auto" w:fill="FFFFFF"/>
            <w:noWrap/>
            <w:vAlign w:val="center"/>
          </w:tcPr>
          <w:p w:rsidR="0085286A" w:rsidRDefault="0085286A">
            <w:pPr>
              <w:pStyle w:val="Other1"/>
              <w:spacing w:line="460" w:lineRule="exact"/>
              <w:ind w:firstLine="0"/>
              <w:jc w:val="center"/>
              <w:rPr>
                <w:rFonts w:ascii="仿宋" w:eastAsia="仿宋" w:hAnsi="仿宋" w:cs="仿宋"/>
                <w:sz w:val="28"/>
                <w:szCs w:val="28"/>
              </w:rPr>
            </w:pPr>
          </w:p>
        </w:tc>
      </w:tr>
      <w:tr w:rsidR="0085286A">
        <w:trPr>
          <w:trHeight w:hRule="exact" w:val="626"/>
        </w:trPr>
        <w:tc>
          <w:tcPr>
            <w:tcW w:w="1411" w:type="dxa"/>
            <w:tcBorders>
              <w:top w:val="single" w:sz="4" w:space="0" w:color="auto"/>
              <w:left w:val="single" w:sz="4" w:space="0" w:color="auto"/>
            </w:tcBorders>
            <w:shd w:val="clear" w:color="auto" w:fill="FFFFFF"/>
            <w:noWrap/>
            <w:vAlign w:val="center"/>
          </w:tcPr>
          <w:p w:rsidR="0085286A" w:rsidRDefault="0085286A">
            <w:pPr>
              <w:pStyle w:val="Other1"/>
              <w:spacing w:line="460" w:lineRule="exact"/>
              <w:ind w:firstLine="0"/>
              <w:jc w:val="center"/>
              <w:rPr>
                <w:rFonts w:ascii="仿宋" w:eastAsia="仿宋" w:hAnsi="仿宋" w:cs="仿宋"/>
                <w:sz w:val="28"/>
                <w:szCs w:val="28"/>
              </w:rPr>
            </w:pPr>
          </w:p>
        </w:tc>
        <w:tc>
          <w:tcPr>
            <w:tcW w:w="2448" w:type="dxa"/>
            <w:tcBorders>
              <w:top w:val="single" w:sz="4" w:space="0" w:color="auto"/>
              <w:left w:val="single" w:sz="4" w:space="0" w:color="auto"/>
            </w:tcBorders>
            <w:shd w:val="clear" w:color="auto" w:fill="FFFFFF"/>
            <w:noWrap/>
          </w:tcPr>
          <w:p w:rsidR="0085286A" w:rsidRDefault="0085286A">
            <w:pPr>
              <w:pStyle w:val="Other1"/>
              <w:spacing w:line="460" w:lineRule="exact"/>
              <w:ind w:firstLine="0"/>
              <w:jc w:val="center"/>
              <w:rPr>
                <w:rFonts w:ascii="仿宋" w:eastAsia="仿宋" w:hAnsi="仿宋" w:cs="仿宋"/>
                <w:sz w:val="28"/>
                <w:szCs w:val="28"/>
              </w:rPr>
            </w:pPr>
          </w:p>
        </w:tc>
        <w:tc>
          <w:tcPr>
            <w:tcW w:w="943" w:type="dxa"/>
            <w:tcBorders>
              <w:top w:val="single" w:sz="4" w:space="0" w:color="auto"/>
              <w:left w:val="single" w:sz="4" w:space="0" w:color="auto"/>
            </w:tcBorders>
            <w:shd w:val="clear" w:color="auto" w:fill="FFFFFF"/>
            <w:noWrap/>
            <w:vAlign w:val="center"/>
          </w:tcPr>
          <w:p w:rsidR="0085286A" w:rsidRDefault="0085286A">
            <w:pPr>
              <w:pStyle w:val="Other1"/>
              <w:spacing w:line="460" w:lineRule="exact"/>
              <w:ind w:firstLine="0"/>
              <w:jc w:val="center"/>
              <w:rPr>
                <w:rFonts w:ascii="仿宋" w:eastAsia="仿宋" w:hAnsi="仿宋" w:cs="仿宋"/>
                <w:sz w:val="28"/>
                <w:szCs w:val="28"/>
              </w:rPr>
            </w:pPr>
          </w:p>
        </w:tc>
        <w:tc>
          <w:tcPr>
            <w:tcW w:w="814" w:type="dxa"/>
            <w:tcBorders>
              <w:top w:val="single" w:sz="4" w:space="0" w:color="auto"/>
              <w:left w:val="single" w:sz="4" w:space="0" w:color="auto"/>
            </w:tcBorders>
            <w:shd w:val="clear" w:color="auto" w:fill="FFFFFF"/>
            <w:noWrap/>
            <w:vAlign w:val="center"/>
          </w:tcPr>
          <w:p w:rsidR="0085286A" w:rsidRDefault="0085286A">
            <w:pPr>
              <w:pStyle w:val="Other1"/>
              <w:spacing w:line="460" w:lineRule="exact"/>
              <w:ind w:firstLine="0"/>
              <w:jc w:val="center"/>
              <w:rPr>
                <w:rFonts w:ascii="仿宋" w:eastAsia="仿宋" w:hAnsi="仿宋" w:cs="仿宋"/>
                <w:sz w:val="28"/>
                <w:szCs w:val="28"/>
              </w:rPr>
            </w:pPr>
          </w:p>
        </w:tc>
        <w:tc>
          <w:tcPr>
            <w:tcW w:w="950" w:type="dxa"/>
            <w:tcBorders>
              <w:top w:val="single" w:sz="4" w:space="0" w:color="auto"/>
              <w:left w:val="single" w:sz="4" w:space="0" w:color="auto"/>
            </w:tcBorders>
            <w:shd w:val="clear" w:color="auto" w:fill="FFFFFF"/>
            <w:noWrap/>
            <w:vAlign w:val="center"/>
          </w:tcPr>
          <w:p w:rsidR="0085286A" w:rsidRDefault="0085286A">
            <w:pPr>
              <w:pStyle w:val="Other1"/>
              <w:spacing w:line="460" w:lineRule="exact"/>
              <w:ind w:firstLine="0"/>
              <w:jc w:val="center"/>
              <w:rPr>
                <w:rFonts w:ascii="仿宋" w:eastAsia="仿宋" w:hAnsi="仿宋" w:cs="仿宋"/>
                <w:sz w:val="28"/>
                <w:szCs w:val="28"/>
              </w:rPr>
            </w:pPr>
          </w:p>
        </w:tc>
        <w:tc>
          <w:tcPr>
            <w:tcW w:w="814" w:type="dxa"/>
            <w:tcBorders>
              <w:top w:val="single" w:sz="4" w:space="0" w:color="auto"/>
              <w:left w:val="single" w:sz="4" w:space="0" w:color="auto"/>
            </w:tcBorders>
            <w:shd w:val="clear" w:color="auto" w:fill="FFFFFF"/>
            <w:noWrap/>
            <w:vAlign w:val="center"/>
          </w:tcPr>
          <w:p w:rsidR="0085286A" w:rsidRDefault="0085286A">
            <w:pPr>
              <w:pStyle w:val="Other1"/>
              <w:spacing w:line="460" w:lineRule="exact"/>
              <w:ind w:firstLine="0"/>
              <w:jc w:val="center"/>
              <w:rPr>
                <w:rFonts w:ascii="仿宋" w:eastAsia="仿宋" w:hAnsi="仿宋" w:cs="仿宋"/>
                <w:sz w:val="28"/>
                <w:szCs w:val="28"/>
              </w:rPr>
            </w:pPr>
          </w:p>
        </w:tc>
        <w:tc>
          <w:tcPr>
            <w:tcW w:w="1382" w:type="dxa"/>
            <w:tcBorders>
              <w:top w:val="single" w:sz="4" w:space="0" w:color="auto"/>
              <w:left w:val="single" w:sz="4" w:space="0" w:color="auto"/>
              <w:right w:val="single" w:sz="4" w:space="0" w:color="auto"/>
            </w:tcBorders>
            <w:shd w:val="clear" w:color="auto" w:fill="FFFFFF"/>
            <w:noWrap/>
            <w:vAlign w:val="center"/>
          </w:tcPr>
          <w:p w:rsidR="0085286A" w:rsidRDefault="0085286A">
            <w:pPr>
              <w:pStyle w:val="Other1"/>
              <w:spacing w:line="460" w:lineRule="exact"/>
              <w:ind w:firstLine="0"/>
              <w:jc w:val="center"/>
              <w:rPr>
                <w:rFonts w:ascii="仿宋" w:eastAsia="仿宋" w:hAnsi="仿宋" w:cs="仿宋"/>
                <w:sz w:val="28"/>
                <w:szCs w:val="28"/>
              </w:rPr>
            </w:pPr>
          </w:p>
        </w:tc>
      </w:tr>
      <w:tr w:rsidR="0085286A">
        <w:trPr>
          <w:trHeight w:hRule="exact" w:val="626"/>
        </w:trPr>
        <w:tc>
          <w:tcPr>
            <w:tcW w:w="1411" w:type="dxa"/>
            <w:tcBorders>
              <w:top w:val="single" w:sz="4" w:space="0" w:color="auto"/>
              <w:left w:val="single" w:sz="4" w:space="0" w:color="auto"/>
              <w:bottom w:val="single" w:sz="4" w:space="0" w:color="auto"/>
            </w:tcBorders>
            <w:shd w:val="clear" w:color="auto" w:fill="FFFFFF"/>
            <w:noWrap/>
            <w:vAlign w:val="center"/>
          </w:tcPr>
          <w:p w:rsidR="0085286A" w:rsidRDefault="0085286A">
            <w:pPr>
              <w:pStyle w:val="Other1"/>
              <w:spacing w:line="460" w:lineRule="exact"/>
              <w:ind w:firstLine="0"/>
              <w:jc w:val="center"/>
              <w:rPr>
                <w:rFonts w:ascii="仿宋" w:eastAsia="仿宋" w:hAnsi="仿宋" w:cs="仿宋"/>
                <w:sz w:val="28"/>
                <w:szCs w:val="28"/>
              </w:rPr>
            </w:pPr>
          </w:p>
        </w:tc>
        <w:tc>
          <w:tcPr>
            <w:tcW w:w="2448" w:type="dxa"/>
            <w:tcBorders>
              <w:top w:val="single" w:sz="4" w:space="0" w:color="auto"/>
              <w:left w:val="single" w:sz="4" w:space="0" w:color="auto"/>
              <w:bottom w:val="single" w:sz="4" w:space="0" w:color="auto"/>
            </w:tcBorders>
            <w:shd w:val="clear" w:color="auto" w:fill="FFFFFF"/>
            <w:noWrap/>
          </w:tcPr>
          <w:p w:rsidR="0085286A" w:rsidRDefault="0085286A">
            <w:pPr>
              <w:pStyle w:val="Other1"/>
              <w:spacing w:line="460" w:lineRule="exact"/>
              <w:ind w:firstLine="0"/>
              <w:jc w:val="center"/>
              <w:rPr>
                <w:rFonts w:ascii="仿宋" w:eastAsia="仿宋" w:hAnsi="仿宋" w:cs="仿宋"/>
                <w:sz w:val="28"/>
                <w:szCs w:val="28"/>
              </w:rPr>
            </w:pPr>
          </w:p>
        </w:tc>
        <w:tc>
          <w:tcPr>
            <w:tcW w:w="943" w:type="dxa"/>
            <w:tcBorders>
              <w:top w:val="single" w:sz="4" w:space="0" w:color="auto"/>
              <w:left w:val="single" w:sz="4" w:space="0" w:color="auto"/>
              <w:bottom w:val="single" w:sz="4" w:space="0" w:color="auto"/>
            </w:tcBorders>
            <w:shd w:val="clear" w:color="auto" w:fill="FFFFFF"/>
            <w:noWrap/>
            <w:vAlign w:val="center"/>
          </w:tcPr>
          <w:p w:rsidR="0085286A" w:rsidRDefault="0085286A">
            <w:pPr>
              <w:pStyle w:val="Other1"/>
              <w:spacing w:line="460" w:lineRule="exact"/>
              <w:ind w:firstLine="0"/>
              <w:jc w:val="center"/>
              <w:rPr>
                <w:rFonts w:ascii="仿宋" w:eastAsia="仿宋" w:hAnsi="仿宋" w:cs="仿宋"/>
                <w:sz w:val="28"/>
                <w:szCs w:val="28"/>
              </w:rPr>
            </w:pPr>
          </w:p>
        </w:tc>
        <w:tc>
          <w:tcPr>
            <w:tcW w:w="814" w:type="dxa"/>
            <w:tcBorders>
              <w:top w:val="single" w:sz="4" w:space="0" w:color="auto"/>
              <w:left w:val="single" w:sz="4" w:space="0" w:color="auto"/>
              <w:bottom w:val="single" w:sz="4" w:space="0" w:color="auto"/>
            </w:tcBorders>
            <w:shd w:val="clear" w:color="auto" w:fill="FFFFFF"/>
            <w:noWrap/>
            <w:vAlign w:val="center"/>
          </w:tcPr>
          <w:p w:rsidR="0085286A" w:rsidRDefault="0085286A">
            <w:pPr>
              <w:pStyle w:val="Other1"/>
              <w:spacing w:line="460" w:lineRule="exact"/>
              <w:ind w:firstLine="0"/>
              <w:jc w:val="center"/>
              <w:rPr>
                <w:rFonts w:ascii="仿宋" w:eastAsia="仿宋" w:hAnsi="仿宋" w:cs="仿宋"/>
                <w:sz w:val="28"/>
                <w:szCs w:val="28"/>
              </w:rPr>
            </w:pPr>
          </w:p>
        </w:tc>
        <w:tc>
          <w:tcPr>
            <w:tcW w:w="950" w:type="dxa"/>
            <w:tcBorders>
              <w:top w:val="single" w:sz="4" w:space="0" w:color="auto"/>
              <w:left w:val="single" w:sz="4" w:space="0" w:color="auto"/>
              <w:bottom w:val="single" w:sz="4" w:space="0" w:color="auto"/>
            </w:tcBorders>
            <w:shd w:val="clear" w:color="auto" w:fill="FFFFFF"/>
            <w:noWrap/>
            <w:vAlign w:val="center"/>
          </w:tcPr>
          <w:p w:rsidR="0085286A" w:rsidRDefault="0085286A">
            <w:pPr>
              <w:pStyle w:val="Other1"/>
              <w:spacing w:line="460" w:lineRule="exact"/>
              <w:ind w:firstLine="0"/>
              <w:jc w:val="center"/>
              <w:rPr>
                <w:rFonts w:ascii="仿宋" w:eastAsia="仿宋" w:hAnsi="仿宋" w:cs="仿宋"/>
                <w:sz w:val="28"/>
                <w:szCs w:val="28"/>
              </w:rPr>
            </w:pPr>
          </w:p>
        </w:tc>
        <w:tc>
          <w:tcPr>
            <w:tcW w:w="814" w:type="dxa"/>
            <w:tcBorders>
              <w:top w:val="single" w:sz="4" w:space="0" w:color="auto"/>
              <w:left w:val="single" w:sz="4" w:space="0" w:color="auto"/>
              <w:bottom w:val="single" w:sz="4" w:space="0" w:color="auto"/>
            </w:tcBorders>
            <w:shd w:val="clear" w:color="auto" w:fill="FFFFFF"/>
            <w:noWrap/>
            <w:vAlign w:val="center"/>
          </w:tcPr>
          <w:p w:rsidR="0085286A" w:rsidRDefault="0085286A">
            <w:pPr>
              <w:pStyle w:val="Other1"/>
              <w:spacing w:line="460" w:lineRule="exact"/>
              <w:ind w:firstLine="0"/>
              <w:jc w:val="center"/>
              <w:rPr>
                <w:rFonts w:ascii="仿宋" w:eastAsia="仿宋" w:hAnsi="仿宋" w:cs="仿宋"/>
                <w:sz w:val="28"/>
                <w:szCs w:val="28"/>
              </w:rPr>
            </w:pPr>
          </w:p>
        </w:tc>
        <w:tc>
          <w:tcPr>
            <w:tcW w:w="138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85286A" w:rsidRDefault="0085286A">
            <w:pPr>
              <w:pStyle w:val="Other1"/>
              <w:spacing w:line="460" w:lineRule="exact"/>
              <w:ind w:firstLine="0"/>
              <w:jc w:val="center"/>
              <w:rPr>
                <w:rFonts w:ascii="仿宋" w:eastAsia="仿宋" w:hAnsi="仿宋" w:cs="仿宋"/>
                <w:sz w:val="28"/>
                <w:szCs w:val="28"/>
              </w:rPr>
            </w:pPr>
          </w:p>
        </w:tc>
      </w:tr>
    </w:tbl>
    <w:p w:rsidR="0085286A" w:rsidRDefault="00C37F9D">
      <w:pPr>
        <w:snapToGrid w:val="0"/>
        <w:spacing w:line="460" w:lineRule="exact"/>
        <w:ind w:firstLine="573"/>
        <w:jc w:val="left"/>
        <w:rPr>
          <w:rFonts w:ascii="仿宋" w:eastAsia="仿宋" w:hAnsi="仿宋" w:cs="仿宋"/>
          <w:sz w:val="28"/>
          <w:szCs w:val="28"/>
        </w:rPr>
      </w:pPr>
      <w:r>
        <w:rPr>
          <w:rFonts w:ascii="仿宋" w:eastAsia="仿宋" w:hAnsi="仿宋" w:cs="仿宋" w:hint="eastAsia"/>
          <w:sz w:val="28"/>
          <w:szCs w:val="28"/>
        </w:rPr>
        <w:t>注：具体的品种规格要求详见投标文件。</w:t>
      </w:r>
    </w:p>
    <w:p w:rsidR="0085286A" w:rsidRDefault="00C37F9D">
      <w:pPr>
        <w:snapToGrid w:val="0"/>
        <w:spacing w:line="460" w:lineRule="exact"/>
        <w:ind w:firstLine="573"/>
        <w:jc w:val="left"/>
        <w:rPr>
          <w:rFonts w:ascii="仿宋" w:eastAsia="仿宋" w:hAnsi="仿宋" w:cs="仿宋"/>
          <w:sz w:val="28"/>
          <w:szCs w:val="28"/>
        </w:rPr>
      </w:pPr>
      <w:r>
        <w:rPr>
          <w:rFonts w:ascii="仿宋" w:eastAsia="仿宋" w:hAnsi="仿宋" w:cs="仿宋" w:hint="eastAsia"/>
          <w:sz w:val="28"/>
          <w:szCs w:val="28"/>
        </w:rPr>
        <w:t xml:space="preserve">1.2 </w:t>
      </w:r>
      <w:r>
        <w:rPr>
          <w:rFonts w:ascii="仿宋" w:eastAsia="仿宋" w:hAnsi="仿宋" w:cs="仿宋" w:hint="eastAsia"/>
          <w:sz w:val="28"/>
          <w:szCs w:val="28"/>
        </w:rPr>
        <w:t>乙方对提供的标的物应当拥有完整的物权，并且负有保证第三人不得向甲方主张任何权利（包括知识产权）的义务。</w:t>
      </w:r>
    </w:p>
    <w:p w:rsidR="0085286A" w:rsidRDefault="00C37F9D">
      <w:pPr>
        <w:snapToGrid w:val="0"/>
        <w:spacing w:line="460" w:lineRule="exact"/>
        <w:ind w:firstLine="573"/>
        <w:jc w:val="left"/>
        <w:rPr>
          <w:rFonts w:ascii="仿宋" w:eastAsia="仿宋" w:hAnsi="仿宋" w:cs="仿宋"/>
          <w:sz w:val="28"/>
          <w:szCs w:val="28"/>
        </w:rPr>
      </w:pPr>
      <w:r>
        <w:rPr>
          <w:rFonts w:ascii="仿宋" w:eastAsia="仿宋" w:hAnsi="仿宋" w:cs="仿宋" w:hint="eastAsia"/>
          <w:sz w:val="28"/>
          <w:szCs w:val="28"/>
        </w:rPr>
        <w:t>1.3</w:t>
      </w:r>
      <w:r>
        <w:rPr>
          <w:rFonts w:ascii="仿宋" w:eastAsia="仿宋" w:hAnsi="仿宋" w:cs="仿宋" w:hint="eastAsia"/>
          <w:sz w:val="28"/>
          <w:szCs w:val="28"/>
        </w:rPr>
        <w:t>项目需对照采购文件</w:t>
      </w:r>
      <w:proofErr w:type="gramStart"/>
      <w:r>
        <w:rPr>
          <w:rFonts w:ascii="仿宋" w:eastAsia="仿宋" w:hAnsi="仿宋" w:cs="仿宋" w:hint="eastAsia"/>
          <w:sz w:val="28"/>
          <w:szCs w:val="28"/>
        </w:rPr>
        <w:t>中项目</w:t>
      </w:r>
      <w:proofErr w:type="gramEnd"/>
      <w:r>
        <w:rPr>
          <w:rFonts w:ascii="仿宋" w:eastAsia="仿宋" w:hAnsi="仿宋" w:cs="仿宋" w:hint="eastAsia"/>
          <w:sz w:val="28"/>
          <w:szCs w:val="28"/>
        </w:rPr>
        <w:t>需求中的内容要求进行验收。</w:t>
      </w:r>
    </w:p>
    <w:p w:rsidR="0085286A" w:rsidRDefault="00C37F9D">
      <w:pPr>
        <w:snapToGrid w:val="0"/>
        <w:spacing w:line="460" w:lineRule="exact"/>
        <w:ind w:firstLine="573"/>
        <w:jc w:val="left"/>
        <w:rPr>
          <w:rFonts w:ascii="仿宋" w:eastAsia="仿宋" w:hAnsi="仿宋" w:cs="仿宋"/>
          <w:sz w:val="28"/>
          <w:szCs w:val="28"/>
        </w:rPr>
      </w:pPr>
      <w:r>
        <w:rPr>
          <w:rFonts w:ascii="仿宋" w:eastAsia="仿宋" w:hAnsi="仿宋" w:cs="仿宋" w:hint="eastAsia"/>
          <w:sz w:val="28"/>
          <w:szCs w:val="28"/>
        </w:rPr>
        <w:t>二、合同价格与支付</w:t>
      </w:r>
    </w:p>
    <w:p w:rsidR="0085286A" w:rsidRDefault="00C37F9D">
      <w:pPr>
        <w:snapToGrid w:val="0"/>
        <w:spacing w:line="460" w:lineRule="exact"/>
        <w:ind w:firstLine="573"/>
        <w:rPr>
          <w:rFonts w:ascii="仿宋" w:eastAsia="仿宋" w:hAnsi="仿宋" w:cs="仿宋"/>
          <w:bCs/>
          <w:sz w:val="28"/>
          <w:szCs w:val="28"/>
        </w:rPr>
      </w:pPr>
      <w:r>
        <w:rPr>
          <w:rFonts w:ascii="仿宋" w:eastAsia="仿宋" w:hAnsi="仿宋" w:cs="仿宋" w:hint="eastAsia"/>
          <w:sz w:val="28"/>
          <w:szCs w:val="28"/>
        </w:rPr>
        <w:t xml:space="preserve">2.1 </w:t>
      </w:r>
      <w:r>
        <w:rPr>
          <w:rFonts w:ascii="仿宋" w:eastAsia="仿宋" w:hAnsi="仿宋" w:cs="仿宋" w:hint="eastAsia"/>
          <w:sz w:val="28"/>
          <w:szCs w:val="28"/>
        </w:rPr>
        <w:t>合同价格按此次成交价格执行，合同总金额为人民币，</w:t>
      </w:r>
      <w:r>
        <w:rPr>
          <w:rFonts w:ascii="仿宋" w:eastAsia="仿宋" w:hAnsi="仿宋" w:cs="仿宋" w:hint="eastAsia"/>
          <w:bCs/>
          <w:sz w:val="28"/>
          <w:szCs w:val="28"/>
        </w:rPr>
        <w:t>包含所有产品及其备品、备件和专用工具费用、税费（如关税、货物及其所用原材料、零部件的各种国内外税费）及包装、运至最终目的地的运输、保险、检测验收、安装、调试、技术支持与培训、售后服务与</w:t>
      </w:r>
      <w:r>
        <w:rPr>
          <w:rFonts w:ascii="仿宋" w:eastAsia="仿宋" w:hAnsi="仿宋" w:cs="仿宋" w:hint="eastAsia"/>
          <w:bCs/>
          <w:sz w:val="28"/>
          <w:szCs w:val="28"/>
        </w:rPr>
        <w:lastRenderedPageBreak/>
        <w:t>维保、其他费用（含售后培训、产品维护、招标代理服务费等）及相关劳务支出等工作所发生的全部费用以及供应商企业利润、税金和政策性文件规定及合同包含的所有风险、责任等各项应有费用，即项目交付使用前的所有费用以及交付时和交付使用后的免保期内的费用等，同时还包含为完成本项目所必须的其他辅助</w:t>
      </w:r>
      <w:r>
        <w:rPr>
          <w:rFonts w:ascii="仿宋" w:eastAsia="仿宋" w:hAnsi="仿宋" w:cs="仿宋" w:hint="eastAsia"/>
          <w:bCs/>
          <w:sz w:val="28"/>
          <w:szCs w:val="28"/>
        </w:rPr>
        <w:t>工作的相关费用及响应招标文件要求的所有费用，同时投标人所报的综合单价在合同实施期间不因市场变化因素而变动。</w:t>
      </w:r>
    </w:p>
    <w:p w:rsidR="0085286A" w:rsidRDefault="00C37F9D">
      <w:pPr>
        <w:pStyle w:val="a0"/>
        <w:spacing w:after="0" w:line="460" w:lineRule="exact"/>
        <w:ind w:firstLineChars="200" w:firstLine="560"/>
        <w:rPr>
          <w:rFonts w:ascii="仿宋" w:eastAsia="仿宋" w:hAnsi="仿宋" w:cs="仿宋"/>
          <w:sz w:val="28"/>
          <w:szCs w:val="28"/>
        </w:rPr>
      </w:pPr>
      <w:r>
        <w:rPr>
          <w:rFonts w:ascii="仿宋" w:eastAsia="仿宋" w:hAnsi="仿宋" w:cs="仿宋" w:hint="eastAsia"/>
          <w:kern w:val="2"/>
          <w:sz w:val="28"/>
          <w:szCs w:val="28"/>
        </w:rPr>
        <w:t>2.2</w:t>
      </w:r>
      <w:r>
        <w:rPr>
          <w:rFonts w:ascii="仿宋" w:eastAsia="仿宋" w:hAnsi="仿宋" w:cs="仿宋" w:hint="eastAsia"/>
          <w:kern w:val="2"/>
          <w:sz w:val="28"/>
          <w:szCs w:val="28"/>
        </w:rPr>
        <w:t>付款方式：</w:t>
      </w:r>
      <w:r>
        <w:rPr>
          <w:rFonts w:ascii="仿宋" w:eastAsia="仿宋" w:hAnsi="仿宋" w:cs="仿宋" w:hint="eastAsia"/>
          <w:bCs/>
          <w:kern w:val="2"/>
          <w:sz w:val="28"/>
          <w:szCs w:val="28"/>
        </w:rPr>
        <w:t>设备到场后支付合同价款的</w:t>
      </w:r>
      <w:r>
        <w:rPr>
          <w:rFonts w:ascii="仿宋" w:eastAsia="仿宋" w:hAnsi="仿宋" w:cs="仿宋" w:hint="eastAsia"/>
          <w:bCs/>
          <w:kern w:val="2"/>
          <w:sz w:val="28"/>
          <w:szCs w:val="28"/>
        </w:rPr>
        <w:t>30%</w:t>
      </w:r>
      <w:r>
        <w:rPr>
          <w:rFonts w:ascii="仿宋" w:eastAsia="仿宋" w:hAnsi="仿宋" w:cs="仿宋" w:hint="eastAsia"/>
          <w:bCs/>
          <w:kern w:val="2"/>
          <w:sz w:val="28"/>
          <w:szCs w:val="28"/>
        </w:rPr>
        <w:t>，安装调试完毕后经采购人验收合格后支付至合同价款的</w:t>
      </w:r>
      <w:r>
        <w:rPr>
          <w:rFonts w:ascii="仿宋" w:eastAsia="仿宋" w:hAnsi="仿宋" w:cs="仿宋" w:hint="eastAsia"/>
          <w:bCs/>
          <w:kern w:val="2"/>
          <w:sz w:val="28"/>
          <w:szCs w:val="28"/>
        </w:rPr>
        <w:t xml:space="preserve">100% </w:t>
      </w:r>
      <w:r>
        <w:rPr>
          <w:rFonts w:ascii="仿宋" w:eastAsia="仿宋" w:hAnsi="仿宋" w:cs="仿宋" w:hint="eastAsia"/>
          <w:bCs/>
          <w:kern w:val="2"/>
          <w:sz w:val="28"/>
          <w:szCs w:val="28"/>
        </w:rPr>
        <w:t>。</w:t>
      </w:r>
    </w:p>
    <w:p w:rsidR="0085286A" w:rsidRDefault="00C37F9D">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t xml:space="preserve">2.3 </w:t>
      </w:r>
      <w:r>
        <w:rPr>
          <w:rFonts w:ascii="仿宋" w:eastAsia="仿宋" w:hAnsi="仿宋" w:cs="仿宋" w:hint="eastAsia"/>
          <w:sz w:val="28"/>
          <w:szCs w:val="28"/>
        </w:rPr>
        <w:t>乙方按期交货后向甲方结算货款时须提供下列单据：质量保证书及随产品附带的所有有关资料、甲方盖章签收后的运货回单和验收合格证明。</w:t>
      </w:r>
    </w:p>
    <w:p w:rsidR="0085286A" w:rsidRDefault="00C37F9D">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t xml:space="preserve">2.4 </w:t>
      </w:r>
      <w:r>
        <w:rPr>
          <w:rFonts w:ascii="仿宋" w:eastAsia="仿宋" w:hAnsi="仿宋" w:cs="仿宋" w:hint="eastAsia"/>
          <w:sz w:val="28"/>
          <w:szCs w:val="28"/>
        </w:rPr>
        <w:t>根据现行税法对甲方征收的与本合同有关的一切税费均由甲方承担；根据现行税法对</w:t>
      </w:r>
      <w:proofErr w:type="gramStart"/>
      <w:r>
        <w:rPr>
          <w:rFonts w:ascii="仿宋" w:eastAsia="仿宋" w:hAnsi="仿宋" w:cs="仿宋" w:hint="eastAsia"/>
          <w:sz w:val="28"/>
          <w:szCs w:val="28"/>
        </w:rPr>
        <w:t>乙方征收</w:t>
      </w:r>
      <w:proofErr w:type="gramEnd"/>
      <w:r>
        <w:rPr>
          <w:rFonts w:ascii="仿宋" w:eastAsia="仿宋" w:hAnsi="仿宋" w:cs="仿宋" w:hint="eastAsia"/>
          <w:sz w:val="28"/>
          <w:szCs w:val="28"/>
        </w:rPr>
        <w:t>的与本合同有关的一切税费均由乙方承担。</w:t>
      </w:r>
    </w:p>
    <w:p w:rsidR="0085286A" w:rsidRDefault="00C37F9D">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t xml:space="preserve">2.5 </w:t>
      </w:r>
      <w:r>
        <w:rPr>
          <w:rFonts w:ascii="仿宋" w:eastAsia="仿宋" w:hAnsi="仿宋" w:cs="仿宋" w:hint="eastAsia"/>
          <w:sz w:val="28"/>
          <w:szCs w:val="28"/>
        </w:rPr>
        <w:t>支付（结算）方式：由甲方通知乙方提交相关发票并至学校办理支付手续，支付（结算）中心在各项手续、票据齐全的情况下完成对外支付。</w:t>
      </w:r>
    </w:p>
    <w:p w:rsidR="0085286A" w:rsidRDefault="00C37F9D">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t>2.6</w:t>
      </w:r>
      <w:r>
        <w:rPr>
          <w:rFonts w:ascii="仿宋" w:eastAsia="仿宋" w:hAnsi="仿宋" w:cs="仿宋" w:hint="eastAsia"/>
          <w:sz w:val="28"/>
          <w:szCs w:val="28"/>
        </w:rPr>
        <w:t>成交供应商全部履约合同义务，经采购单位验收合格无质量、进度等问题、质保服务履行完毕的，采购人在质保期满后扣除相应的费用（如有）一次性退还履约保证金；</w:t>
      </w:r>
    </w:p>
    <w:p w:rsidR="0085286A" w:rsidRDefault="00C37F9D">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t>2.7</w:t>
      </w:r>
      <w:r>
        <w:rPr>
          <w:rFonts w:ascii="仿宋" w:eastAsia="仿宋" w:hAnsi="仿宋" w:cs="仿宋" w:hint="eastAsia"/>
          <w:sz w:val="28"/>
          <w:szCs w:val="28"/>
        </w:rPr>
        <w:t>由于乙方原因，在签订合同后出现不按合同履行的情况，甲方有权将履约保证金作为违约金，全额不予退还，同时甲方亦有权终止合同，乙方还须承担相应的法律赔偿责任。</w:t>
      </w:r>
    </w:p>
    <w:p w:rsidR="0085286A" w:rsidRDefault="00C37F9D">
      <w:pPr>
        <w:snapToGrid w:val="0"/>
        <w:spacing w:line="460" w:lineRule="exact"/>
        <w:ind w:firstLine="573"/>
        <w:jc w:val="left"/>
        <w:rPr>
          <w:rFonts w:ascii="仿宋" w:eastAsia="仿宋" w:hAnsi="仿宋" w:cs="仿宋"/>
          <w:sz w:val="28"/>
          <w:szCs w:val="28"/>
        </w:rPr>
      </w:pPr>
      <w:r>
        <w:rPr>
          <w:rFonts w:ascii="仿宋" w:eastAsia="仿宋" w:hAnsi="仿宋" w:cs="仿宋" w:hint="eastAsia"/>
          <w:sz w:val="28"/>
          <w:szCs w:val="28"/>
        </w:rPr>
        <w:t>三、质量保证</w:t>
      </w:r>
    </w:p>
    <w:p w:rsidR="0085286A" w:rsidRDefault="00C37F9D">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t>3.1</w:t>
      </w:r>
      <w:r>
        <w:rPr>
          <w:rFonts w:ascii="仿宋" w:eastAsia="仿宋" w:hAnsi="仿宋" w:cs="仿宋" w:hint="eastAsia"/>
          <w:sz w:val="28"/>
          <w:szCs w:val="28"/>
        </w:rPr>
        <w:t>乙方应保证货物是全新、未使用过的原厂合格产品，并完</w:t>
      </w:r>
      <w:r>
        <w:rPr>
          <w:rFonts w:ascii="仿宋" w:eastAsia="仿宋" w:hAnsi="仿宋" w:cs="仿宋" w:hint="eastAsia"/>
          <w:sz w:val="28"/>
          <w:szCs w:val="28"/>
        </w:rPr>
        <w:t>全符合招标文件及本合同规定的质量、规格和参数的要求。验收过程中发现供货设备价值超过</w:t>
      </w:r>
      <w:r>
        <w:rPr>
          <w:rFonts w:ascii="仿宋" w:eastAsia="仿宋" w:hAnsi="仿宋" w:cs="仿宋" w:hint="eastAsia"/>
          <w:sz w:val="28"/>
          <w:szCs w:val="28"/>
        </w:rPr>
        <w:t>5%</w:t>
      </w:r>
      <w:r>
        <w:rPr>
          <w:rFonts w:ascii="仿宋" w:eastAsia="仿宋" w:hAnsi="仿宋" w:cs="仿宋" w:hint="eastAsia"/>
          <w:sz w:val="28"/>
          <w:szCs w:val="28"/>
        </w:rPr>
        <w:t>的产品不符合上述要求的，将视作不合格产品，甲方有权终止合同，造成的一切损失由乙方承担。</w:t>
      </w:r>
    </w:p>
    <w:p w:rsidR="0085286A" w:rsidRDefault="00C37F9D">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t>3.2</w:t>
      </w:r>
      <w:r>
        <w:rPr>
          <w:rFonts w:ascii="仿宋" w:eastAsia="仿宋" w:hAnsi="仿宋" w:cs="仿宋" w:hint="eastAsia"/>
          <w:sz w:val="28"/>
          <w:szCs w:val="28"/>
        </w:rPr>
        <w:t>报价产品的技术标准按国家标准执行，无国家标准的，按行</w:t>
      </w:r>
      <w:r>
        <w:rPr>
          <w:rFonts w:ascii="仿宋" w:eastAsia="仿宋" w:hAnsi="仿宋" w:cs="仿宋" w:hint="eastAsia"/>
          <w:sz w:val="28"/>
          <w:szCs w:val="28"/>
        </w:rPr>
        <w:lastRenderedPageBreak/>
        <w:t>业标准执行，无国家和行业标准的，按企业标准执行；但在招标文件中有特别要求的，按招标文件中规定的要求执行，并且符合相关法律、法规规定的要求。</w:t>
      </w:r>
    </w:p>
    <w:p w:rsidR="0085286A" w:rsidRDefault="00C37F9D">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t>3.3</w:t>
      </w:r>
      <w:r>
        <w:rPr>
          <w:rFonts w:ascii="仿宋" w:eastAsia="仿宋" w:hAnsi="仿宋" w:cs="仿宋" w:hint="eastAsia"/>
          <w:sz w:val="28"/>
          <w:szCs w:val="28"/>
        </w:rPr>
        <w:t>乙方应保证提供的产品不得侵犯第三方专利权、商标权和设计权、版权等。否则，乙方应负全部责任，并承担由此引起的一切后果。</w:t>
      </w:r>
    </w:p>
    <w:p w:rsidR="0085286A" w:rsidRDefault="00C37F9D">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t>3.4</w:t>
      </w:r>
      <w:r>
        <w:rPr>
          <w:rFonts w:ascii="仿宋" w:eastAsia="仿宋" w:hAnsi="仿宋" w:cs="仿宋" w:hint="eastAsia"/>
          <w:sz w:val="28"/>
          <w:szCs w:val="28"/>
        </w:rPr>
        <w:t>乙方应保证</w:t>
      </w:r>
      <w:r>
        <w:rPr>
          <w:rFonts w:ascii="仿宋" w:eastAsia="仿宋" w:hAnsi="仿宋" w:cs="仿宋" w:hint="eastAsia"/>
          <w:sz w:val="28"/>
          <w:szCs w:val="28"/>
        </w:rPr>
        <w:t>其货物在正确安装、正常使用下，在其使用寿命期内应具有满意的性能。</w:t>
      </w:r>
    </w:p>
    <w:p w:rsidR="0085286A" w:rsidRDefault="00C37F9D">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t>3.5</w:t>
      </w:r>
      <w:r>
        <w:rPr>
          <w:rFonts w:ascii="仿宋" w:eastAsia="仿宋" w:hAnsi="仿宋" w:cs="仿宋" w:hint="eastAsia"/>
          <w:sz w:val="28"/>
          <w:szCs w:val="28"/>
        </w:rPr>
        <w:t>乙方应采取必要的安全措施保证货物的运输及安装的安全，并承担货物的运输及安装过程中产生的风险。</w:t>
      </w:r>
    </w:p>
    <w:p w:rsidR="0085286A" w:rsidRDefault="00C37F9D">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t>3.6</w:t>
      </w:r>
      <w:r>
        <w:rPr>
          <w:rFonts w:ascii="仿宋" w:eastAsia="仿宋" w:hAnsi="仿宋" w:cs="仿宋" w:hint="eastAsia"/>
          <w:sz w:val="28"/>
          <w:szCs w:val="28"/>
        </w:rPr>
        <w:t>乙方必须保证所提供的产品符合国家相应质量要求。</w:t>
      </w:r>
    </w:p>
    <w:p w:rsidR="0085286A" w:rsidRDefault="00C37F9D">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t>四、包装</w:t>
      </w:r>
    </w:p>
    <w:p w:rsidR="0085286A" w:rsidRDefault="00C37F9D">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t>乙方提供的设备必须为原包装，在送交甲方验收前不得拆箱。</w:t>
      </w:r>
    </w:p>
    <w:p w:rsidR="0085286A" w:rsidRDefault="00C37F9D">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t>五、标的物的交付</w:t>
      </w:r>
    </w:p>
    <w:p w:rsidR="0085286A" w:rsidRDefault="00C37F9D">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t xml:space="preserve">5.1 </w:t>
      </w:r>
      <w:r>
        <w:rPr>
          <w:rFonts w:ascii="仿宋" w:eastAsia="仿宋" w:hAnsi="仿宋" w:cs="仿宋" w:hint="eastAsia"/>
          <w:sz w:val="28"/>
          <w:szCs w:val="28"/>
        </w:rPr>
        <w:t>标的物的所有权自标的物交付时转移。</w:t>
      </w:r>
    </w:p>
    <w:p w:rsidR="0085286A" w:rsidRDefault="00C37F9D">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t xml:space="preserve">5.2 </w:t>
      </w:r>
      <w:r>
        <w:rPr>
          <w:rFonts w:ascii="仿宋" w:eastAsia="仿宋" w:hAnsi="仿宋" w:cs="仿宋" w:hint="eastAsia"/>
          <w:sz w:val="28"/>
          <w:szCs w:val="28"/>
        </w:rPr>
        <w:t>乙方应当按照约定的期限和约定的地点交付标的物。</w:t>
      </w:r>
    </w:p>
    <w:p w:rsidR="0085286A" w:rsidRDefault="00C37F9D">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t xml:space="preserve">5.3 </w:t>
      </w:r>
      <w:r>
        <w:rPr>
          <w:rFonts w:ascii="仿宋" w:eastAsia="仿宋" w:hAnsi="仿宋" w:cs="仿宋" w:hint="eastAsia"/>
          <w:sz w:val="28"/>
          <w:szCs w:val="28"/>
        </w:rPr>
        <w:t>乙方应当按照约定或者交易习惯向甲方交付提取标的物单证以外的有关单证和资料。</w:t>
      </w:r>
    </w:p>
    <w:p w:rsidR="0085286A" w:rsidRDefault="00C37F9D" w:rsidP="00491E23">
      <w:pPr>
        <w:spacing w:line="460" w:lineRule="exact"/>
        <w:ind w:firstLineChars="202" w:firstLine="566"/>
        <w:rPr>
          <w:rFonts w:ascii="仿宋" w:eastAsia="仿宋" w:hAnsi="仿宋" w:cs="仿宋"/>
          <w:sz w:val="28"/>
          <w:szCs w:val="28"/>
        </w:rPr>
      </w:pPr>
      <w:r>
        <w:rPr>
          <w:rFonts w:ascii="仿宋" w:eastAsia="仿宋" w:hAnsi="仿宋" w:cs="仿宋" w:hint="eastAsia"/>
          <w:sz w:val="28"/>
          <w:szCs w:val="28"/>
        </w:rPr>
        <w:t>5.4</w:t>
      </w:r>
      <w:r>
        <w:rPr>
          <w:rFonts w:ascii="仿宋" w:eastAsia="仿宋" w:hAnsi="仿宋" w:cs="仿宋" w:hint="eastAsia"/>
          <w:bCs/>
          <w:sz w:val="28"/>
          <w:szCs w:val="28"/>
        </w:rPr>
        <w:t>产品设备交货、安装固定服务</w:t>
      </w:r>
    </w:p>
    <w:p w:rsidR="0085286A" w:rsidRDefault="00C37F9D" w:rsidP="00491E23">
      <w:pPr>
        <w:spacing w:line="460" w:lineRule="exact"/>
        <w:ind w:firstLineChars="202" w:firstLine="566"/>
        <w:rPr>
          <w:rFonts w:ascii="仿宋" w:eastAsia="仿宋" w:hAnsi="仿宋" w:cs="仿宋"/>
          <w:bCs/>
          <w:sz w:val="28"/>
          <w:szCs w:val="28"/>
        </w:rPr>
      </w:pPr>
      <w:r>
        <w:rPr>
          <w:rFonts w:ascii="仿宋" w:eastAsia="仿宋" w:hAnsi="仿宋" w:cs="仿宋" w:hint="eastAsia"/>
          <w:bCs/>
          <w:sz w:val="28"/>
          <w:szCs w:val="28"/>
        </w:rPr>
        <w:t>5.4.1</w:t>
      </w:r>
      <w:r>
        <w:rPr>
          <w:rFonts w:ascii="仿宋" w:eastAsia="仿宋" w:hAnsi="仿宋" w:cs="仿宋" w:hint="eastAsia"/>
          <w:bCs/>
          <w:sz w:val="28"/>
          <w:szCs w:val="28"/>
        </w:rPr>
        <w:t>产品设备交付：</w:t>
      </w:r>
    </w:p>
    <w:p w:rsidR="0085286A" w:rsidRDefault="00C37F9D" w:rsidP="00491E23">
      <w:pPr>
        <w:spacing w:line="460" w:lineRule="exact"/>
        <w:ind w:firstLineChars="202" w:firstLine="566"/>
        <w:rPr>
          <w:rFonts w:ascii="仿宋" w:eastAsia="仿宋" w:hAnsi="仿宋" w:cs="仿宋"/>
          <w:sz w:val="28"/>
          <w:szCs w:val="28"/>
        </w:rPr>
      </w:pPr>
      <w:r>
        <w:rPr>
          <w:rFonts w:ascii="仿宋" w:eastAsia="仿宋" w:hAnsi="仿宋" w:cs="仿宋" w:hint="eastAsia"/>
          <w:sz w:val="28"/>
          <w:szCs w:val="28"/>
        </w:rPr>
        <w:t>①交货地点：产品设备送至采购人指定的地点并负责安装</w:t>
      </w:r>
      <w:r>
        <w:rPr>
          <w:rFonts w:ascii="仿宋" w:eastAsia="仿宋" w:hAnsi="仿宋" w:cs="仿宋" w:hint="eastAsia"/>
          <w:sz w:val="28"/>
          <w:szCs w:val="28"/>
        </w:rPr>
        <w:t>.</w:t>
      </w:r>
      <w:r>
        <w:rPr>
          <w:rFonts w:ascii="仿宋" w:eastAsia="仿宋" w:hAnsi="仿宋" w:cs="仿宋" w:hint="eastAsia"/>
          <w:sz w:val="28"/>
          <w:szCs w:val="28"/>
        </w:rPr>
        <w:t>。</w:t>
      </w:r>
    </w:p>
    <w:p w:rsidR="0085286A" w:rsidRDefault="00C37F9D" w:rsidP="00491E23">
      <w:pPr>
        <w:spacing w:line="460" w:lineRule="exact"/>
        <w:ind w:firstLineChars="202" w:firstLine="566"/>
        <w:rPr>
          <w:rFonts w:ascii="仿宋" w:eastAsia="仿宋" w:hAnsi="仿宋" w:cs="仿宋"/>
          <w:sz w:val="28"/>
          <w:szCs w:val="28"/>
        </w:rPr>
      </w:pPr>
      <w:r>
        <w:rPr>
          <w:rFonts w:ascii="仿宋" w:eastAsia="仿宋" w:hAnsi="仿宋" w:cs="仿宋" w:hint="eastAsia"/>
          <w:sz w:val="28"/>
          <w:szCs w:val="28"/>
        </w:rPr>
        <w:t>②货物装卸、运输涉及到的保险，其费用包含在合同总价中。</w:t>
      </w:r>
    </w:p>
    <w:p w:rsidR="0085286A" w:rsidRDefault="00C37F9D">
      <w:pPr>
        <w:snapToGrid w:val="0"/>
        <w:spacing w:line="460" w:lineRule="exact"/>
        <w:ind w:firstLine="573"/>
        <w:rPr>
          <w:rFonts w:ascii="仿宋" w:eastAsia="仿宋" w:hAnsi="仿宋" w:cs="仿宋"/>
          <w:b/>
          <w:bCs/>
          <w:sz w:val="28"/>
          <w:szCs w:val="28"/>
        </w:rPr>
      </w:pPr>
      <w:r>
        <w:rPr>
          <w:rFonts w:ascii="仿宋" w:eastAsia="仿宋" w:hAnsi="仿宋" w:cs="仿宋" w:hint="eastAsia"/>
          <w:b/>
          <w:bCs/>
          <w:sz w:val="28"/>
          <w:szCs w:val="28"/>
        </w:rPr>
        <w:t>5.4.2</w:t>
      </w:r>
      <w:r>
        <w:rPr>
          <w:rFonts w:ascii="仿宋" w:eastAsia="仿宋" w:hAnsi="仿宋" w:cs="仿宋" w:hint="eastAsia"/>
          <w:b/>
          <w:bCs/>
          <w:sz w:val="28"/>
          <w:szCs w:val="28"/>
        </w:rPr>
        <w:t>交货期：合同签订之日起</w:t>
      </w:r>
      <w:r>
        <w:rPr>
          <w:rFonts w:ascii="仿宋" w:eastAsia="仿宋" w:hAnsi="仿宋" w:cs="仿宋" w:hint="eastAsia"/>
          <w:b/>
          <w:bCs/>
          <w:sz w:val="28"/>
          <w:szCs w:val="28"/>
        </w:rPr>
        <w:t>30</w:t>
      </w:r>
      <w:r>
        <w:rPr>
          <w:rFonts w:ascii="仿宋" w:eastAsia="仿宋" w:hAnsi="仿宋" w:cs="仿宋" w:hint="eastAsia"/>
          <w:b/>
          <w:bCs/>
          <w:sz w:val="28"/>
          <w:szCs w:val="28"/>
        </w:rPr>
        <w:t>日内安装调试完毕。</w:t>
      </w:r>
    </w:p>
    <w:p w:rsidR="0085286A" w:rsidRDefault="00C37F9D">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t>5.4.3</w:t>
      </w:r>
      <w:r>
        <w:rPr>
          <w:rFonts w:ascii="仿宋" w:eastAsia="仿宋" w:hAnsi="仿宋" w:cs="仿宋" w:hint="eastAsia"/>
          <w:sz w:val="28"/>
          <w:szCs w:val="28"/>
        </w:rPr>
        <w:t>乙方发货到甲方指定地点前应先告知甲方。</w:t>
      </w:r>
    </w:p>
    <w:p w:rsidR="0085286A" w:rsidRDefault="00C37F9D">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t>5.4.4</w:t>
      </w:r>
      <w:r>
        <w:rPr>
          <w:rFonts w:ascii="仿宋" w:eastAsia="仿宋" w:hAnsi="仿宋" w:cs="仿宋" w:hint="eastAsia"/>
          <w:sz w:val="28"/>
          <w:szCs w:val="28"/>
        </w:rPr>
        <w:t>全部货物的外包装必须采用防漏、防潮、防震、防锈、防盗和考虑到可能会发生的野蛮装卸等长途运输及多次装卸之需要。如因供方包装不当以及其它原因造成损坏或丢失，应由供方负一切责任。</w:t>
      </w:r>
    </w:p>
    <w:p w:rsidR="0085286A" w:rsidRDefault="00C37F9D" w:rsidP="00491E23">
      <w:pPr>
        <w:spacing w:line="460" w:lineRule="exact"/>
        <w:ind w:firstLineChars="202" w:firstLine="566"/>
        <w:rPr>
          <w:rFonts w:ascii="仿宋" w:eastAsia="仿宋" w:hAnsi="仿宋" w:cs="仿宋"/>
          <w:kern w:val="0"/>
          <w:sz w:val="28"/>
          <w:szCs w:val="28"/>
        </w:rPr>
      </w:pPr>
      <w:r>
        <w:rPr>
          <w:rFonts w:ascii="仿宋" w:eastAsia="仿宋" w:hAnsi="仿宋" w:cs="仿宋" w:hint="eastAsia"/>
          <w:kern w:val="0"/>
          <w:sz w:val="28"/>
          <w:szCs w:val="28"/>
        </w:rPr>
        <w:t xml:space="preserve">5.5 </w:t>
      </w:r>
      <w:r>
        <w:rPr>
          <w:rFonts w:ascii="仿宋" w:eastAsia="仿宋" w:hAnsi="仿宋" w:cs="仿宋" w:hint="eastAsia"/>
          <w:kern w:val="0"/>
          <w:sz w:val="28"/>
          <w:szCs w:val="28"/>
        </w:rPr>
        <w:t>交货及安装地点：</w:t>
      </w:r>
      <w:r>
        <w:rPr>
          <w:rFonts w:ascii="仿宋" w:eastAsia="仿宋" w:hAnsi="仿宋" w:cs="仿宋" w:hint="eastAsia"/>
          <w:kern w:val="0"/>
          <w:sz w:val="28"/>
          <w:szCs w:val="28"/>
          <w:u w:val="single"/>
        </w:rPr>
        <w:t>甲方指定地点</w:t>
      </w:r>
      <w:r>
        <w:rPr>
          <w:rFonts w:ascii="仿宋" w:eastAsia="仿宋" w:hAnsi="仿宋" w:cs="仿宋" w:hint="eastAsia"/>
          <w:kern w:val="0"/>
          <w:sz w:val="28"/>
          <w:szCs w:val="28"/>
        </w:rPr>
        <w:t>。</w:t>
      </w:r>
    </w:p>
    <w:p w:rsidR="0085286A" w:rsidRDefault="00C37F9D">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t>六、伴随服务</w:t>
      </w:r>
    </w:p>
    <w:p w:rsidR="0085286A" w:rsidRDefault="00C37F9D">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t xml:space="preserve">6.1 </w:t>
      </w:r>
      <w:r>
        <w:rPr>
          <w:rFonts w:ascii="仿宋" w:eastAsia="仿宋" w:hAnsi="仿宋" w:cs="仿宋" w:hint="eastAsia"/>
          <w:sz w:val="28"/>
          <w:szCs w:val="28"/>
        </w:rPr>
        <w:t>乙方除应履行按期按量交付合格标的物的义务外，还应当提</w:t>
      </w:r>
      <w:r>
        <w:rPr>
          <w:rFonts w:ascii="仿宋" w:eastAsia="仿宋" w:hAnsi="仿宋" w:cs="仿宋" w:hint="eastAsia"/>
          <w:sz w:val="28"/>
          <w:szCs w:val="28"/>
        </w:rPr>
        <w:lastRenderedPageBreak/>
        <w:t>供下列服务：</w:t>
      </w:r>
    </w:p>
    <w:p w:rsidR="0085286A" w:rsidRDefault="00C37F9D">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t xml:space="preserve">6.1.1 </w:t>
      </w:r>
      <w:r>
        <w:rPr>
          <w:rFonts w:ascii="仿宋" w:eastAsia="仿宋" w:hAnsi="仿宋" w:cs="仿宋" w:hint="eastAsia"/>
          <w:sz w:val="28"/>
          <w:szCs w:val="28"/>
        </w:rPr>
        <w:t>标的物的现场安装、启动、调试、监督（如果必须安装、调试的话）；</w:t>
      </w:r>
    </w:p>
    <w:p w:rsidR="0085286A" w:rsidRDefault="00C37F9D">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t xml:space="preserve">6.1.2 </w:t>
      </w:r>
      <w:r>
        <w:rPr>
          <w:rFonts w:ascii="仿宋" w:eastAsia="仿宋" w:hAnsi="仿宋" w:cs="仿宋" w:hint="eastAsia"/>
          <w:sz w:val="28"/>
          <w:szCs w:val="28"/>
        </w:rPr>
        <w:t>提供标的物组装和一般维修所必需的工具；</w:t>
      </w:r>
    </w:p>
    <w:p w:rsidR="0085286A" w:rsidRDefault="00C37F9D">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t xml:space="preserve">6.1.3 </w:t>
      </w:r>
      <w:r>
        <w:rPr>
          <w:rFonts w:ascii="仿宋" w:eastAsia="仿宋" w:hAnsi="仿宋" w:cs="仿宋" w:hint="eastAsia"/>
          <w:sz w:val="28"/>
          <w:szCs w:val="28"/>
        </w:rPr>
        <w:t>在合同规定的期限内对所提供的标的物实行运行监督、维修服务的前提条件是该服务并不能免除乙方在质量保证期内所承担的义务；</w:t>
      </w:r>
    </w:p>
    <w:p w:rsidR="0085286A" w:rsidRDefault="00C37F9D">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t xml:space="preserve">6.1.4 </w:t>
      </w:r>
      <w:r>
        <w:rPr>
          <w:rFonts w:ascii="仿宋" w:eastAsia="仿宋" w:hAnsi="仿宋" w:cs="仿宋" w:hint="eastAsia"/>
          <w:sz w:val="28"/>
          <w:szCs w:val="28"/>
        </w:rPr>
        <w:t>对甲方技术人员的技术指导或培训。</w:t>
      </w:r>
    </w:p>
    <w:p w:rsidR="0085286A" w:rsidRDefault="00C37F9D">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t xml:space="preserve">6.2 </w:t>
      </w:r>
      <w:r>
        <w:rPr>
          <w:rFonts w:ascii="仿宋" w:eastAsia="仿宋" w:hAnsi="仿宋" w:cs="仿宋" w:hint="eastAsia"/>
          <w:sz w:val="28"/>
          <w:szCs w:val="28"/>
        </w:rPr>
        <w:t>除合同另有规定之外，伴随服务的费用均已含在合同价款中，甲方不再另行支付。</w:t>
      </w:r>
    </w:p>
    <w:p w:rsidR="0085286A" w:rsidRDefault="00C37F9D">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t>七、标的物的检验和验收</w:t>
      </w:r>
    </w:p>
    <w:p w:rsidR="0085286A" w:rsidRDefault="00C37F9D">
      <w:pPr>
        <w:snapToGrid w:val="0"/>
        <w:spacing w:line="460" w:lineRule="exact"/>
        <w:ind w:firstLine="573"/>
        <w:rPr>
          <w:rFonts w:ascii="仿宋" w:eastAsia="仿宋" w:hAnsi="仿宋" w:cs="仿宋"/>
          <w:bCs/>
          <w:sz w:val="28"/>
          <w:szCs w:val="28"/>
        </w:rPr>
      </w:pPr>
      <w:r>
        <w:rPr>
          <w:rFonts w:ascii="仿宋" w:eastAsia="仿宋" w:hAnsi="仿宋" w:cs="仿宋" w:hint="eastAsia"/>
          <w:kern w:val="0"/>
          <w:sz w:val="28"/>
          <w:szCs w:val="28"/>
        </w:rPr>
        <w:t>由使用方对所购标的物进行验收</w:t>
      </w:r>
      <w:r>
        <w:rPr>
          <w:rFonts w:ascii="仿宋" w:eastAsia="仿宋" w:hAnsi="仿宋" w:cs="仿宋" w:hint="eastAsia"/>
          <w:kern w:val="0"/>
          <w:sz w:val="28"/>
          <w:szCs w:val="28"/>
        </w:rPr>
        <w:t>，供货商需配合使用方完成验收工作。</w:t>
      </w:r>
      <w:r>
        <w:rPr>
          <w:rFonts w:ascii="仿宋" w:eastAsia="仿宋" w:hAnsi="仿宋" w:cs="仿宋" w:hint="eastAsia"/>
          <w:sz w:val="28"/>
          <w:szCs w:val="28"/>
        </w:rPr>
        <w:t>使用方有权在产品制造过程中进行中期验收和交付后抽样检测，如验收不合格，</w:t>
      </w:r>
      <w:r>
        <w:rPr>
          <w:rFonts w:ascii="仿宋" w:eastAsia="仿宋" w:hAnsi="仿宋" w:cs="仿宋" w:hint="eastAsia"/>
          <w:b/>
          <w:bCs/>
          <w:sz w:val="28"/>
          <w:szCs w:val="28"/>
        </w:rPr>
        <w:t>使用方有权中止合同、履约保证金不予退还并进行相关处罚。</w:t>
      </w:r>
      <w:r>
        <w:rPr>
          <w:rFonts w:ascii="仿宋" w:eastAsia="仿宋" w:hAnsi="仿宋" w:cs="仿宋" w:hint="eastAsia"/>
          <w:sz w:val="28"/>
          <w:szCs w:val="28"/>
        </w:rPr>
        <w:t>验收所发生的费用由乙方承担。</w:t>
      </w:r>
    </w:p>
    <w:p w:rsidR="0085286A" w:rsidRDefault="00C37F9D">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t>八、售后服务</w:t>
      </w:r>
    </w:p>
    <w:p w:rsidR="0085286A" w:rsidRDefault="00C37F9D">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t>8.1</w:t>
      </w:r>
      <w:r>
        <w:rPr>
          <w:rFonts w:ascii="仿宋" w:eastAsia="仿宋" w:hAnsi="仿宋" w:cs="仿宋" w:hint="eastAsia"/>
          <w:kern w:val="0"/>
          <w:sz w:val="28"/>
          <w:szCs w:val="28"/>
        </w:rPr>
        <w:t>乙方应提供</w:t>
      </w:r>
      <w:r>
        <w:rPr>
          <w:rFonts w:ascii="仿宋" w:eastAsia="仿宋" w:hAnsi="仿宋" w:cs="仿宋" w:hint="eastAsia"/>
          <w:sz w:val="28"/>
          <w:szCs w:val="28"/>
        </w:rPr>
        <w:t>产品整体免费质保期三年。其他按有关规定执行</w:t>
      </w:r>
      <w:r>
        <w:rPr>
          <w:rFonts w:ascii="仿宋" w:eastAsia="仿宋" w:hAnsi="仿宋" w:cs="仿宋" w:hint="eastAsia"/>
          <w:sz w:val="28"/>
          <w:szCs w:val="28"/>
        </w:rPr>
        <w:t>(</w:t>
      </w:r>
      <w:r>
        <w:rPr>
          <w:rFonts w:ascii="仿宋" w:eastAsia="仿宋" w:hAnsi="仿宋" w:cs="仿宋" w:hint="eastAsia"/>
          <w:sz w:val="28"/>
          <w:szCs w:val="28"/>
        </w:rPr>
        <w:t>国际标准、国家标准、行业标准或企业标准</w:t>
      </w:r>
      <w:r>
        <w:rPr>
          <w:rFonts w:ascii="仿宋" w:eastAsia="仿宋" w:hAnsi="仿宋" w:cs="仿宋" w:hint="eastAsia"/>
          <w:sz w:val="28"/>
          <w:szCs w:val="28"/>
        </w:rPr>
        <w:t>)</w:t>
      </w:r>
      <w:r>
        <w:rPr>
          <w:rFonts w:ascii="仿宋" w:eastAsia="仿宋" w:hAnsi="仿宋" w:cs="仿宋" w:hint="eastAsia"/>
          <w:sz w:val="28"/>
          <w:szCs w:val="28"/>
        </w:rPr>
        <w:t>。</w:t>
      </w:r>
    </w:p>
    <w:p w:rsidR="0085286A" w:rsidRDefault="00C37F9D">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t>8.2</w:t>
      </w:r>
      <w:r>
        <w:rPr>
          <w:rFonts w:ascii="仿宋" w:eastAsia="仿宋" w:hAnsi="仿宋" w:cs="仿宋" w:hint="eastAsia"/>
          <w:sz w:val="28"/>
          <w:szCs w:val="28"/>
        </w:rPr>
        <w:t>产品使用中，接到采购方电话通知后，在一小时内提供技术指导或远程维护，如需要在</w:t>
      </w:r>
      <w:r>
        <w:rPr>
          <w:rFonts w:ascii="仿宋" w:eastAsia="仿宋" w:hAnsi="仿宋" w:cs="仿宋" w:hint="eastAsia"/>
          <w:sz w:val="28"/>
          <w:szCs w:val="28"/>
        </w:rPr>
        <w:t>12</w:t>
      </w:r>
      <w:r>
        <w:rPr>
          <w:rFonts w:ascii="仿宋" w:eastAsia="仿宋" w:hAnsi="仿宋" w:cs="仿宋" w:hint="eastAsia"/>
          <w:sz w:val="28"/>
          <w:szCs w:val="28"/>
        </w:rPr>
        <w:t>小时（省外单位</w:t>
      </w:r>
      <w:r>
        <w:rPr>
          <w:rFonts w:ascii="仿宋" w:eastAsia="仿宋" w:hAnsi="仿宋" w:cs="仿宋" w:hint="eastAsia"/>
          <w:sz w:val="28"/>
          <w:szCs w:val="28"/>
        </w:rPr>
        <w:t>48</w:t>
      </w:r>
      <w:r>
        <w:rPr>
          <w:rFonts w:ascii="仿宋" w:eastAsia="仿宋" w:hAnsi="仿宋" w:cs="仿宋" w:hint="eastAsia"/>
          <w:sz w:val="28"/>
          <w:szCs w:val="28"/>
        </w:rPr>
        <w:t>小时）内派出技术人员到达用户现场进行相关服务。</w:t>
      </w:r>
    </w:p>
    <w:p w:rsidR="0085286A" w:rsidRDefault="00C37F9D">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t>8.3</w:t>
      </w:r>
      <w:r>
        <w:rPr>
          <w:rFonts w:ascii="仿宋" w:eastAsia="仿宋" w:hAnsi="仿宋" w:cs="仿宋" w:hint="eastAsia"/>
          <w:sz w:val="28"/>
          <w:szCs w:val="28"/>
        </w:rPr>
        <w:t>乙方须安排</w:t>
      </w:r>
      <w:r>
        <w:rPr>
          <w:rFonts w:ascii="仿宋" w:eastAsia="仿宋" w:hAnsi="仿宋" w:cs="仿宋" w:hint="eastAsia"/>
          <w:sz w:val="28"/>
          <w:szCs w:val="28"/>
        </w:rPr>
        <w:t>1</w:t>
      </w:r>
      <w:r>
        <w:rPr>
          <w:rFonts w:ascii="仿宋" w:eastAsia="仿宋" w:hAnsi="仿宋" w:cs="仿宋" w:hint="eastAsia"/>
          <w:sz w:val="28"/>
          <w:szCs w:val="28"/>
        </w:rPr>
        <w:t>名年龄在</w:t>
      </w:r>
      <w:r>
        <w:rPr>
          <w:rFonts w:ascii="仿宋" w:eastAsia="仿宋" w:hAnsi="仿宋" w:cs="仿宋" w:hint="eastAsia"/>
          <w:sz w:val="28"/>
          <w:szCs w:val="28"/>
        </w:rPr>
        <w:t>40</w:t>
      </w:r>
      <w:r>
        <w:rPr>
          <w:rFonts w:ascii="仿宋" w:eastAsia="仿宋" w:hAnsi="仿宋" w:cs="仿宋" w:hint="eastAsia"/>
          <w:sz w:val="28"/>
          <w:szCs w:val="28"/>
        </w:rPr>
        <w:t>周岁以内的技术人员提供至少三个月年驻场服务并接受采购人管理。</w:t>
      </w:r>
      <w:r>
        <w:rPr>
          <w:rFonts w:ascii="仿宋" w:eastAsia="仿宋" w:hAnsi="仿宋" w:cs="仿宋" w:hint="eastAsia"/>
          <w:sz w:val="28"/>
          <w:szCs w:val="28"/>
        </w:rPr>
        <w:t xml:space="preserve">     </w:t>
      </w:r>
    </w:p>
    <w:p w:rsidR="0085286A" w:rsidRDefault="00C37F9D">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t>8.4</w:t>
      </w:r>
      <w:r>
        <w:rPr>
          <w:rFonts w:ascii="仿宋" w:eastAsia="仿宋" w:hAnsi="仿宋" w:cs="仿宋" w:hint="eastAsia"/>
          <w:sz w:val="28"/>
          <w:szCs w:val="28"/>
        </w:rPr>
        <w:t>在项目完成后，乙方需免费提供智慧门卫管理系统专题培训。</w:t>
      </w:r>
    </w:p>
    <w:p w:rsidR="0085286A" w:rsidRDefault="00C37F9D">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t>8.5</w:t>
      </w:r>
      <w:r>
        <w:rPr>
          <w:rFonts w:ascii="仿宋" w:eastAsia="仿宋" w:hAnsi="仿宋" w:cs="仿宋" w:hint="eastAsia"/>
          <w:sz w:val="28"/>
          <w:szCs w:val="28"/>
        </w:rPr>
        <w:t>所有货品应有乙方免费按时送达指定地点，并安装调配好。交货地点另行通知。</w:t>
      </w:r>
    </w:p>
    <w:p w:rsidR="0085286A" w:rsidRDefault="00C37F9D">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t>九、违约责任</w:t>
      </w:r>
    </w:p>
    <w:p w:rsidR="0085286A" w:rsidRDefault="00C37F9D">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t>合同一方不履行合同义务或者履行合同义务不符合约定的，应当承担继续履行、采取补救措施或赔偿损失等违约责任。</w:t>
      </w:r>
    </w:p>
    <w:p w:rsidR="0085286A" w:rsidRDefault="00C37F9D">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t xml:space="preserve">9.1 </w:t>
      </w:r>
      <w:r>
        <w:rPr>
          <w:rFonts w:ascii="仿宋" w:eastAsia="仿宋" w:hAnsi="仿宋" w:cs="仿宋" w:hint="eastAsia"/>
          <w:sz w:val="28"/>
          <w:szCs w:val="28"/>
        </w:rPr>
        <w:t>甲方违约责任</w:t>
      </w:r>
    </w:p>
    <w:p w:rsidR="0085286A" w:rsidRDefault="00C37F9D">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lastRenderedPageBreak/>
        <w:t>9.1.1</w:t>
      </w:r>
      <w:r>
        <w:rPr>
          <w:rFonts w:ascii="仿宋" w:eastAsia="仿宋" w:hAnsi="仿宋" w:cs="仿宋" w:hint="eastAsia"/>
          <w:sz w:val="28"/>
          <w:szCs w:val="28"/>
        </w:rPr>
        <w:t>在合同生效后，非乙方原因甲方要求退货的，应向乙方偿付合同总价款的</w:t>
      </w:r>
      <w:r>
        <w:rPr>
          <w:rFonts w:ascii="仿宋" w:eastAsia="仿宋" w:hAnsi="仿宋" w:cs="仿宋" w:hint="eastAsia"/>
          <w:sz w:val="28"/>
          <w:szCs w:val="28"/>
          <w:u w:val="single"/>
        </w:rPr>
        <w:t xml:space="preserve"> 5 </w:t>
      </w:r>
      <w:r>
        <w:rPr>
          <w:rFonts w:ascii="仿宋" w:eastAsia="仿宋" w:hAnsi="仿宋" w:cs="仿宋" w:hint="eastAsia"/>
          <w:sz w:val="28"/>
          <w:szCs w:val="28"/>
        </w:rPr>
        <w:t>%</w:t>
      </w:r>
      <w:r>
        <w:rPr>
          <w:rFonts w:ascii="仿宋" w:eastAsia="仿宋" w:hAnsi="仿宋" w:cs="仿宋" w:hint="eastAsia"/>
          <w:sz w:val="28"/>
          <w:szCs w:val="28"/>
        </w:rPr>
        <w:t>，作为违约金，违约金不足以补偿损失的，乙方有权</w:t>
      </w:r>
      <w:r>
        <w:rPr>
          <w:rFonts w:ascii="仿宋" w:eastAsia="仿宋" w:hAnsi="仿宋" w:cs="仿宋" w:hint="eastAsia"/>
          <w:sz w:val="28"/>
          <w:szCs w:val="28"/>
        </w:rPr>
        <w:t>要求甲方补足。</w:t>
      </w:r>
    </w:p>
    <w:p w:rsidR="0085286A" w:rsidRDefault="00C37F9D">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t xml:space="preserve">9.1.2 </w:t>
      </w:r>
      <w:r>
        <w:rPr>
          <w:rFonts w:ascii="仿宋" w:eastAsia="仿宋" w:hAnsi="仿宋" w:cs="仿宋" w:hint="eastAsia"/>
          <w:sz w:val="28"/>
          <w:szCs w:val="28"/>
        </w:rPr>
        <w:t>甲方逾期支付货款的应按照逾期付款金额的每天</w:t>
      </w:r>
      <w:r>
        <w:rPr>
          <w:rFonts w:ascii="仿宋" w:eastAsia="仿宋" w:hAnsi="仿宋" w:cs="仿宋" w:hint="eastAsia"/>
          <w:sz w:val="28"/>
          <w:szCs w:val="28"/>
          <w:u w:val="single"/>
        </w:rPr>
        <w:t>0. 1%</w:t>
      </w:r>
      <w:r>
        <w:rPr>
          <w:rFonts w:ascii="仿宋" w:eastAsia="仿宋" w:hAnsi="仿宋" w:cs="仿宋" w:hint="eastAsia"/>
          <w:sz w:val="28"/>
          <w:szCs w:val="28"/>
        </w:rPr>
        <w:t>支付逾期付款违约金。</w:t>
      </w:r>
    </w:p>
    <w:p w:rsidR="0085286A" w:rsidRDefault="00C37F9D">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t xml:space="preserve">9.1.3 </w:t>
      </w:r>
      <w:r>
        <w:rPr>
          <w:rFonts w:ascii="仿宋" w:eastAsia="仿宋" w:hAnsi="仿宋" w:cs="仿宋" w:hint="eastAsia"/>
          <w:sz w:val="28"/>
          <w:szCs w:val="28"/>
        </w:rPr>
        <w:t>甲方违反合同规定，拒绝接收乙方交付的合格标的物，应当承担乙方由此造成的损失。</w:t>
      </w:r>
    </w:p>
    <w:p w:rsidR="0085286A" w:rsidRDefault="00C37F9D">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t xml:space="preserve">9.2 </w:t>
      </w:r>
      <w:r>
        <w:rPr>
          <w:rFonts w:ascii="仿宋" w:eastAsia="仿宋" w:hAnsi="仿宋" w:cs="仿宋" w:hint="eastAsia"/>
          <w:sz w:val="28"/>
          <w:szCs w:val="28"/>
        </w:rPr>
        <w:t>乙方违约责任</w:t>
      </w:r>
    </w:p>
    <w:p w:rsidR="0085286A" w:rsidRDefault="00C37F9D">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t xml:space="preserve">9.2.1 </w:t>
      </w:r>
      <w:r>
        <w:rPr>
          <w:rFonts w:ascii="仿宋" w:eastAsia="仿宋" w:hAnsi="仿宋" w:cs="仿宋" w:hint="eastAsia"/>
          <w:sz w:val="28"/>
          <w:szCs w:val="28"/>
        </w:rPr>
        <w:t>乙方不能交货，或交货不合格从而影响甲方按期正常使用的，应向甲方偿付合同总价款</w:t>
      </w:r>
      <w:r>
        <w:rPr>
          <w:rFonts w:ascii="仿宋" w:eastAsia="仿宋" w:hAnsi="仿宋" w:cs="仿宋" w:hint="eastAsia"/>
          <w:sz w:val="28"/>
          <w:szCs w:val="28"/>
          <w:u w:val="single"/>
        </w:rPr>
        <w:t xml:space="preserve">  10 </w:t>
      </w:r>
      <w:r>
        <w:rPr>
          <w:rFonts w:ascii="仿宋" w:eastAsia="仿宋" w:hAnsi="仿宋" w:cs="仿宋" w:hint="eastAsia"/>
          <w:sz w:val="28"/>
          <w:szCs w:val="28"/>
        </w:rPr>
        <w:t>%</w:t>
      </w:r>
      <w:r>
        <w:rPr>
          <w:rFonts w:ascii="仿宋" w:eastAsia="仿宋" w:hAnsi="仿宋" w:cs="仿宋" w:hint="eastAsia"/>
          <w:sz w:val="28"/>
          <w:szCs w:val="28"/>
        </w:rPr>
        <w:t>的违约金，违约金不足以补偿损失的，甲方有权要求乙方补足。</w:t>
      </w:r>
    </w:p>
    <w:p w:rsidR="0085286A" w:rsidRDefault="00C37F9D">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t xml:space="preserve">9.2.2 </w:t>
      </w:r>
      <w:r>
        <w:rPr>
          <w:rFonts w:ascii="仿宋" w:eastAsia="仿宋" w:hAnsi="仿宋" w:cs="仿宋" w:hint="eastAsia"/>
          <w:sz w:val="28"/>
          <w:szCs w:val="28"/>
        </w:rPr>
        <w:t>乙方逾期交货的，应在发货前与甲方和政府采购管理部门协商，甲方</w:t>
      </w:r>
      <w:proofErr w:type="gramStart"/>
      <w:r>
        <w:rPr>
          <w:rFonts w:ascii="仿宋" w:eastAsia="仿宋" w:hAnsi="仿宋" w:cs="仿宋" w:hint="eastAsia"/>
          <w:sz w:val="28"/>
          <w:szCs w:val="28"/>
        </w:rPr>
        <w:t>仍需求</w:t>
      </w:r>
      <w:proofErr w:type="gramEnd"/>
      <w:r>
        <w:rPr>
          <w:rFonts w:ascii="仿宋" w:eastAsia="仿宋" w:hAnsi="仿宋" w:cs="仿宋" w:hint="eastAsia"/>
          <w:sz w:val="28"/>
          <w:szCs w:val="28"/>
        </w:rPr>
        <w:t>的，乙方应立即发货，按照每天货款总额的</w:t>
      </w:r>
      <w:r>
        <w:rPr>
          <w:rFonts w:ascii="仿宋" w:eastAsia="仿宋" w:hAnsi="仿宋" w:cs="仿宋" w:hint="eastAsia"/>
          <w:sz w:val="28"/>
          <w:szCs w:val="28"/>
          <w:u w:val="single"/>
        </w:rPr>
        <w:t xml:space="preserve">0.5% </w:t>
      </w:r>
      <w:r>
        <w:rPr>
          <w:rFonts w:ascii="仿宋" w:eastAsia="仿宋" w:hAnsi="仿宋" w:cs="仿宋" w:hint="eastAsia"/>
          <w:sz w:val="28"/>
          <w:szCs w:val="28"/>
        </w:rPr>
        <w:t>支付逾期交货违</w:t>
      </w:r>
      <w:r>
        <w:rPr>
          <w:rFonts w:ascii="仿宋" w:eastAsia="仿宋" w:hAnsi="仿宋" w:cs="仿宋" w:hint="eastAsia"/>
          <w:sz w:val="28"/>
          <w:szCs w:val="28"/>
        </w:rPr>
        <w:t>约金，同时承担甲方因此遭致的损失费用。</w:t>
      </w:r>
    </w:p>
    <w:p w:rsidR="0085286A" w:rsidRDefault="00C37F9D">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t>十、不可抗力</w:t>
      </w:r>
    </w:p>
    <w:p w:rsidR="0085286A" w:rsidRDefault="00C37F9D">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t xml:space="preserve">10.1 </w:t>
      </w:r>
      <w:r>
        <w:rPr>
          <w:rFonts w:ascii="仿宋" w:eastAsia="仿宋" w:hAnsi="仿宋" w:cs="仿宋" w:hint="eastAsia"/>
          <w:sz w:val="28"/>
          <w:szCs w:val="28"/>
        </w:rPr>
        <w:t>因不可抗力不能履行合同的，根据不可抗力的影响，部分或者全部免除责任。但合同一方延迟履行后发生不可抗力的，不能免除责任。</w:t>
      </w:r>
    </w:p>
    <w:p w:rsidR="0085286A" w:rsidRDefault="00C37F9D">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t xml:space="preserve">10.2 </w:t>
      </w:r>
      <w:r>
        <w:rPr>
          <w:rFonts w:ascii="仿宋" w:eastAsia="仿宋" w:hAnsi="仿宋" w:cs="仿宋" w:hint="eastAsia"/>
          <w:sz w:val="28"/>
          <w:szCs w:val="28"/>
        </w:rPr>
        <w:t>合同一方因不可抗力不能履行合同的，应当及时通知对方，以减轻可能给对方造成的损失，并应当在合理期限内提供证明。</w:t>
      </w:r>
    </w:p>
    <w:p w:rsidR="0085286A" w:rsidRDefault="00C37F9D">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t>十一、索赔</w:t>
      </w:r>
    </w:p>
    <w:p w:rsidR="0085286A" w:rsidRDefault="00C37F9D">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t xml:space="preserve">11.1 </w:t>
      </w:r>
      <w:r>
        <w:rPr>
          <w:rFonts w:ascii="仿宋" w:eastAsia="仿宋" w:hAnsi="仿宋" w:cs="仿宋" w:hint="eastAsia"/>
          <w:sz w:val="28"/>
          <w:szCs w:val="28"/>
        </w:rPr>
        <w:t>甲方有权根据当地产品质量检验机构或其他有权部门出具的检验证书向乙方提出索赔。</w:t>
      </w:r>
    </w:p>
    <w:p w:rsidR="0085286A" w:rsidRDefault="00C37F9D">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t xml:space="preserve">11.2 </w:t>
      </w:r>
      <w:r>
        <w:rPr>
          <w:rFonts w:ascii="仿宋" w:eastAsia="仿宋" w:hAnsi="仿宋" w:cs="仿宋" w:hint="eastAsia"/>
          <w:sz w:val="28"/>
          <w:szCs w:val="28"/>
        </w:rPr>
        <w:t>在本合同规定的检验期限和质量保证期内，如果乙方对甲方提出的索赔或差异有责任，则乙方应按甲方同意的下列一种或多种方式解决索赔事宜：</w:t>
      </w:r>
    </w:p>
    <w:p w:rsidR="0085286A" w:rsidRDefault="00C37F9D">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t xml:space="preserve">11.2.1 </w:t>
      </w:r>
      <w:r>
        <w:rPr>
          <w:rFonts w:ascii="仿宋" w:eastAsia="仿宋" w:hAnsi="仿宋" w:cs="仿宋" w:hint="eastAsia"/>
          <w:sz w:val="28"/>
          <w:szCs w:val="28"/>
        </w:rPr>
        <w:t>乙方同意退货，并按合同规定的货币将货款退还给甲方，并且承担由此发生的一切损失和费用，包括利息、银行手续费、运费、保险费、检验费、仓储费、装卸费以及为保护退回标的物所需的其他必要费用。</w:t>
      </w:r>
    </w:p>
    <w:p w:rsidR="0085286A" w:rsidRDefault="00C37F9D">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lastRenderedPageBreak/>
        <w:t xml:space="preserve">11.2.2 </w:t>
      </w:r>
      <w:r>
        <w:rPr>
          <w:rFonts w:ascii="仿宋" w:eastAsia="仿宋" w:hAnsi="仿宋" w:cs="仿宋" w:hint="eastAsia"/>
          <w:sz w:val="28"/>
          <w:szCs w:val="28"/>
        </w:rPr>
        <w:t>根据标的物的低劣程度、损坏程度以及甲方遭受损失的数额，经双方协商确定降低标的物的价格。</w:t>
      </w:r>
    </w:p>
    <w:p w:rsidR="0085286A" w:rsidRDefault="00C37F9D">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t xml:space="preserve">11.2.3 </w:t>
      </w:r>
      <w:r>
        <w:rPr>
          <w:rFonts w:ascii="仿宋" w:eastAsia="仿宋" w:hAnsi="仿宋" w:cs="仿宋" w:hint="eastAsia"/>
          <w:sz w:val="28"/>
          <w:szCs w:val="28"/>
        </w:rPr>
        <w:t>用符合规格、质量和性能要求的新零件、部件或标的物来更换有缺陷的部分或</w:t>
      </w:r>
      <w:r>
        <w:rPr>
          <w:rFonts w:ascii="仿宋" w:eastAsia="仿宋" w:hAnsi="仿宋" w:cs="仿宋" w:hint="eastAsia"/>
          <w:sz w:val="28"/>
          <w:szCs w:val="28"/>
        </w:rPr>
        <w:t>修补缺陷部分，乙方应承</w:t>
      </w:r>
      <w:proofErr w:type="gramStart"/>
      <w:r>
        <w:rPr>
          <w:rFonts w:ascii="仿宋" w:eastAsia="仿宋" w:hAnsi="仿宋" w:cs="仿宋" w:hint="eastAsia"/>
          <w:sz w:val="28"/>
          <w:szCs w:val="28"/>
        </w:rPr>
        <w:t>担一切</w:t>
      </w:r>
      <w:proofErr w:type="gramEnd"/>
      <w:r>
        <w:rPr>
          <w:rFonts w:ascii="仿宋" w:eastAsia="仿宋" w:hAnsi="仿宋" w:cs="仿宋" w:hint="eastAsia"/>
          <w:sz w:val="28"/>
          <w:szCs w:val="28"/>
        </w:rPr>
        <w:t>费用和风险并且负担甲方所发生的一切直接费用。同时，乙方应按合同规定，相应延长修补或被更换部件或标的物的质量保证期。</w:t>
      </w:r>
    </w:p>
    <w:p w:rsidR="0085286A" w:rsidRDefault="00C37F9D">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t xml:space="preserve">11.3 </w:t>
      </w:r>
      <w:r>
        <w:rPr>
          <w:rFonts w:ascii="仿宋" w:eastAsia="仿宋" w:hAnsi="仿宋" w:cs="仿宋" w:hint="eastAsia"/>
          <w:sz w:val="28"/>
          <w:szCs w:val="28"/>
        </w:rPr>
        <w:t>如果在甲方发出索赔通知后七天内，乙方未能答复，上述索赔应视为已被乙方接受。若乙方未在甲方提出索赔通知后七天内或甲方同意的更长时间内，按照合同规定的任何一种方法解决索赔事宜，甲方将从未付款中扣回索赔金额，如果这些金额不足以补偿索赔金额，甲方有权向乙方提出对不足部分的补偿。</w:t>
      </w:r>
    </w:p>
    <w:p w:rsidR="0085286A" w:rsidRDefault="00C37F9D">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t>十二、合同的解除和转让</w:t>
      </w:r>
    </w:p>
    <w:p w:rsidR="0085286A" w:rsidRDefault="00C37F9D">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t xml:space="preserve">12.1 </w:t>
      </w:r>
      <w:r>
        <w:rPr>
          <w:rFonts w:ascii="仿宋" w:eastAsia="仿宋" w:hAnsi="仿宋" w:cs="仿宋" w:hint="eastAsia"/>
          <w:sz w:val="28"/>
          <w:szCs w:val="28"/>
        </w:rPr>
        <w:t>甲方和乙方协商一致，可以解除合同。</w:t>
      </w:r>
    </w:p>
    <w:p w:rsidR="0085286A" w:rsidRDefault="00C37F9D">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t xml:space="preserve">12.2 </w:t>
      </w:r>
      <w:r>
        <w:rPr>
          <w:rFonts w:ascii="仿宋" w:eastAsia="仿宋" w:hAnsi="仿宋" w:cs="仿宋" w:hint="eastAsia"/>
          <w:sz w:val="28"/>
          <w:szCs w:val="28"/>
        </w:rPr>
        <w:t>有下列</w:t>
      </w:r>
      <w:r>
        <w:rPr>
          <w:rFonts w:ascii="仿宋" w:eastAsia="仿宋" w:hAnsi="仿宋" w:cs="仿宋" w:hint="eastAsia"/>
          <w:sz w:val="28"/>
          <w:szCs w:val="28"/>
        </w:rPr>
        <w:t>情形之一，合同一方可以解除合同：</w:t>
      </w:r>
    </w:p>
    <w:p w:rsidR="0085286A" w:rsidRDefault="00C37F9D">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t xml:space="preserve">12.2.1 </w:t>
      </w:r>
      <w:r>
        <w:rPr>
          <w:rFonts w:ascii="仿宋" w:eastAsia="仿宋" w:hAnsi="仿宋" w:cs="仿宋" w:hint="eastAsia"/>
          <w:sz w:val="28"/>
          <w:szCs w:val="28"/>
        </w:rPr>
        <w:t>因不可抗力致使不能实现合同目的，未受不可抗力影响的一方有权解除合同；</w:t>
      </w:r>
    </w:p>
    <w:p w:rsidR="0085286A" w:rsidRDefault="00C37F9D">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t xml:space="preserve">12.2.2 </w:t>
      </w:r>
      <w:r>
        <w:rPr>
          <w:rFonts w:ascii="仿宋" w:eastAsia="仿宋" w:hAnsi="仿宋" w:cs="仿宋" w:hint="eastAsia"/>
          <w:sz w:val="28"/>
          <w:szCs w:val="28"/>
        </w:rPr>
        <w:t>因合同一方违约导致合同不能履行，另一方有权解除合同</w:t>
      </w:r>
    </w:p>
    <w:p w:rsidR="0085286A" w:rsidRDefault="00C37F9D">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t xml:space="preserve">12.2.3 </w:t>
      </w:r>
      <w:r>
        <w:rPr>
          <w:rFonts w:ascii="仿宋" w:eastAsia="仿宋" w:hAnsi="仿宋" w:cs="仿宋" w:hint="eastAsia"/>
          <w:sz w:val="28"/>
          <w:szCs w:val="28"/>
        </w:rPr>
        <w:t>有权解除合同的一方，应当在违约事实或不可抗力发生之后三十天内书面通知对方以主张解除合同，合同在书面通知到达对方时解除。</w:t>
      </w:r>
    </w:p>
    <w:p w:rsidR="0085286A" w:rsidRDefault="00C37F9D">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t xml:space="preserve">12.3 </w:t>
      </w:r>
      <w:r>
        <w:rPr>
          <w:rFonts w:ascii="仿宋" w:eastAsia="仿宋" w:hAnsi="仿宋" w:cs="仿宋" w:hint="eastAsia"/>
          <w:sz w:val="28"/>
          <w:szCs w:val="28"/>
        </w:rPr>
        <w:t>合同的部分和全部都不得转让。</w:t>
      </w:r>
    </w:p>
    <w:p w:rsidR="0085286A" w:rsidRDefault="00C37F9D">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t>十三、合同的生效及备案</w:t>
      </w:r>
    </w:p>
    <w:p w:rsidR="0085286A" w:rsidRDefault="00C37F9D">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t>本合同在乙方缴纳履约保证金，甲乙双方签字盖章后生效。</w:t>
      </w:r>
    </w:p>
    <w:p w:rsidR="0085286A" w:rsidRDefault="00C37F9D">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t>十四、争议的解决</w:t>
      </w:r>
    </w:p>
    <w:p w:rsidR="0085286A" w:rsidRDefault="00C37F9D">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t>甲乙双方因合同发生争议，应在采购人的主持下进行调解，协商不成，任何一方可以向甲方所在地人民法院起诉。</w:t>
      </w:r>
    </w:p>
    <w:p w:rsidR="0085286A" w:rsidRDefault="00C37F9D">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t>十五、附则</w:t>
      </w:r>
    </w:p>
    <w:p w:rsidR="0085286A" w:rsidRDefault="00C37F9D">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t xml:space="preserve">15.1 </w:t>
      </w:r>
      <w:r>
        <w:rPr>
          <w:rFonts w:ascii="仿宋" w:eastAsia="仿宋" w:hAnsi="仿宋" w:cs="仿宋" w:hint="eastAsia"/>
          <w:sz w:val="28"/>
          <w:szCs w:val="28"/>
        </w:rPr>
        <w:t>合同份数：本合同一式肆份，采购人、供应商各贰份。</w:t>
      </w:r>
    </w:p>
    <w:p w:rsidR="0085286A" w:rsidRDefault="00C37F9D">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t xml:space="preserve">15.2 </w:t>
      </w:r>
      <w:r>
        <w:rPr>
          <w:rFonts w:ascii="仿宋" w:eastAsia="仿宋" w:hAnsi="仿宋" w:cs="仿宋" w:hint="eastAsia"/>
          <w:sz w:val="28"/>
          <w:szCs w:val="28"/>
        </w:rPr>
        <w:t>本合同文件使用中文书写、解释和说明。</w:t>
      </w:r>
    </w:p>
    <w:p w:rsidR="0085286A" w:rsidRDefault="00C37F9D">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lastRenderedPageBreak/>
        <w:t xml:space="preserve">15.3 </w:t>
      </w:r>
      <w:r>
        <w:rPr>
          <w:rFonts w:ascii="仿宋" w:eastAsia="仿宋" w:hAnsi="仿宋" w:cs="仿宋" w:hint="eastAsia"/>
          <w:sz w:val="28"/>
          <w:szCs w:val="28"/>
        </w:rPr>
        <w:t>本合同履行过程中产生的纪要、协议以及中标通知书、采购响应文件和采购文件为本合同的附件，与合同具有同等效力。</w:t>
      </w:r>
    </w:p>
    <w:p w:rsidR="0085286A" w:rsidRDefault="00C37F9D">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t xml:space="preserve">15.4 </w:t>
      </w:r>
      <w:r>
        <w:rPr>
          <w:rFonts w:ascii="仿宋" w:eastAsia="仿宋" w:hAnsi="仿宋" w:cs="仿宋" w:hint="eastAsia"/>
          <w:sz w:val="28"/>
          <w:szCs w:val="28"/>
        </w:rPr>
        <w:t>未尽事宜</w:t>
      </w:r>
    </w:p>
    <w:p w:rsidR="0085286A" w:rsidRDefault="00C37F9D">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t>本合同未尽事宜应按照《中华人民共和国民法典》、《中华人民共和国产品质量法》、《中华人民共和国政府采购法》及其相关配套法律法规之规定解释。</w:t>
      </w:r>
    </w:p>
    <w:p w:rsidR="0085286A" w:rsidRDefault="0085286A">
      <w:pPr>
        <w:snapToGrid w:val="0"/>
        <w:spacing w:line="460" w:lineRule="exact"/>
        <w:ind w:firstLine="573"/>
        <w:rPr>
          <w:rFonts w:ascii="仿宋" w:eastAsia="仿宋" w:hAnsi="仿宋" w:cs="仿宋"/>
          <w:sz w:val="28"/>
          <w:szCs w:val="28"/>
        </w:rPr>
      </w:pPr>
    </w:p>
    <w:p w:rsidR="0085286A" w:rsidRDefault="00C37F9D">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t>采购人（盖章</w:t>
      </w:r>
      <w:r>
        <w:rPr>
          <w:rFonts w:ascii="仿宋" w:eastAsia="仿宋" w:hAnsi="仿宋" w:cs="仿宋" w:hint="eastAsia"/>
          <w:sz w:val="28"/>
          <w:szCs w:val="28"/>
        </w:rPr>
        <w:t>）：中标供应商（盖章）：</w:t>
      </w:r>
    </w:p>
    <w:p w:rsidR="0085286A" w:rsidRDefault="00C37F9D">
      <w:pPr>
        <w:snapToGrid w:val="0"/>
        <w:spacing w:line="460" w:lineRule="exact"/>
        <w:ind w:firstLine="573"/>
        <w:rPr>
          <w:rFonts w:ascii="仿宋" w:eastAsia="仿宋" w:hAnsi="仿宋" w:cs="仿宋"/>
          <w:sz w:val="28"/>
          <w:szCs w:val="28"/>
        </w:rPr>
      </w:pPr>
      <w:r>
        <w:rPr>
          <w:rFonts w:ascii="仿宋" w:eastAsia="仿宋" w:hAnsi="仿宋" w:cs="仿宋" w:hint="eastAsia"/>
          <w:sz w:val="28"/>
          <w:szCs w:val="28"/>
        </w:rPr>
        <w:t>法定代表人（签字）：法定代表人（签字）：</w:t>
      </w:r>
    </w:p>
    <w:p w:rsidR="0085286A" w:rsidRDefault="00C37F9D">
      <w:pPr>
        <w:adjustRightInd w:val="0"/>
        <w:snapToGrid w:val="0"/>
        <w:spacing w:line="500" w:lineRule="exact"/>
        <w:ind w:firstLineChars="200" w:firstLine="560"/>
        <w:outlineLvl w:val="0"/>
        <w:rPr>
          <w:rFonts w:ascii="仿宋" w:eastAsia="仿宋" w:hAnsi="仿宋" w:cs="仿宋"/>
          <w:bCs/>
          <w:sz w:val="36"/>
          <w:szCs w:val="36"/>
        </w:rPr>
        <w:sectPr w:rsidR="0085286A">
          <w:pgSz w:w="11906" w:h="16838"/>
          <w:pgMar w:top="1440" w:right="1797" w:bottom="1440" w:left="1797" w:header="851" w:footer="992" w:gutter="0"/>
          <w:cols w:space="720"/>
          <w:docGrid w:type="lines" w:linePitch="312"/>
        </w:sectPr>
      </w:pPr>
      <w:r>
        <w:rPr>
          <w:rFonts w:ascii="仿宋" w:eastAsia="仿宋" w:hAnsi="仿宋" w:cs="仿宋" w:hint="eastAsia"/>
          <w:sz w:val="28"/>
          <w:szCs w:val="28"/>
        </w:rPr>
        <w:t>委托代理人（签字）：委托代理人（签字）：</w:t>
      </w:r>
    </w:p>
    <w:p w:rsidR="0085286A" w:rsidRDefault="00C37F9D">
      <w:pPr>
        <w:adjustRightInd w:val="0"/>
        <w:snapToGrid w:val="0"/>
        <w:spacing w:line="500" w:lineRule="exact"/>
        <w:jc w:val="center"/>
        <w:outlineLvl w:val="0"/>
        <w:rPr>
          <w:rFonts w:ascii="仿宋" w:eastAsia="仿宋" w:hAnsi="仿宋" w:cs="仿宋"/>
          <w:bCs/>
          <w:sz w:val="36"/>
          <w:szCs w:val="36"/>
        </w:rPr>
      </w:pPr>
      <w:r>
        <w:rPr>
          <w:rFonts w:ascii="仿宋" w:eastAsia="仿宋" w:hAnsi="仿宋" w:cs="仿宋" w:hint="eastAsia"/>
          <w:bCs/>
          <w:sz w:val="36"/>
          <w:szCs w:val="36"/>
        </w:rPr>
        <w:lastRenderedPageBreak/>
        <w:t>第六部分</w:t>
      </w:r>
      <w:r>
        <w:rPr>
          <w:rFonts w:ascii="仿宋" w:eastAsia="仿宋" w:hAnsi="仿宋" w:cs="仿宋" w:hint="eastAsia"/>
          <w:bCs/>
          <w:sz w:val="36"/>
          <w:szCs w:val="36"/>
        </w:rPr>
        <w:t xml:space="preserve">  </w:t>
      </w:r>
      <w:r>
        <w:rPr>
          <w:rFonts w:ascii="仿宋" w:eastAsia="仿宋" w:hAnsi="仿宋" w:cs="仿宋" w:hint="eastAsia"/>
          <w:bCs/>
          <w:sz w:val="36"/>
          <w:szCs w:val="36"/>
        </w:rPr>
        <w:t>投标文件组成</w:t>
      </w:r>
    </w:p>
    <w:p w:rsidR="0085286A" w:rsidRDefault="00C37F9D">
      <w:pPr>
        <w:adjustRightInd w:val="0"/>
        <w:snapToGrid w:val="0"/>
        <w:spacing w:line="460" w:lineRule="exact"/>
        <w:ind w:firstLineChars="200" w:firstLine="562"/>
        <w:jc w:val="left"/>
        <w:rPr>
          <w:rFonts w:ascii="仿宋" w:eastAsia="仿宋" w:hAnsi="仿宋" w:cs="仿宋"/>
          <w:b/>
          <w:sz w:val="28"/>
          <w:szCs w:val="28"/>
        </w:rPr>
      </w:pPr>
      <w:r>
        <w:rPr>
          <w:rFonts w:ascii="仿宋" w:eastAsia="仿宋" w:hAnsi="仿宋" w:cs="仿宋" w:hint="eastAsia"/>
          <w:b/>
          <w:sz w:val="28"/>
          <w:szCs w:val="28"/>
        </w:rPr>
        <w:t>投标文件由资格审查证明材料、商务技术标、价格标、三部分组成。</w:t>
      </w:r>
    </w:p>
    <w:p w:rsidR="0085286A" w:rsidRDefault="00C37F9D">
      <w:pPr>
        <w:adjustRightInd w:val="0"/>
        <w:snapToGrid w:val="0"/>
        <w:spacing w:line="460" w:lineRule="exact"/>
        <w:ind w:firstLineChars="200" w:firstLine="562"/>
        <w:rPr>
          <w:rFonts w:ascii="仿宋" w:eastAsia="仿宋" w:hAnsi="仿宋" w:cs="仿宋"/>
          <w:b/>
          <w:bCs/>
          <w:kern w:val="0"/>
          <w:sz w:val="28"/>
          <w:szCs w:val="28"/>
          <w:lang w:val="zh-CN"/>
        </w:rPr>
      </w:pPr>
      <w:r>
        <w:rPr>
          <w:rFonts w:ascii="仿宋" w:eastAsia="仿宋" w:hAnsi="仿宋" w:cs="仿宋" w:hint="eastAsia"/>
          <w:b/>
          <w:bCs/>
          <w:kern w:val="0"/>
          <w:sz w:val="28"/>
          <w:szCs w:val="28"/>
          <w:lang w:val="zh-CN"/>
        </w:rPr>
        <w:t>一、资格审查证明材料（不能出现商务技术标、价格标）</w:t>
      </w:r>
    </w:p>
    <w:p w:rsidR="0085286A" w:rsidRDefault="00C37F9D">
      <w:pPr>
        <w:adjustRightInd w:val="0"/>
        <w:snapToGrid w:val="0"/>
        <w:spacing w:line="460" w:lineRule="exact"/>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1.</w:t>
      </w:r>
      <w:r>
        <w:rPr>
          <w:rFonts w:ascii="仿宋" w:eastAsia="仿宋" w:hAnsi="仿宋" w:cs="仿宋" w:hint="eastAsia"/>
          <w:kern w:val="0"/>
          <w:sz w:val="28"/>
          <w:szCs w:val="28"/>
        </w:rPr>
        <w:t>投标人符合《政府采购法》第二十二条规定条件的承诺函</w:t>
      </w:r>
      <w:r>
        <w:rPr>
          <w:rFonts w:ascii="仿宋" w:eastAsia="仿宋" w:hAnsi="仿宋" w:cs="仿宋" w:hint="eastAsia"/>
          <w:kern w:val="0"/>
          <w:sz w:val="28"/>
          <w:szCs w:val="28"/>
          <w:lang w:val="zh-CN"/>
        </w:rPr>
        <w:t>（格式见附件</w:t>
      </w:r>
      <w:r>
        <w:rPr>
          <w:rFonts w:ascii="仿宋" w:eastAsia="仿宋" w:hAnsi="仿宋" w:cs="仿宋" w:hint="eastAsia"/>
          <w:kern w:val="0"/>
          <w:sz w:val="28"/>
          <w:szCs w:val="28"/>
          <w:lang w:val="zh-CN"/>
        </w:rPr>
        <w:t>1</w:t>
      </w:r>
      <w:r>
        <w:rPr>
          <w:rFonts w:ascii="仿宋" w:eastAsia="仿宋" w:hAnsi="仿宋" w:cs="仿宋" w:hint="eastAsia"/>
          <w:kern w:val="0"/>
          <w:sz w:val="28"/>
          <w:szCs w:val="28"/>
          <w:lang w:val="zh-CN"/>
        </w:rPr>
        <w:t>）；</w:t>
      </w:r>
    </w:p>
    <w:p w:rsidR="0085286A" w:rsidRDefault="00C37F9D">
      <w:pPr>
        <w:adjustRightInd w:val="0"/>
        <w:snapToGrid w:val="0"/>
        <w:spacing w:line="460" w:lineRule="exact"/>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2.</w:t>
      </w:r>
      <w:r>
        <w:rPr>
          <w:rFonts w:ascii="仿宋" w:eastAsia="仿宋" w:hAnsi="仿宋" w:cs="仿宋" w:hint="eastAsia"/>
          <w:kern w:val="0"/>
          <w:sz w:val="28"/>
          <w:szCs w:val="28"/>
          <w:lang w:val="zh-CN"/>
        </w:rPr>
        <w:t>法定代表人身份证明书（格式见附件</w:t>
      </w:r>
      <w:r>
        <w:rPr>
          <w:rFonts w:ascii="仿宋" w:eastAsia="仿宋" w:hAnsi="仿宋" w:cs="仿宋" w:hint="eastAsia"/>
          <w:kern w:val="0"/>
          <w:sz w:val="28"/>
          <w:szCs w:val="28"/>
          <w:lang w:val="zh-CN"/>
        </w:rPr>
        <w:t>2</w:t>
      </w:r>
      <w:r>
        <w:rPr>
          <w:rFonts w:ascii="仿宋" w:eastAsia="仿宋" w:hAnsi="仿宋" w:cs="仿宋" w:hint="eastAsia"/>
          <w:kern w:val="0"/>
          <w:sz w:val="28"/>
          <w:szCs w:val="28"/>
          <w:lang w:val="zh-CN"/>
        </w:rPr>
        <w:t>）；</w:t>
      </w:r>
    </w:p>
    <w:p w:rsidR="0085286A" w:rsidRDefault="00C37F9D">
      <w:pPr>
        <w:adjustRightInd w:val="0"/>
        <w:snapToGrid w:val="0"/>
        <w:spacing w:line="460" w:lineRule="exact"/>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3.</w:t>
      </w:r>
      <w:r>
        <w:rPr>
          <w:rFonts w:ascii="仿宋" w:eastAsia="仿宋" w:hAnsi="仿宋" w:cs="仿宋" w:hint="eastAsia"/>
          <w:kern w:val="0"/>
          <w:sz w:val="28"/>
          <w:szCs w:val="28"/>
          <w:lang w:val="zh-CN"/>
        </w:rPr>
        <w:t>法定代表人授权委托书原件，投标代表本人身份证复印件（格式见附件</w:t>
      </w:r>
      <w:r>
        <w:rPr>
          <w:rFonts w:ascii="仿宋" w:eastAsia="仿宋" w:hAnsi="仿宋" w:cs="仿宋" w:hint="eastAsia"/>
          <w:kern w:val="0"/>
          <w:sz w:val="28"/>
          <w:szCs w:val="28"/>
          <w:lang w:val="zh-CN"/>
        </w:rPr>
        <w:t>3</w:t>
      </w:r>
      <w:r>
        <w:rPr>
          <w:rFonts w:ascii="仿宋" w:eastAsia="仿宋" w:hAnsi="仿宋" w:cs="仿宋" w:hint="eastAsia"/>
          <w:kern w:val="0"/>
          <w:sz w:val="28"/>
          <w:szCs w:val="28"/>
          <w:lang w:val="zh-CN"/>
        </w:rPr>
        <w:t>）；</w:t>
      </w:r>
    </w:p>
    <w:p w:rsidR="0085286A" w:rsidRDefault="00C37F9D">
      <w:pPr>
        <w:adjustRightInd w:val="0"/>
        <w:snapToGrid w:val="0"/>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lang w:val="zh-CN"/>
        </w:rPr>
        <w:t>4.</w:t>
      </w:r>
      <w:r>
        <w:rPr>
          <w:rFonts w:ascii="仿宋" w:eastAsia="仿宋" w:hAnsi="仿宋" w:cs="仿宋" w:hint="eastAsia"/>
          <w:kern w:val="0"/>
          <w:sz w:val="28"/>
          <w:szCs w:val="28"/>
        </w:rPr>
        <w:t>有效的营业执照副本复印件；</w:t>
      </w:r>
    </w:p>
    <w:p w:rsidR="0085286A" w:rsidRDefault="00C37F9D">
      <w:pPr>
        <w:adjustRightInd w:val="0"/>
        <w:snapToGrid w:val="0"/>
        <w:spacing w:line="460" w:lineRule="exact"/>
        <w:ind w:firstLineChars="200" w:firstLine="562"/>
        <w:rPr>
          <w:rFonts w:ascii="仿宋" w:eastAsia="仿宋" w:hAnsi="仿宋" w:cs="仿宋"/>
          <w:b/>
          <w:bCs/>
          <w:kern w:val="0"/>
          <w:sz w:val="28"/>
          <w:szCs w:val="28"/>
          <w:lang w:val="zh-CN"/>
        </w:rPr>
      </w:pPr>
      <w:r>
        <w:rPr>
          <w:rFonts w:ascii="仿宋" w:eastAsia="仿宋" w:hAnsi="仿宋" w:cs="仿宋" w:hint="eastAsia"/>
          <w:b/>
          <w:bCs/>
          <w:kern w:val="0"/>
          <w:sz w:val="28"/>
          <w:szCs w:val="28"/>
          <w:lang w:val="zh-CN"/>
        </w:rPr>
        <w:t>二、商务技术标（不能出现价格标）</w:t>
      </w:r>
    </w:p>
    <w:p w:rsidR="0085286A" w:rsidRDefault="00C37F9D">
      <w:pPr>
        <w:adjustRightInd w:val="0"/>
        <w:snapToGrid w:val="0"/>
        <w:spacing w:line="460" w:lineRule="exact"/>
        <w:ind w:firstLineChars="200" w:firstLine="560"/>
        <w:rPr>
          <w:rFonts w:ascii="仿宋" w:eastAsia="仿宋" w:hAnsi="仿宋" w:cs="仿宋"/>
          <w:bCs/>
          <w:kern w:val="0"/>
          <w:sz w:val="28"/>
          <w:szCs w:val="28"/>
          <w:lang w:val="zh-CN"/>
        </w:rPr>
      </w:pPr>
      <w:r>
        <w:rPr>
          <w:rFonts w:ascii="仿宋" w:eastAsia="仿宋" w:hAnsi="仿宋" w:cs="仿宋" w:hint="eastAsia"/>
          <w:bCs/>
          <w:kern w:val="0"/>
          <w:sz w:val="28"/>
          <w:szCs w:val="28"/>
          <w:lang w:val="zh-CN"/>
        </w:rPr>
        <w:t>1.</w:t>
      </w:r>
      <w:r>
        <w:rPr>
          <w:rFonts w:ascii="仿宋" w:eastAsia="仿宋" w:hAnsi="仿宋" w:cs="仿宋" w:hint="eastAsia"/>
          <w:bCs/>
          <w:kern w:val="0"/>
          <w:sz w:val="28"/>
          <w:szCs w:val="28"/>
          <w:lang w:val="zh-CN"/>
        </w:rPr>
        <w:t>投标人情况一览表（格式见附件</w:t>
      </w:r>
      <w:r>
        <w:rPr>
          <w:rFonts w:ascii="仿宋" w:eastAsia="仿宋" w:hAnsi="仿宋" w:cs="仿宋" w:hint="eastAsia"/>
          <w:bCs/>
          <w:kern w:val="0"/>
          <w:sz w:val="28"/>
          <w:szCs w:val="28"/>
        </w:rPr>
        <w:t>4</w:t>
      </w:r>
      <w:r>
        <w:rPr>
          <w:rFonts w:ascii="仿宋" w:eastAsia="仿宋" w:hAnsi="仿宋" w:cs="仿宋" w:hint="eastAsia"/>
          <w:bCs/>
          <w:kern w:val="0"/>
          <w:sz w:val="28"/>
          <w:szCs w:val="28"/>
          <w:lang w:val="zh-CN"/>
        </w:rPr>
        <w:t>）；</w:t>
      </w:r>
    </w:p>
    <w:p w:rsidR="0085286A" w:rsidRDefault="00C37F9D">
      <w:pPr>
        <w:adjustRightInd w:val="0"/>
        <w:snapToGrid w:val="0"/>
        <w:spacing w:line="460" w:lineRule="exact"/>
        <w:ind w:firstLineChars="200" w:firstLine="560"/>
        <w:rPr>
          <w:rFonts w:ascii="仿宋" w:eastAsia="仿宋" w:hAnsi="仿宋" w:cs="仿宋"/>
          <w:bCs/>
          <w:kern w:val="0"/>
          <w:sz w:val="28"/>
          <w:szCs w:val="28"/>
          <w:lang w:val="zh-CN"/>
        </w:rPr>
      </w:pPr>
      <w:r>
        <w:rPr>
          <w:rFonts w:ascii="仿宋" w:eastAsia="仿宋" w:hAnsi="仿宋" w:cs="仿宋" w:hint="eastAsia"/>
          <w:bCs/>
          <w:kern w:val="0"/>
          <w:sz w:val="28"/>
          <w:szCs w:val="28"/>
          <w:lang w:val="zh-CN"/>
        </w:rPr>
        <w:t>2.</w:t>
      </w:r>
      <w:r>
        <w:rPr>
          <w:rFonts w:ascii="仿宋" w:eastAsia="仿宋" w:hAnsi="仿宋" w:cs="仿宋" w:hint="eastAsia"/>
          <w:bCs/>
          <w:kern w:val="0"/>
          <w:sz w:val="28"/>
          <w:szCs w:val="28"/>
          <w:lang w:val="zh-CN"/>
        </w:rPr>
        <w:t>商务部分正负偏离表；（格式见附件</w:t>
      </w:r>
      <w:r>
        <w:rPr>
          <w:rFonts w:ascii="仿宋" w:eastAsia="仿宋" w:hAnsi="仿宋" w:cs="仿宋" w:hint="eastAsia"/>
          <w:bCs/>
          <w:kern w:val="0"/>
          <w:sz w:val="28"/>
          <w:szCs w:val="28"/>
        </w:rPr>
        <w:t>5</w:t>
      </w:r>
      <w:r>
        <w:rPr>
          <w:rFonts w:ascii="仿宋" w:eastAsia="仿宋" w:hAnsi="仿宋" w:cs="仿宋" w:hint="eastAsia"/>
          <w:bCs/>
          <w:kern w:val="0"/>
          <w:sz w:val="28"/>
          <w:szCs w:val="28"/>
          <w:lang w:val="zh-CN"/>
        </w:rPr>
        <w:t>）</w:t>
      </w:r>
    </w:p>
    <w:p w:rsidR="0085286A" w:rsidRDefault="00C37F9D">
      <w:pPr>
        <w:adjustRightInd w:val="0"/>
        <w:snapToGrid w:val="0"/>
        <w:spacing w:line="460" w:lineRule="exact"/>
        <w:ind w:firstLineChars="200" w:firstLine="560"/>
        <w:rPr>
          <w:rFonts w:ascii="仿宋" w:eastAsia="仿宋" w:hAnsi="仿宋" w:cs="仿宋"/>
          <w:bCs/>
          <w:kern w:val="0"/>
          <w:sz w:val="28"/>
          <w:szCs w:val="28"/>
          <w:lang w:val="zh-CN"/>
        </w:rPr>
      </w:pPr>
      <w:r>
        <w:rPr>
          <w:rFonts w:ascii="仿宋" w:eastAsia="仿宋" w:hAnsi="仿宋" w:cs="仿宋" w:hint="eastAsia"/>
          <w:bCs/>
          <w:kern w:val="0"/>
          <w:sz w:val="28"/>
          <w:szCs w:val="28"/>
          <w:lang w:val="zh-CN"/>
        </w:rPr>
        <w:t>3.</w:t>
      </w:r>
      <w:r>
        <w:rPr>
          <w:rFonts w:ascii="仿宋" w:eastAsia="仿宋" w:hAnsi="仿宋" w:cs="仿宋" w:hint="eastAsia"/>
          <w:bCs/>
          <w:kern w:val="0"/>
          <w:sz w:val="28"/>
          <w:szCs w:val="28"/>
          <w:lang w:val="zh-CN"/>
        </w:rPr>
        <w:t>技术部分正负偏离表；（格式见附件</w:t>
      </w:r>
      <w:r>
        <w:rPr>
          <w:rFonts w:ascii="仿宋" w:eastAsia="仿宋" w:hAnsi="仿宋" w:cs="仿宋" w:hint="eastAsia"/>
          <w:bCs/>
          <w:kern w:val="0"/>
          <w:sz w:val="28"/>
          <w:szCs w:val="28"/>
        </w:rPr>
        <w:t>6</w:t>
      </w:r>
      <w:r>
        <w:rPr>
          <w:rFonts w:ascii="仿宋" w:eastAsia="仿宋" w:hAnsi="仿宋" w:cs="仿宋" w:hint="eastAsia"/>
          <w:bCs/>
          <w:kern w:val="0"/>
          <w:sz w:val="28"/>
          <w:szCs w:val="28"/>
          <w:lang w:val="zh-CN"/>
        </w:rPr>
        <w:t>）</w:t>
      </w:r>
    </w:p>
    <w:p w:rsidR="0085286A" w:rsidRDefault="00C37F9D">
      <w:pPr>
        <w:adjustRightInd w:val="0"/>
        <w:snapToGrid w:val="0"/>
        <w:spacing w:line="460" w:lineRule="exact"/>
        <w:ind w:firstLineChars="200" w:firstLine="560"/>
        <w:rPr>
          <w:rFonts w:ascii="仿宋" w:eastAsia="仿宋" w:hAnsi="仿宋" w:cs="仿宋"/>
          <w:bCs/>
          <w:kern w:val="0"/>
          <w:sz w:val="28"/>
          <w:szCs w:val="28"/>
          <w:lang w:val="zh-CN"/>
        </w:rPr>
      </w:pPr>
      <w:r>
        <w:rPr>
          <w:rFonts w:ascii="仿宋" w:eastAsia="仿宋" w:hAnsi="仿宋" w:cs="仿宋" w:hint="eastAsia"/>
          <w:bCs/>
          <w:kern w:val="0"/>
          <w:sz w:val="28"/>
          <w:szCs w:val="28"/>
        </w:rPr>
        <w:t>4</w:t>
      </w:r>
      <w:r>
        <w:rPr>
          <w:rFonts w:ascii="仿宋" w:eastAsia="仿宋" w:hAnsi="仿宋" w:cs="仿宋" w:hint="eastAsia"/>
          <w:bCs/>
          <w:kern w:val="0"/>
          <w:sz w:val="28"/>
          <w:szCs w:val="28"/>
          <w:lang w:val="zh-CN"/>
        </w:rPr>
        <w:t>.</w:t>
      </w:r>
      <w:r>
        <w:rPr>
          <w:rFonts w:ascii="仿宋" w:eastAsia="仿宋" w:hAnsi="仿宋" w:cs="仿宋" w:hint="eastAsia"/>
          <w:bCs/>
          <w:kern w:val="0"/>
          <w:sz w:val="28"/>
          <w:szCs w:val="28"/>
          <w:lang w:val="zh-CN"/>
        </w:rPr>
        <w:t>商务技术评分标准中须提供的相关得分佐证材料；</w:t>
      </w:r>
    </w:p>
    <w:p w:rsidR="0085286A" w:rsidRDefault="00C37F9D">
      <w:pPr>
        <w:adjustRightInd w:val="0"/>
        <w:snapToGrid w:val="0"/>
        <w:spacing w:line="460" w:lineRule="exact"/>
        <w:ind w:firstLineChars="200" w:firstLine="560"/>
        <w:rPr>
          <w:rFonts w:ascii="仿宋" w:eastAsia="仿宋" w:hAnsi="仿宋" w:cs="仿宋"/>
          <w:bCs/>
          <w:kern w:val="0"/>
          <w:sz w:val="28"/>
          <w:szCs w:val="28"/>
          <w:lang w:val="zh-CN"/>
        </w:rPr>
      </w:pPr>
      <w:r>
        <w:rPr>
          <w:rFonts w:ascii="仿宋" w:eastAsia="仿宋" w:hAnsi="仿宋" w:cs="仿宋" w:hint="eastAsia"/>
          <w:bCs/>
          <w:kern w:val="0"/>
          <w:sz w:val="28"/>
          <w:szCs w:val="28"/>
        </w:rPr>
        <w:t>5</w:t>
      </w:r>
      <w:r>
        <w:rPr>
          <w:rFonts w:ascii="仿宋" w:eastAsia="仿宋" w:hAnsi="仿宋" w:cs="仿宋" w:hint="eastAsia"/>
          <w:bCs/>
          <w:kern w:val="0"/>
          <w:sz w:val="28"/>
          <w:szCs w:val="28"/>
          <w:lang w:val="zh-CN"/>
        </w:rPr>
        <w:t>.</w:t>
      </w:r>
      <w:r>
        <w:rPr>
          <w:rFonts w:ascii="仿宋" w:eastAsia="仿宋" w:hAnsi="仿宋" w:cs="仿宋" w:hint="eastAsia"/>
          <w:bCs/>
          <w:kern w:val="0"/>
          <w:sz w:val="28"/>
          <w:szCs w:val="28"/>
          <w:lang w:val="zh-CN"/>
        </w:rPr>
        <w:t>投标人认为需要提交的其他商务技术材料。</w:t>
      </w:r>
    </w:p>
    <w:p w:rsidR="0085286A" w:rsidRDefault="00C37F9D">
      <w:pPr>
        <w:adjustRightInd w:val="0"/>
        <w:snapToGrid w:val="0"/>
        <w:spacing w:line="460" w:lineRule="exact"/>
        <w:ind w:firstLineChars="200" w:firstLine="562"/>
        <w:rPr>
          <w:rFonts w:ascii="仿宋" w:eastAsia="仿宋" w:hAnsi="仿宋" w:cs="仿宋"/>
          <w:b/>
          <w:bCs/>
          <w:kern w:val="0"/>
          <w:sz w:val="28"/>
          <w:szCs w:val="28"/>
          <w:lang w:val="zh-CN"/>
        </w:rPr>
      </w:pPr>
      <w:r>
        <w:rPr>
          <w:rFonts w:ascii="仿宋" w:eastAsia="仿宋" w:hAnsi="仿宋" w:cs="仿宋" w:hint="eastAsia"/>
          <w:b/>
          <w:bCs/>
          <w:kern w:val="0"/>
          <w:sz w:val="28"/>
          <w:szCs w:val="28"/>
          <w:lang w:val="zh-CN"/>
        </w:rPr>
        <w:t>三、价格标</w:t>
      </w:r>
    </w:p>
    <w:p w:rsidR="0085286A" w:rsidRDefault="00C37F9D">
      <w:pPr>
        <w:adjustRightInd w:val="0"/>
        <w:snapToGrid w:val="0"/>
        <w:spacing w:line="460" w:lineRule="exact"/>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1.</w:t>
      </w:r>
      <w:r>
        <w:rPr>
          <w:rFonts w:ascii="仿宋" w:eastAsia="仿宋" w:hAnsi="仿宋" w:cs="仿宋" w:hint="eastAsia"/>
          <w:kern w:val="0"/>
          <w:sz w:val="28"/>
          <w:szCs w:val="28"/>
          <w:lang w:val="zh-CN"/>
        </w:rPr>
        <w:t>开标一览表（格式见附件</w:t>
      </w:r>
      <w:r>
        <w:rPr>
          <w:rFonts w:ascii="仿宋" w:eastAsia="仿宋" w:hAnsi="仿宋" w:cs="仿宋" w:hint="eastAsia"/>
          <w:kern w:val="0"/>
          <w:sz w:val="28"/>
          <w:szCs w:val="28"/>
        </w:rPr>
        <w:t>7</w:t>
      </w:r>
      <w:r>
        <w:rPr>
          <w:rFonts w:ascii="仿宋" w:eastAsia="仿宋" w:hAnsi="仿宋" w:cs="仿宋" w:hint="eastAsia"/>
          <w:kern w:val="0"/>
          <w:sz w:val="28"/>
          <w:szCs w:val="28"/>
          <w:lang w:val="zh-CN"/>
        </w:rPr>
        <w:t>）；</w:t>
      </w:r>
    </w:p>
    <w:p w:rsidR="0085286A" w:rsidRDefault="00C37F9D">
      <w:pPr>
        <w:adjustRightInd w:val="0"/>
        <w:snapToGrid w:val="0"/>
        <w:spacing w:line="460" w:lineRule="exact"/>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lang w:val="zh-CN"/>
        </w:rPr>
        <w:t>2.</w:t>
      </w:r>
      <w:r>
        <w:rPr>
          <w:rFonts w:ascii="仿宋" w:eastAsia="仿宋" w:hAnsi="仿宋" w:cs="仿宋" w:hint="eastAsia"/>
          <w:kern w:val="0"/>
          <w:sz w:val="28"/>
          <w:szCs w:val="28"/>
          <w:lang w:val="zh-CN"/>
        </w:rPr>
        <w:t>分项报价明细表（格式见附件</w:t>
      </w:r>
      <w:r>
        <w:rPr>
          <w:rFonts w:ascii="仿宋" w:eastAsia="仿宋" w:hAnsi="仿宋" w:cs="仿宋" w:hint="eastAsia"/>
          <w:kern w:val="0"/>
          <w:sz w:val="28"/>
          <w:szCs w:val="28"/>
        </w:rPr>
        <w:t>8</w:t>
      </w:r>
      <w:r>
        <w:rPr>
          <w:rFonts w:ascii="仿宋" w:eastAsia="仿宋" w:hAnsi="仿宋" w:cs="仿宋" w:hint="eastAsia"/>
          <w:kern w:val="0"/>
          <w:sz w:val="28"/>
          <w:szCs w:val="28"/>
          <w:lang w:val="zh-CN"/>
        </w:rPr>
        <w:t>）。</w:t>
      </w:r>
    </w:p>
    <w:p w:rsidR="0085286A" w:rsidRDefault="00C37F9D">
      <w:pPr>
        <w:adjustRightInd w:val="0"/>
        <w:snapToGrid w:val="0"/>
        <w:spacing w:line="460" w:lineRule="exact"/>
        <w:ind w:firstLineChars="200" w:firstLine="560"/>
        <w:rPr>
          <w:rFonts w:ascii="仿宋" w:eastAsia="仿宋" w:hAnsi="仿宋" w:cs="仿宋"/>
          <w:kern w:val="0"/>
          <w:sz w:val="28"/>
          <w:szCs w:val="28"/>
          <w:lang w:val="zh-CN"/>
        </w:rPr>
      </w:pPr>
      <w:r>
        <w:rPr>
          <w:rFonts w:ascii="仿宋" w:eastAsia="仿宋" w:hAnsi="仿宋" w:cs="仿宋" w:hint="eastAsia"/>
          <w:kern w:val="0"/>
          <w:sz w:val="28"/>
          <w:szCs w:val="28"/>
        </w:rPr>
        <w:t>3</w:t>
      </w:r>
      <w:r>
        <w:rPr>
          <w:rFonts w:ascii="仿宋" w:eastAsia="仿宋" w:hAnsi="仿宋" w:cs="仿宋" w:hint="eastAsia"/>
          <w:kern w:val="0"/>
          <w:sz w:val="28"/>
          <w:szCs w:val="28"/>
          <w:lang w:val="zh-CN"/>
        </w:rPr>
        <w:t>.</w:t>
      </w:r>
      <w:r>
        <w:rPr>
          <w:rFonts w:ascii="仿宋" w:eastAsia="仿宋" w:hAnsi="仿宋" w:cs="仿宋" w:hint="eastAsia"/>
          <w:kern w:val="0"/>
          <w:sz w:val="28"/>
          <w:szCs w:val="28"/>
          <w:lang w:val="zh-CN"/>
        </w:rPr>
        <w:t>小型、微型企业声明函（格式见附件</w:t>
      </w:r>
      <w:r>
        <w:rPr>
          <w:rFonts w:ascii="仿宋" w:eastAsia="仿宋" w:hAnsi="仿宋" w:cs="仿宋" w:hint="eastAsia"/>
          <w:kern w:val="0"/>
          <w:sz w:val="28"/>
          <w:szCs w:val="28"/>
        </w:rPr>
        <w:t>9</w:t>
      </w:r>
      <w:r>
        <w:rPr>
          <w:rFonts w:ascii="仿宋" w:eastAsia="仿宋" w:hAnsi="仿宋" w:cs="仿宋" w:hint="eastAsia"/>
          <w:kern w:val="0"/>
          <w:sz w:val="28"/>
          <w:szCs w:val="28"/>
          <w:lang w:val="zh-CN"/>
        </w:rPr>
        <w:t>）</w:t>
      </w:r>
    </w:p>
    <w:p w:rsidR="0085286A" w:rsidRDefault="00C37F9D">
      <w:pPr>
        <w:adjustRightInd w:val="0"/>
        <w:snapToGrid w:val="0"/>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4</w:t>
      </w:r>
      <w:r>
        <w:rPr>
          <w:rFonts w:ascii="仿宋" w:eastAsia="仿宋" w:hAnsi="仿宋" w:cs="仿宋" w:hint="eastAsia"/>
          <w:kern w:val="0"/>
          <w:sz w:val="28"/>
          <w:szCs w:val="28"/>
          <w:lang w:val="zh-CN"/>
        </w:rPr>
        <w:t>.</w:t>
      </w:r>
      <w:r>
        <w:rPr>
          <w:rFonts w:ascii="仿宋" w:eastAsia="仿宋" w:hAnsi="仿宋" w:cs="仿宋" w:hint="eastAsia"/>
          <w:kern w:val="0"/>
          <w:sz w:val="28"/>
          <w:szCs w:val="28"/>
          <w:lang w:val="zh-CN"/>
        </w:rPr>
        <w:t>残疾人福利性单位声明函（格式</w:t>
      </w:r>
      <w:r>
        <w:rPr>
          <w:rFonts w:ascii="仿宋" w:eastAsia="仿宋" w:hAnsi="仿宋" w:cs="仿宋" w:hint="eastAsia"/>
          <w:kern w:val="0"/>
          <w:sz w:val="28"/>
          <w:szCs w:val="28"/>
        </w:rPr>
        <w:t>见附件</w:t>
      </w:r>
      <w:r>
        <w:rPr>
          <w:rFonts w:ascii="仿宋" w:eastAsia="仿宋" w:hAnsi="仿宋" w:cs="仿宋" w:hint="eastAsia"/>
          <w:kern w:val="0"/>
          <w:sz w:val="28"/>
          <w:szCs w:val="28"/>
        </w:rPr>
        <w:t>10</w:t>
      </w:r>
      <w:r>
        <w:rPr>
          <w:rFonts w:ascii="仿宋" w:eastAsia="仿宋" w:hAnsi="仿宋" w:cs="仿宋" w:hint="eastAsia"/>
          <w:kern w:val="0"/>
          <w:sz w:val="28"/>
          <w:szCs w:val="28"/>
        </w:rPr>
        <w:t>）</w:t>
      </w:r>
    </w:p>
    <w:p w:rsidR="0085286A" w:rsidRDefault="00C37F9D">
      <w:pPr>
        <w:adjustRightInd w:val="0"/>
        <w:snapToGrid w:val="0"/>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5.</w:t>
      </w:r>
      <w:r>
        <w:rPr>
          <w:rFonts w:ascii="仿宋" w:eastAsia="仿宋" w:hAnsi="仿宋" w:cs="仿宋" w:hint="eastAsia"/>
          <w:kern w:val="0"/>
          <w:sz w:val="28"/>
          <w:szCs w:val="28"/>
        </w:rPr>
        <w:t>监狱和戒毒企业证明材料（格式见附件</w:t>
      </w:r>
      <w:r>
        <w:rPr>
          <w:rFonts w:ascii="仿宋" w:eastAsia="仿宋" w:hAnsi="仿宋" w:cs="仿宋" w:hint="eastAsia"/>
          <w:kern w:val="0"/>
          <w:sz w:val="28"/>
          <w:szCs w:val="28"/>
        </w:rPr>
        <w:t>11</w:t>
      </w:r>
      <w:r>
        <w:rPr>
          <w:rFonts w:ascii="仿宋" w:eastAsia="仿宋" w:hAnsi="仿宋" w:cs="仿宋" w:hint="eastAsia"/>
          <w:kern w:val="0"/>
          <w:sz w:val="28"/>
          <w:szCs w:val="28"/>
        </w:rPr>
        <w:t>）</w:t>
      </w:r>
    </w:p>
    <w:p w:rsidR="0085286A" w:rsidRDefault="00C37F9D">
      <w:pPr>
        <w:adjustRightInd w:val="0"/>
        <w:snapToGrid w:val="0"/>
        <w:spacing w:line="460" w:lineRule="exact"/>
        <w:ind w:firstLineChars="200" w:firstLine="560"/>
        <w:rPr>
          <w:rFonts w:ascii="仿宋" w:eastAsia="仿宋" w:hAnsi="仿宋" w:cs="仿宋"/>
          <w:kern w:val="0"/>
          <w:sz w:val="28"/>
          <w:szCs w:val="28"/>
        </w:rPr>
      </w:pPr>
      <w:r>
        <w:rPr>
          <w:rFonts w:ascii="仿宋" w:eastAsia="仿宋" w:hAnsi="仿宋" w:cs="仿宋" w:hint="eastAsia"/>
          <w:kern w:val="0"/>
          <w:sz w:val="28"/>
          <w:szCs w:val="28"/>
        </w:rPr>
        <w:t>6.</w:t>
      </w:r>
      <w:r>
        <w:rPr>
          <w:rFonts w:ascii="仿宋" w:eastAsia="仿宋" w:hAnsi="仿宋" w:cs="仿宋" w:hint="eastAsia"/>
          <w:kern w:val="0"/>
          <w:sz w:val="28"/>
          <w:szCs w:val="28"/>
        </w:rPr>
        <w:t>供应商信用承诺书（格式见附件</w:t>
      </w:r>
      <w:r>
        <w:rPr>
          <w:rFonts w:ascii="仿宋" w:eastAsia="仿宋" w:hAnsi="仿宋" w:cs="仿宋" w:hint="eastAsia"/>
          <w:kern w:val="0"/>
          <w:sz w:val="28"/>
          <w:szCs w:val="28"/>
        </w:rPr>
        <w:t>12</w:t>
      </w:r>
      <w:r>
        <w:rPr>
          <w:rFonts w:ascii="仿宋" w:eastAsia="仿宋" w:hAnsi="仿宋" w:cs="仿宋" w:hint="eastAsia"/>
          <w:kern w:val="0"/>
          <w:sz w:val="28"/>
          <w:szCs w:val="28"/>
        </w:rPr>
        <w:t>）</w:t>
      </w:r>
    </w:p>
    <w:p w:rsidR="0085286A" w:rsidRDefault="0085286A">
      <w:pPr>
        <w:pStyle w:val="31"/>
        <w:rPr>
          <w:rFonts w:ascii="仿宋" w:eastAsia="仿宋" w:hAnsi="仿宋" w:cs="仿宋"/>
          <w:lang w:val="zh-CN"/>
        </w:rPr>
      </w:pPr>
    </w:p>
    <w:p w:rsidR="0085286A" w:rsidRDefault="0085286A">
      <w:pPr>
        <w:pStyle w:val="a9"/>
        <w:rPr>
          <w:rFonts w:ascii="仿宋" w:eastAsia="仿宋" w:hAnsi="仿宋" w:cs="仿宋"/>
          <w:lang w:val="zh-CN"/>
        </w:rPr>
      </w:pPr>
    </w:p>
    <w:p w:rsidR="0085286A" w:rsidRDefault="0085286A">
      <w:pPr>
        <w:rPr>
          <w:rFonts w:ascii="仿宋" w:eastAsia="仿宋" w:hAnsi="仿宋" w:cs="仿宋"/>
          <w:lang w:val="zh-CN"/>
        </w:rPr>
      </w:pPr>
    </w:p>
    <w:p w:rsidR="0085286A" w:rsidRDefault="0085286A">
      <w:pPr>
        <w:pStyle w:val="a7"/>
        <w:rPr>
          <w:rFonts w:ascii="仿宋" w:eastAsia="仿宋" w:hAnsi="仿宋" w:cs="仿宋"/>
          <w:lang w:val="zh-CN"/>
        </w:rPr>
      </w:pPr>
    </w:p>
    <w:p w:rsidR="0085286A" w:rsidRDefault="00C37F9D">
      <w:pPr>
        <w:snapToGrid w:val="0"/>
        <w:spacing w:line="400" w:lineRule="exact"/>
        <w:contextualSpacing/>
        <w:rPr>
          <w:rFonts w:ascii="仿宋" w:eastAsia="仿宋" w:hAnsi="仿宋" w:cs="仿宋"/>
          <w:kern w:val="0"/>
          <w:sz w:val="32"/>
          <w:szCs w:val="32"/>
          <w:lang w:val="zh-CN"/>
        </w:rPr>
      </w:pPr>
      <w:r>
        <w:rPr>
          <w:rFonts w:ascii="仿宋" w:eastAsia="仿宋" w:hAnsi="仿宋" w:cs="仿宋" w:hint="eastAsia"/>
          <w:kern w:val="0"/>
          <w:sz w:val="32"/>
          <w:szCs w:val="32"/>
          <w:lang w:val="zh-CN"/>
        </w:rPr>
        <w:br w:type="page"/>
      </w:r>
      <w:r>
        <w:rPr>
          <w:rFonts w:ascii="仿宋" w:eastAsia="仿宋" w:hAnsi="仿宋" w:cs="仿宋" w:hint="eastAsia"/>
          <w:kern w:val="0"/>
          <w:sz w:val="32"/>
          <w:szCs w:val="32"/>
          <w:lang w:val="zh-CN"/>
        </w:rPr>
        <w:lastRenderedPageBreak/>
        <w:t>附件</w:t>
      </w:r>
      <w:r>
        <w:rPr>
          <w:rFonts w:ascii="仿宋" w:eastAsia="仿宋" w:hAnsi="仿宋" w:cs="仿宋" w:hint="eastAsia"/>
          <w:kern w:val="0"/>
          <w:sz w:val="32"/>
          <w:szCs w:val="32"/>
          <w:lang w:val="zh-CN"/>
        </w:rPr>
        <w:t>1</w:t>
      </w:r>
    </w:p>
    <w:p w:rsidR="0085286A" w:rsidRDefault="00C37F9D">
      <w:pPr>
        <w:jc w:val="center"/>
        <w:rPr>
          <w:rFonts w:ascii="仿宋" w:eastAsia="仿宋" w:hAnsi="仿宋" w:cs="仿宋"/>
          <w:b/>
          <w:sz w:val="30"/>
          <w:szCs w:val="30"/>
        </w:rPr>
      </w:pPr>
      <w:r>
        <w:rPr>
          <w:rFonts w:ascii="仿宋" w:eastAsia="仿宋" w:hAnsi="仿宋" w:cs="仿宋" w:hint="eastAsia"/>
          <w:b/>
          <w:sz w:val="30"/>
          <w:szCs w:val="30"/>
        </w:rPr>
        <w:t>投标人符合《政府采购法》第二十二条规定条件的声明函</w:t>
      </w:r>
    </w:p>
    <w:p w:rsidR="0085286A" w:rsidRDefault="0085286A">
      <w:pPr>
        <w:spacing w:line="460" w:lineRule="exact"/>
        <w:rPr>
          <w:rFonts w:ascii="仿宋" w:eastAsia="仿宋" w:hAnsi="仿宋" w:cs="仿宋"/>
          <w:b/>
          <w:bCs/>
          <w:sz w:val="44"/>
          <w:szCs w:val="44"/>
        </w:rPr>
      </w:pPr>
    </w:p>
    <w:p w:rsidR="0085286A" w:rsidRDefault="00C37F9D">
      <w:pPr>
        <w:spacing w:line="520" w:lineRule="exact"/>
        <w:ind w:firstLineChars="200" w:firstLine="480"/>
        <w:rPr>
          <w:rFonts w:ascii="仿宋" w:eastAsia="仿宋" w:hAnsi="仿宋" w:cs="仿宋"/>
          <w:b/>
          <w:bCs/>
          <w:sz w:val="24"/>
        </w:rPr>
      </w:pPr>
      <w:r>
        <w:rPr>
          <w:rFonts w:ascii="仿宋" w:eastAsia="仿宋" w:hAnsi="仿宋" w:cs="仿宋" w:hint="eastAsia"/>
          <w:bCs/>
          <w:sz w:val="24"/>
        </w:rPr>
        <w:t>我单位参加</w:t>
      </w:r>
      <w:r>
        <w:rPr>
          <w:rFonts w:ascii="仿宋" w:eastAsia="仿宋" w:hAnsi="仿宋" w:cs="仿宋" w:hint="eastAsia"/>
          <w:bCs/>
          <w:sz w:val="24"/>
          <w:szCs w:val="21"/>
          <w:u w:val="single"/>
        </w:rPr>
        <w:t>________________ _</w:t>
      </w:r>
      <w:r>
        <w:rPr>
          <w:rFonts w:ascii="仿宋" w:eastAsia="仿宋" w:hAnsi="仿宋" w:cs="仿宋" w:hint="eastAsia"/>
          <w:bCs/>
          <w:sz w:val="24"/>
          <w:szCs w:val="21"/>
        </w:rPr>
        <w:t>（项目名称），</w:t>
      </w:r>
      <w:r>
        <w:rPr>
          <w:rFonts w:ascii="仿宋" w:eastAsia="仿宋" w:hAnsi="仿宋" w:cs="仿宋" w:hint="eastAsia"/>
          <w:bCs/>
          <w:sz w:val="24"/>
          <w:szCs w:val="21"/>
          <w:u w:val="single"/>
        </w:rPr>
        <w:t>_______ __________</w:t>
      </w:r>
      <w:r>
        <w:rPr>
          <w:rFonts w:ascii="仿宋" w:eastAsia="仿宋" w:hAnsi="仿宋" w:cs="仿宋" w:hint="eastAsia"/>
          <w:bCs/>
          <w:sz w:val="24"/>
          <w:szCs w:val="21"/>
        </w:rPr>
        <w:t>（项目编号）投标活动。针对《中华人民共和国政府采购法》第二十二条规定做出如下声明：</w:t>
      </w:r>
    </w:p>
    <w:p w:rsidR="0085286A" w:rsidRDefault="00C37F9D">
      <w:pPr>
        <w:spacing w:line="520" w:lineRule="exact"/>
        <w:ind w:firstLine="482"/>
        <w:rPr>
          <w:rFonts w:ascii="仿宋" w:eastAsia="仿宋" w:hAnsi="仿宋" w:cs="仿宋"/>
          <w:sz w:val="24"/>
        </w:rPr>
      </w:pPr>
      <w:r>
        <w:rPr>
          <w:rFonts w:ascii="仿宋" w:eastAsia="仿宋" w:hAnsi="仿宋" w:cs="仿宋" w:hint="eastAsia"/>
          <w:bCs/>
          <w:sz w:val="24"/>
          <w:szCs w:val="21"/>
        </w:rPr>
        <w:t>1.</w:t>
      </w:r>
      <w:r>
        <w:rPr>
          <w:rFonts w:ascii="仿宋" w:eastAsia="仿宋" w:hAnsi="仿宋" w:cs="仿宋" w:hint="eastAsia"/>
          <w:bCs/>
          <w:sz w:val="24"/>
          <w:szCs w:val="21"/>
        </w:rPr>
        <w:t>我单位具有独立承担民事责任的能力；</w:t>
      </w:r>
    </w:p>
    <w:p w:rsidR="0085286A" w:rsidRDefault="00C37F9D">
      <w:pPr>
        <w:spacing w:line="520" w:lineRule="exact"/>
        <w:ind w:firstLine="482"/>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我单位具有良好的商业信誉和健全的财务会计制度；</w:t>
      </w:r>
    </w:p>
    <w:p w:rsidR="0085286A" w:rsidRDefault="00C37F9D">
      <w:pPr>
        <w:spacing w:line="520" w:lineRule="exact"/>
        <w:ind w:firstLine="482"/>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我单位具有履行合同所必需的设备和专业技术能力；</w:t>
      </w:r>
    </w:p>
    <w:p w:rsidR="0085286A" w:rsidRDefault="00C37F9D">
      <w:pPr>
        <w:spacing w:line="520" w:lineRule="exact"/>
        <w:ind w:firstLine="482"/>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我单位有依法缴纳税收和社会保障资金的良好记录；</w:t>
      </w:r>
    </w:p>
    <w:p w:rsidR="0085286A" w:rsidRDefault="00C37F9D">
      <w:pPr>
        <w:spacing w:line="520" w:lineRule="exact"/>
        <w:ind w:firstLine="482"/>
        <w:rPr>
          <w:rFonts w:ascii="仿宋" w:eastAsia="仿宋" w:hAnsi="仿宋" w:cs="仿宋"/>
          <w:sz w:val="24"/>
        </w:rPr>
      </w:pPr>
      <w:r>
        <w:rPr>
          <w:rFonts w:ascii="仿宋" w:eastAsia="仿宋" w:hAnsi="仿宋" w:cs="仿宋" w:hint="eastAsia"/>
          <w:sz w:val="24"/>
        </w:rPr>
        <w:t>5.</w:t>
      </w:r>
      <w:r>
        <w:rPr>
          <w:rFonts w:ascii="仿宋" w:eastAsia="仿宋" w:hAnsi="仿宋" w:cs="仿宋" w:hint="eastAsia"/>
          <w:sz w:val="24"/>
        </w:rPr>
        <w:t>我单位参加政府采购活动前三年内，在经营活动中没有重大违法记录；（</w:t>
      </w:r>
      <w:r>
        <w:rPr>
          <w:rFonts w:ascii="仿宋" w:eastAsia="仿宋" w:hAnsi="仿宋" w:cs="仿宋" w:hint="eastAsia"/>
          <w:sz w:val="24"/>
        </w:rPr>
        <w:t>1.</w:t>
      </w:r>
      <w:r>
        <w:rPr>
          <w:rFonts w:ascii="仿宋" w:eastAsia="仿宋" w:hAnsi="仿宋" w:cs="仿宋" w:hint="eastAsia"/>
          <w:sz w:val="24"/>
        </w:rPr>
        <w:t>供应商在参加政府采购活动前三年内因违法经营被禁止在一定期限内参加政府采购活动，期限届满的，可以参加政府采购活动。</w:t>
      </w:r>
      <w:r>
        <w:rPr>
          <w:rFonts w:ascii="仿宋" w:eastAsia="仿宋" w:hAnsi="仿宋" w:cs="仿宋" w:hint="eastAsia"/>
          <w:sz w:val="24"/>
        </w:rPr>
        <w:t>2.</w:t>
      </w:r>
      <w:r>
        <w:rPr>
          <w:rFonts w:ascii="仿宋" w:eastAsia="仿宋" w:hAnsi="仿宋" w:cs="仿宋" w:hint="eastAsia"/>
          <w:sz w:val="24"/>
        </w:rPr>
        <w:t>《中华人民共和国政府采购法实施条例》第十九条第一款规定的“较大数额罚款”认定为</w:t>
      </w:r>
      <w:r>
        <w:rPr>
          <w:rFonts w:ascii="仿宋" w:eastAsia="仿宋" w:hAnsi="仿宋" w:cs="仿宋" w:hint="eastAsia"/>
          <w:sz w:val="24"/>
        </w:rPr>
        <w:t>200</w:t>
      </w:r>
      <w:r>
        <w:rPr>
          <w:rFonts w:ascii="仿宋" w:eastAsia="仿宋" w:hAnsi="仿宋" w:cs="仿宋" w:hint="eastAsia"/>
          <w:sz w:val="24"/>
        </w:rPr>
        <w:t>万元以上的罚款，法律、行政法规以及国务院有关部门明确规定相关领域“较大数额罚款”标准高于</w:t>
      </w:r>
      <w:r>
        <w:rPr>
          <w:rFonts w:ascii="仿宋" w:eastAsia="仿宋" w:hAnsi="仿宋" w:cs="仿宋" w:hint="eastAsia"/>
          <w:sz w:val="24"/>
        </w:rPr>
        <w:t>200</w:t>
      </w:r>
      <w:r>
        <w:rPr>
          <w:rFonts w:ascii="仿宋" w:eastAsia="仿宋" w:hAnsi="仿宋" w:cs="仿宋" w:hint="eastAsia"/>
          <w:sz w:val="24"/>
        </w:rPr>
        <w:t>万元的，从其规定。）</w:t>
      </w:r>
    </w:p>
    <w:p w:rsidR="0085286A" w:rsidRDefault="00C37F9D">
      <w:pPr>
        <w:spacing w:line="520" w:lineRule="exact"/>
        <w:ind w:firstLine="482"/>
        <w:rPr>
          <w:rFonts w:ascii="仿宋" w:eastAsia="仿宋" w:hAnsi="仿宋" w:cs="仿宋"/>
          <w:sz w:val="24"/>
        </w:rPr>
      </w:pPr>
      <w:r>
        <w:rPr>
          <w:rFonts w:ascii="仿宋" w:eastAsia="仿宋" w:hAnsi="仿宋" w:cs="仿宋" w:hint="eastAsia"/>
          <w:sz w:val="24"/>
        </w:rPr>
        <w:t>6.</w:t>
      </w:r>
      <w:r>
        <w:rPr>
          <w:rFonts w:ascii="仿宋" w:eastAsia="仿宋" w:hAnsi="仿宋" w:cs="仿宋" w:hint="eastAsia"/>
          <w:sz w:val="24"/>
        </w:rPr>
        <w:t>我单位满足法律、行政法规规定的其他条件。</w:t>
      </w:r>
    </w:p>
    <w:p w:rsidR="0085286A" w:rsidRDefault="0085286A">
      <w:pPr>
        <w:spacing w:line="500" w:lineRule="exact"/>
        <w:ind w:firstLine="482"/>
        <w:rPr>
          <w:rFonts w:ascii="仿宋" w:eastAsia="仿宋" w:hAnsi="仿宋" w:cs="仿宋"/>
          <w:sz w:val="24"/>
        </w:rPr>
      </w:pPr>
    </w:p>
    <w:p w:rsidR="0085286A" w:rsidRDefault="0085286A">
      <w:pPr>
        <w:spacing w:line="500" w:lineRule="exact"/>
        <w:rPr>
          <w:rFonts w:ascii="仿宋" w:eastAsia="仿宋" w:hAnsi="仿宋" w:cs="仿宋"/>
          <w:sz w:val="24"/>
        </w:rPr>
      </w:pPr>
    </w:p>
    <w:p w:rsidR="0085286A" w:rsidRDefault="0085286A">
      <w:pPr>
        <w:spacing w:line="500" w:lineRule="exact"/>
        <w:rPr>
          <w:rFonts w:ascii="仿宋" w:eastAsia="仿宋" w:hAnsi="仿宋" w:cs="仿宋"/>
          <w:bCs/>
          <w:sz w:val="24"/>
          <w:szCs w:val="21"/>
        </w:rPr>
      </w:pPr>
    </w:p>
    <w:p w:rsidR="0085286A" w:rsidRDefault="0085286A">
      <w:pPr>
        <w:spacing w:line="500" w:lineRule="exact"/>
        <w:rPr>
          <w:rFonts w:ascii="仿宋" w:eastAsia="仿宋" w:hAnsi="仿宋" w:cs="仿宋"/>
          <w:bCs/>
          <w:sz w:val="24"/>
          <w:szCs w:val="21"/>
        </w:rPr>
      </w:pPr>
    </w:p>
    <w:p w:rsidR="0085286A" w:rsidRDefault="0085286A">
      <w:pPr>
        <w:spacing w:line="500" w:lineRule="exact"/>
        <w:rPr>
          <w:rFonts w:ascii="仿宋" w:eastAsia="仿宋" w:hAnsi="仿宋" w:cs="仿宋"/>
          <w:bCs/>
          <w:sz w:val="24"/>
          <w:szCs w:val="21"/>
        </w:rPr>
      </w:pPr>
    </w:p>
    <w:p w:rsidR="0085286A" w:rsidRDefault="00C37F9D">
      <w:pPr>
        <w:spacing w:line="460" w:lineRule="exact"/>
        <w:jc w:val="center"/>
        <w:rPr>
          <w:rFonts w:ascii="仿宋" w:eastAsia="仿宋" w:hAnsi="仿宋" w:cs="仿宋"/>
          <w:bCs/>
          <w:sz w:val="24"/>
          <w:szCs w:val="21"/>
        </w:rPr>
      </w:pPr>
      <w:r>
        <w:rPr>
          <w:rFonts w:ascii="仿宋" w:eastAsia="仿宋" w:hAnsi="仿宋" w:cs="仿宋" w:hint="eastAsia"/>
          <w:bCs/>
          <w:sz w:val="24"/>
          <w:szCs w:val="21"/>
        </w:rPr>
        <w:t xml:space="preserve">                                             </w:t>
      </w:r>
      <w:r>
        <w:rPr>
          <w:rFonts w:ascii="仿宋" w:eastAsia="仿宋" w:hAnsi="仿宋" w:cs="仿宋" w:hint="eastAsia"/>
          <w:bCs/>
          <w:sz w:val="24"/>
          <w:szCs w:val="21"/>
        </w:rPr>
        <w:t>承诺人名称（公章）：</w:t>
      </w:r>
    </w:p>
    <w:p w:rsidR="0085286A" w:rsidRDefault="0085286A">
      <w:pPr>
        <w:spacing w:line="460" w:lineRule="exact"/>
        <w:jc w:val="right"/>
        <w:rPr>
          <w:rFonts w:ascii="仿宋" w:eastAsia="仿宋" w:hAnsi="仿宋" w:cs="仿宋"/>
          <w:bCs/>
          <w:sz w:val="24"/>
          <w:szCs w:val="21"/>
        </w:rPr>
      </w:pPr>
    </w:p>
    <w:p w:rsidR="0085286A" w:rsidRDefault="00C37F9D">
      <w:pPr>
        <w:spacing w:line="460" w:lineRule="exact"/>
        <w:jc w:val="right"/>
        <w:rPr>
          <w:rFonts w:ascii="仿宋" w:eastAsia="仿宋" w:hAnsi="仿宋" w:cs="仿宋"/>
          <w:bCs/>
          <w:sz w:val="24"/>
          <w:szCs w:val="21"/>
        </w:rPr>
      </w:pPr>
      <w:r>
        <w:rPr>
          <w:rFonts w:ascii="仿宋" w:eastAsia="仿宋" w:hAnsi="仿宋" w:cs="仿宋" w:hint="eastAsia"/>
          <w:bCs/>
          <w:sz w:val="24"/>
          <w:szCs w:val="21"/>
        </w:rPr>
        <w:t xml:space="preserve">                                 </w:t>
      </w:r>
      <w:r>
        <w:rPr>
          <w:rFonts w:ascii="仿宋" w:eastAsia="仿宋" w:hAnsi="仿宋" w:cs="仿宋" w:hint="eastAsia"/>
          <w:bCs/>
          <w:sz w:val="24"/>
          <w:szCs w:val="21"/>
        </w:rPr>
        <w:t>日期：</w:t>
      </w:r>
      <w:r>
        <w:rPr>
          <w:rFonts w:ascii="仿宋" w:eastAsia="仿宋" w:hAnsi="仿宋" w:cs="仿宋" w:hint="eastAsia"/>
          <w:bCs/>
          <w:sz w:val="24"/>
          <w:szCs w:val="21"/>
          <w:u w:val="single"/>
        </w:rPr>
        <w:t>______</w:t>
      </w:r>
      <w:r>
        <w:rPr>
          <w:rFonts w:ascii="仿宋" w:eastAsia="仿宋" w:hAnsi="仿宋" w:cs="仿宋" w:hint="eastAsia"/>
          <w:bCs/>
          <w:sz w:val="24"/>
          <w:szCs w:val="21"/>
        </w:rPr>
        <w:t>年月日</w:t>
      </w:r>
    </w:p>
    <w:p w:rsidR="0085286A" w:rsidRDefault="0085286A">
      <w:pPr>
        <w:rPr>
          <w:rFonts w:ascii="仿宋" w:eastAsia="仿宋" w:hAnsi="仿宋" w:cs="仿宋"/>
          <w:szCs w:val="21"/>
        </w:rPr>
      </w:pPr>
    </w:p>
    <w:p w:rsidR="0085286A" w:rsidRDefault="0085286A">
      <w:pPr>
        <w:snapToGrid w:val="0"/>
        <w:spacing w:line="400" w:lineRule="exact"/>
        <w:contextualSpacing/>
        <w:rPr>
          <w:rFonts w:ascii="仿宋" w:eastAsia="仿宋" w:hAnsi="仿宋" w:cs="仿宋"/>
          <w:b/>
          <w:kern w:val="0"/>
          <w:sz w:val="28"/>
          <w:szCs w:val="28"/>
          <w:lang w:val="zh-CN"/>
        </w:rPr>
      </w:pPr>
    </w:p>
    <w:p w:rsidR="0085286A" w:rsidRDefault="0085286A">
      <w:pPr>
        <w:snapToGrid w:val="0"/>
        <w:spacing w:line="400" w:lineRule="exact"/>
        <w:contextualSpacing/>
        <w:rPr>
          <w:rFonts w:ascii="仿宋" w:eastAsia="仿宋" w:hAnsi="仿宋" w:cs="仿宋"/>
          <w:b/>
          <w:kern w:val="0"/>
          <w:sz w:val="28"/>
          <w:szCs w:val="28"/>
          <w:lang w:val="zh-CN"/>
        </w:rPr>
      </w:pPr>
    </w:p>
    <w:p w:rsidR="0085286A" w:rsidRDefault="00C37F9D">
      <w:pPr>
        <w:snapToGrid w:val="0"/>
        <w:spacing w:line="400" w:lineRule="exact"/>
        <w:contextualSpacing/>
        <w:rPr>
          <w:rFonts w:ascii="仿宋" w:eastAsia="仿宋" w:hAnsi="仿宋" w:cs="仿宋"/>
          <w:kern w:val="0"/>
          <w:sz w:val="32"/>
          <w:szCs w:val="32"/>
          <w:lang w:val="zh-CN"/>
        </w:rPr>
      </w:pPr>
      <w:r>
        <w:rPr>
          <w:rFonts w:ascii="仿宋" w:eastAsia="仿宋" w:hAnsi="仿宋" w:cs="仿宋" w:hint="eastAsia"/>
          <w:kern w:val="0"/>
          <w:sz w:val="32"/>
          <w:szCs w:val="32"/>
          <w:lang w:val="zh-CN"/>
        </w:rPr>
        <w:lastRenderedPageBreak/>
        <w:t>附件</w:t>
      </w:r>
      <w:r>
        <w:rPr>
          <w:rFonts w:ascii="仿宋" w:eastAsia="仿宋" w:hAnsi="仿宋" w:cs="仿宋" w:hint="eastAsia"/>
          <w:kern w:val="0"/>
          <w:sz w:val="32"/>
          <w:szCs w:val="32"/>
          <w:lang w:val="zh-CN"/>
        </w:rPr>
        <w:t>2</w:t>
      </w:r>
    </w:p>
    <w:p w:rsidR="0085286A" w:rsidRDefault="00C37F9D">
      <w:pPr>
        <w:pStyle w:val="100"/>
        <w:spacing w:line="560" w:lineRule="exact"/>
        <w:jc w:val="center"/>
        <w:rPr>
          <w:rFonts w:ascii="仿宋" w:eastAsia="仿宋" w:hAnsi="仿宋" w:cs="仿宋"/>
          <w:b/>
          <w:bCs/>
          <w:sz w:val="32"/>
          <w:szCs w:val="32"/>
        </w:rPr>
      </w:pPr>
      <w:r>
        <w:rPr>
          <w:rFonts w:ascii="仿宋" w:eastAsia="仿宋" w:hAnsi="仿宋" w:cs="仿宋" w:hint="eastAsia"/>
          <w:b/>
          <w:bCs/>
          <w:sz w:val="32"/>
          <w:szCs w:val="32"/>
        </w:rPr>
        <w:t>法定代表人身份证明</w:t>
      </w:r>
    </w:p>
    <w:p w:rsidR="0085286A" w:rsidRDefault="00C37F9D">
      <w:pPr>
        <w:spacing w:line="560" w:lineRule="exact"/>
        <w:rPr>
          <w:rFonts w:ascii="仿宋" w:eastAsia="仿宋" w:hAnsi="仿宋" w:cs="仿宋"/>
          <w:sz w:val="24"/>
        </w:rPr>
      </w:pPr>
      <w:r>
        <w:rPr>
          <w:rFonts w:ascii="仿宋" w:eastAsia="仿宋" w:hAnsi="仿宋" w:cs="仿宋" w:hint="eastAsia"/>
          <w:sz w:val="25"/>
        </w:rPr>
        <w:t>致：</w:t>
      </w:r>
      <w:r>
        <w:rPr>
          <w:rFonts w:ascii="仿宋" w:eastAsia="仿宋" w:hAnsi="仿宋" w:cs="仿宋" w:hint="eastAsia"/>
          <w:sz w:val="25"/>
          <w:u w:val="single"/>
        </w:rPr>
        <w:tab/>
      </w:r>
      <w:r>
        <w:rPr>
          <w:rFonts w:ascii="仿宋" w:eastAsia="仿宋" w:hAnsi="仿宋" w:cs="仿宋" w:hint="eastAsia"/>
          <w:sz w:val="25"/>
          <w:u w:val="single"/>
        </w:rPr>
        <w:tab/>
      </w:r>
      <w:r>
        <w:rPr>
          <w:rFonts w:ascii="仿宋" w:eastAsia="仿宋" w:hAnsi="仿宋" w:cs="仿宋" w:hint="eastAsia"/>
          <w:sz w:val="25"/>
          <w:u w:val="single"/>
        </w:rPr>
        <w:tab/>
      </w:r>
      <w:r>
        <w:rPr>
          <w:rFonts w:ascii="仿宋" w:eastAsia="仿宋" w:hAnsi="仿宋" w:cs="仿宋" w:hint="eastAsia"/>
          <w:sz w:val="25"/>
          <w:u w:val="single"/>
        </w:rPr>
        <w:tab/>
      </w:r>
      <w:r>
        <w:rPr>
          <w:rFonts w:ascii="仿宋" w:eastAsia="仿宋" w:hAnsi="仿宋" w:cs="仿宋" w:hint="eastAsia"/>
          <w:sz w:val="25"/>
          <w:u w:val="single"/>
        </w:rPr>
        <w:tab/>
      </w:r>
    </w:p>
    <w:p w:rsidR="0085286A" w:rsidRDefault="00C37F9D">
      <w:pPr>
        <w:spacing w:line="480" w:lineRule="exact"/>
        <w:ind w:firstLineChars="200" w:firstLine="500"/>
        <w:rPr>
          <w:rFonts w:ascii="仿宋" w:eastAsia="仿宋" w:hAnsi="仿宋" w:cs="仿宋"/>
          <w:sz w:val="25"/>
        </w:rPr>
      </w:pPr>
      <w:r>
        <w:rPr>
          <w:rFonts w:ascii="仿宋" w:eastAsia="仿宋" w:hAnsi="仿宋" w:cs="仿宋" w:hint="eastAsia"/>
          <w:sz w:val="25"/>
        </w:rPr>
        <w:t>单位名称：</w:t>
      </w:r>
      <w:r>
        <w:rPr>
          <w:rFonts w:ascii="仿宋" w:eastAsia="仿宋" w:hAnsi="仿宋" w:cs="仿宋" w:hint="eastAsia"/>
          <w:sz w:val="25"/>
          <w:u w:val="single"/>
        </w:rPr>
        <w:tab/>
      </w:r>
      <w:r>
        <w:rPr>
          <w:rFonts w:ascii="仿宋" w:eastAsia="仿宋" w:hAnsi="仿宋" w:cs="仿宋" w:hint="eastAsia"/>
          <w:sz w:val="25"/>
          <w:u w:val="single"/>
        </w:rPr>
        <w:tab/>
      </w:r>
      <w:r>
        <w:rPr>
          <w:rFonts w:ascii="仿宋" w:eastAsia="仿宋" w:hAnsi="仿宋" w:cs="仿宋" w:hint="eastAsia"/>
          <w:sz w:val="25"/>
          <w:u w:val="single"/>
        </w:rPr>
        <w:tab/>
      </w:r>
      <w:r>
        <w:rPr>
          <w:rFonts w:ascii="仿宋" w:eastAsia="仿宋" w:hAnsi="仿宋" w:cs="仿宋" w:hint="eastAsia"/>
          <w:sz w:val="25"/>
          <w:u w:val="single"/>
        </w:rPr>
        <w:tab/>
      </w:r>
      <w:r>
        <w:rPr>
          <w:rFonts w:ascii="仿宋" w:eastAsia="仿宋" w:hAnsi="仿宋" w:cs="仿宋" w:hint="eastAsia"/>
          <w:sz w:val="25"/>
          <w:u w:val="single"/>
        </w:rPr>
        <w:tab/>
      </w:r>
      <w:r>
        <w:rPr>
          <w:rFonts w:ascii="仿宋" w:eastAsia="仿宋" w:hAnsi="仿宋" w:cs="仿宋" w:hint="eastAsia"/>
          <w:sz w:val="25"/>
          <w:u w:val="single"/>
        </w:rPr>
        <w:tab/>
      </w:r>
      <w:r>
        <w:rPr>
          <w:rFonts w:ascii="仿宋" w:eastAsia="仿宋" w:hAnsi="仿宋" w:cs="仿宋" w:hint="eastAsia"/>
          <w:sz w:val="25"/>
          <w:u w:val="single"/>
        </w:rPr>
        <w:tab/>
      </w:r>
      <w:r>
        <w:rPr>
          <w:rFonts w:ascii="仿宋" w:eastAsia="仿宋" w:hAnsi="仿宋" w:cs="仿宋" w:hint="eastAsia"/>
          <w:sz w:val="25"/>
          <w:u w:val="single"/>
        </w:rPr>
        <w:tab/>
      </w:r>
    </w:p>
    <w:p w:rsidR="0085286A" w:rsidRDefault="00C37F9D">
      <w:pPr>
        <w:spacing w:line="480" w:lineRule="exact"/>
        <w:ind w:firstLineChars="200" w:firstLine="500"/>
        <w:rPr>
          <w:rFonts w:ascii="仿宋" w:eastAsia="仿宋" w:hAnsi="仿宋" w:cs="仿宋"/>
          <w:sz w:val="25"/>
        </w:rPr>
      </w:pPr>
      <w:r>
        <w:rPr>
          <w:rFonts w:ascii="仿宋" w:eastAsia="仿宋" w:hAnsi="仿宋" w:cs="仿宋" w:hint="eastAsia"/>
          <w:sz w:val="25"/>
        </w:rPr>
        <w:t>地</w:t>
      </w:r>
      <w:r>
        <w:rPr>
          <w:rFonts w:ascii="仿宋" w:eastAsia="仿宋" w:hAnsi="仿宋" w:cs="仿宋" w:hint="eastAsia"/>
          <w:sz w:val="25"/>
        </w:rPr>
        <w:t xml:space="preserve">    </w:t>
      </w:r>
      <w:r>
        <w:rPr>
          <w:rFonts w:ascii="仿宋" w:eastAsia="仿宋" w:hAnsi="仿宋" w:cs="仿宋" w:hint="eastAsia"/>
          <w:sz w:val="25"/>
        </w:rPr>
        <w:t>址：</w:t>
      </w:r>
      <w:r>
        <w:rPr>
          <w:rFonts w:ascii="仿宋" w:eastAsia="仿宋" w:hAnsi="仿宋" w:cs="仿宋" w:hint="eastAsia"/>
          <w:sz w:val="25"/>
          <w:u w:val="single"/>
        </w:rPr>
        <w:tab/>
      </w:r>
      <w:r>
        <w:rPr>
          <w:rFonts w:ascii="仿宋" w:eastAsia="仿宋" w:hAnsi="仿宋" w:cs="仿宋" w:hint="eastAsia"/>
          <w:sz w:val="25"/>
          <w:u w:val="single"/>
        </w:rPr>
        <w:tab/>
      </w:r>
      <w:r>
        <w:rPr>
          <w:rFonts w:ascii="仿宋" w:eastAsia="仿宋" w:hAnsi="仿宋" w:cs="仿宋" w:hint="eastAsia"/>
          <w:sz w:val="25"/>
          <w:u w:val="single"/>
        </w:rPr>
        <w:tab/>
      </w:r>
      <w:r>
        <w:rPr>
          <w:rFonts w:ascii="仿宋" w:eastAsia="仿宋" w:hAnsi="仿宋" w:cs="仿宋" w:hint="eastAsia"/>
          <w:sz w:val="25"/>
          <w:u w:val="single"/>
        </w:rPr>
        <w:tab/>
      </w:r>
      <w:r>
        <w:rPr>
          <w:rFonts w:ascii="仿宋" w:eastAsia="仿宋" w:hAnsi="仿宋" w:cs="仿宋" w:hint="eastAsia"/>
          <w:sz w:val="25"/>
          <w:u w:val="single"/>
        </w:rPr>
        <w:tab/>
      </w:r>
      <w:r>
        <w:rPr>
          <w:rFonts w:ascii="仿宋" w:eastAsia="仿宋" w:hAnsi="仿宋" w:cs="仿宋" w:hint="eastAsia"/>
          <w:sz w:val="25"/>
          <w:u w:val="single"/>
        </w:rPr>
        <w:tab/>
      </w:r>
      <w:r>
        <w:rPr>
          <w:rFonts w:ascii="仿宋" w:eastAsia="仿宋" w:hAnsi="仿宋" w:cs="仿宋" w:hint="eastAsia"/>
          <w:sz w:val="25"/>
          <w:u w:val="single"/>
        </w:rPr>
        <w:tab/>
      </w:r>
    </w:p>
    <w:p w:rsidR="0085286A" w:rsidRDefault="00C37F9D">
      <w:pPr>
        <w:spacing w:line="480" w:lineRule="exact"/>
        <w:ind w:firstLineChars="200" w:firstLine="500"/>
        <w:rPr>
          <w:rFonts w:ascii="仿宋" w:eastAsia="仿宋" w:hAnsi="仿宋" w:cs="仿宋"/>
          <w:sz w:val="25"/>
        </w:rPr>
      </w:pPr>
      <w:r>
        <w:rPr>
          <w:rFonts w:ascii="仿宋" w:eastAsia="仿宋" w:hAnsi="仿宋" w:cs="仿宋" w:hint="eastAsia"/>
          <w:sz w:val="25"/>
        </w:rPr>
        <w:t>姓</w:t>
      </w:r>
      <w:r>
        <w:rPr>
          <w:rFonts w:ascii="仿宋" w:eastAsia="仿宋" w:hAnsi="仿宋" w:cs="仿宋" w:hint="eastAsia"/>
          <w:sz w:val="25"/>
        </w:rPr>
        <w:t xml:space="preserve">    </w:t>
      </w:r>
      <w:r>
        <w:rPr>
          <w:rFonts w:ascii="仿宋" w:eastAsia="仿宋" w:hAnsi="仿宋" w:cs="仿宋" w:hint="eastAsia"/>
          <w:sz w:val="25"/>
        </w:rPr>
        <w:t>名：</w:t>
      </w:r>
      <w:r>
        <w:rPr>
          <w:rFonts w:ascii="仿宋" w:eastAsia="仿宋" w:hAnsi="仿宋" w:cs="仿宋" w:hint="eastAsia"/>
          <w:sz w:val="25"/>
          <w:u w:val="single"/>
        </w:rPr>
        <w:tab/>
      </w:r>
      <w:r>
        <w:rPr>
          <w:rFonts w:ascii="仿宋" w:eastAsia="仿宋" w:hAnsi="仿宋" w:cs="仿宋" w:hint="eastAsia"/>
          <w:sz w:val="25"/>
          <w:u w:val="single"/>
        </w:rPr>
        <w:tab/>
      </w:r>
      <w:r>
        <w:rPr>
          <w:rFonts w:ascii="仿宋" w:eastAsia="仿宋" w:hAnsi="仿宋" w:cs="仿宋" w:hint="eastAsia"/>
          <w:sz w:val="25"/>
          <w:u w:val="single"/>
        </w:rPr>
        <w:tab/>
      </w:r>
      <w:r>
        <w:rPr>
          <w:rFonts w:ascii="仿宋" w:eastAsia="仿宋" w:hAnsi="仿宋" w:cs="仿宋" w:hint="eastAsia"/>
          <w:sz w:val="25"/>
        </w:rPr>
        <w:t>性</w:t>
      </w:r>
      <w:r>
        <w:rPr>
          <w:rFonts w:ascii="仿宋" w:eastAsia="仿宋" w:hAnsi="仿宋" w:cs="仿宋" w:hint="eastAsia"/>
          <w:sz w:val="25"/>
        </w:rPr>
        <w:t xml:space="preserve">   </w:t>
      </w:r>
      <w:r>
        <w:rPr>
          <w:rFonts w:ascii="仿宋" w:eastAsia="仿宋" w:hAnsi="仿宋" w:cs="仿宋" w:hint="eastAsia"/>
          <w:sz w:val="25"/>
        </w:rPr>
        <w:t>别：</w:t>
      </w:r>
      <w:r>
        <w:rPr>
          <w:rFonts w:ascii="仿宋" w:eastAsia="仿宋" w:hAnsi="仿宋" w:cs="仿宋" w:hint="eastAsia"/>
          <w:sz w:val="25"/>
          <w:u w:val="single"/>
        </w:rPr>
        <w:tab/>
      </w:r>
      <w:r>
        <w:rPr>
          <w:rFonts w:ascii="仿宋" w:eastAsia="仿宋" w:hAnsi="仿宋" w:cs="仿宋" w:hint="eastAsia"/>
          <w:sz w:val="25"/>
          <w:u w:val="single"/>
        </w:rPr>
        <w:tab/>
      </w:r>
      <w:r>
        <w:rPr>
          <w:rFonts w:ascii="仿宋" w:eastAsia="仿宋" w:hAnsi="仿宋" w:cs="仿宋" w:hint="eastAsia"/>
          <w:sz w:val="25"/>
        </w:rPr>
        <w:t>年</w:t>
      </w:r>
      <w:r>
        <w:rPr>
          <w:rFonts w:ascii="仿宋" w:eastAsia="仿宋" w:hAnsi="仿宋" w:cs="仿宋" w:hint="eastAsia"/>
          <w:sz w:val="25"/>
        </w:rPr>
        <w:t xml:space="preserve">  </w:t>
      </w:r>
      <w:r>
        <w:rPr>
          <w:rFonts w:ascii="仿宋" w:eastAsia="仿宋" w:hAnsi="仿宋" w:cs="仿宋" w:hint="eastAsia"/>
          <w:sz w:val="25"/>
        </w:rPr>
        <w:t>龄：</w:t>
      </w:r>
      <w:r>
        <w:rPr>
          <w:rFonts w:ascii="仿宋" w:eastAsia="仿宋" w:hAnsi="仿宋" w:cs="仿宋" w:hint="eastAsia"/>
          <w:sz w:val="25"/>
          <w:u w:val="single"/>
        </w:rPr>
        <w:tab/>
      </w:r>
      <w:r>
        <w:rPr>
          <w:rFonts w:ascii="仿宋" w:eastAsia="仿宋" w:hAnsi="仿宋" w:cs="仿宋" w:hint="eastAsia"/>
          <w:sz w:val="25"/>
          <w:u w:val="single"/>
        </w:rPr>
        <w:tab/>
      </w:r>
      <w:r>
        <w:rPr>
          <w:rFonts w:ascii="仿宋" w:eastAsia="仿宋" w:hAnsi="仿宋" w:cs="仿宋" w:hint="eastAsia"/>
          <w:sz w:val="25"/>
        </w:rPr>
        <w:t>职</w:t>
      </w:r>
      <w:r>
        <w:rPr>
          <w:rFonts w:ascii="仿宋" w:eastAsia="仿宋" w:hAnsi="仿宋" w:cs="仿宋" w:hint="eastAsia"/>
          <w:sz w:val="25"/>
        </w:rPr>
        <w:t xml:space="preserve">  </w:t>
      </w:r>
      <w:proofErr w:type="gramStart"/>
      <w:r>
        <w:rPr>
          <w:rFonts w:ascii="仿宋" w:eastAsia="仿宋" w:hAnsi="仿宋" w:cs="仿宋" w:hint="eastAsia"/>
          <w:sz w:val="25"/>
        </w:rPr>
        <w:t>务</w:t>
      </w:r>
      <w:proofErr w:type="gramEnd"/>
      <w:r>
        <w:rPr>
          <w:rFonts w:ascii="仿宋" w:eastAsia="仿宋" w:hAnsi="仿宋" w:cs="仿宋" w:hint="eastAsia"/>
          <w:sz w:val="25"/>
        </w:rPr>
        <w:t>：</w:t>
      </w:r>
      <w:r>
        <w:rPr>
          <w:rFonts w:ascii="仿宋" w:eastAsia="仿宋" w:hAnsi="仿宋" w:cs="仿宋" w:hint="eastAsia"/>
          <w:sz w:val="25"/>
          <w:u w:val="single"/>
        </w:rPr>
        <w:tab/>
      </w:r>
      <w:r>
        <w:rPr>
          <w:rFonts w:ascii="仿宋" w:eastAsia="仿宋" w:hAnsi="仿宋" w:cs="仿宋" w:hint="eastAsia"/>
          <w:sz w:val="25"/>
          <w:u w:val="single"/>
        </w:rPr>
        <w:tab/>
      </w:r>
    </w:p>
    <w:p w:rsidR="0085286A" w:rsidRDefault="00C37F9D">
      <w:pPr>
        <w:spacing w:line="480" w:lineRule="exact"/>
        <w:ind w:firstLineChars="200" w:firstLine="500"/>
        <w:rPr>
          <w:rFonts w:ascii="仿宋" w:eastAsia="仿宋" w:hAnsi="仿宋" w:cs="仿宋"/>
          <w:sz w:val="25"/>
        </w:rPr>
      </w:pPr>
      <w:r>
        <w:rPr>
          <w:rFonts w:ascii="仿宋" w:eastAsia="仿宋" w:hAnsi="仿宋" w:cs="仿宋" w:hint="eastAsia"/>
          <w:sz w:val="25"/>
        </w:rPr>
        <w:t>系</w:t>
      </w:r>
      <w:r>
        <w:rPr>
          <w:rFonts w:ascii="仿宋" w:eastAsia="仿宋" w:hAnsi="仿宋" w:cs="仿宋" w:hint="eastAsia"/>
          <w:sz w:val="25"/>
          <w:u w:val="single"/>
        </w:rPr>
        <w:tab/>
      </w:r>
      <w:r>
        <w:rPr>
          <w:rFonts w:ascii="仿宋" w:eastAsia="仿宋" w:hAnsi="仿宋" w:cs="仿宋" w:hint="eastAsia"/>
          <w:sz w:val="25"/>
          <w:u w:val="single"/>
        </w:rPr>
        <w:tab/>
      </w:r>
      <w:r>
        <w:rPr>
          <w:rFonts w:ascii="仿宋" w:eastAsia="仿宋" w:hAnsi="仿宋" w:cs="仿宋" w:hint="eastAsia"/>
          <w:sz w:val="25"/>
          <w:u w:val="single"/>
        </w:rPr>
        <w:tab/>
      </w:r>
      <w:r>
        <w:rPr>
          <w:rFonts w:ascii="仿宋" w:eastAsia="仿宋" w:hAnsi="仿宋" w:cs="仿宋" w:hint="eastAsia"/>
          <w:sz w:val="25"/>
          <w:u w:val="single"/>
        </w:rPr>
        <w:tab/>
      </w:r>
      <w:r>
        <w:rPr>
          <w:rFonts w:ascii="仿宋" w:eastAsia="仿宋" w:hAnsi="仿宋" w:cs="仿宋" w:hint="eastAsia"/>
          <w:sz w:val="25"/>
        </w:rPr>
        <w:t>的法定代表人。为</w:t>
      </w:r>
      <w:r>
        <w:rPr>
          <w:rFonts w:ascii="仿宋" w:eastAsia="仿宋" w:hAnsi="仿宋" w:cs="仿宋" w:hint="eastAsia"/>
          <w:sz w:val="25"/>
          <w:u w:val="single"/>
        </w:rPr>
        <w:tab/>
      </w:r>
      <w:r>
        <w:rPr>
          <w:rFonts w:ascii="仿宋" w:eastAsia="仿宋" w:hAnsi="仿宋" w:cs="仿宋" w:hint="eastAsia"/>
          <w:sz w:val="25"/>
          <w:u w:val="single"/>
        </w:rPr>
        <w:tab/>
      </w:r>
      <w:r>
        <w:rPr>
          <w:rFonts w:ascii="仿宋" w:eastAsia="仿宋" w:hAnsi="仿宋" w:cs="仿宋" w:hint="eastAsia"/>
          <w:sz w:val="25"/>
          <w:u w:val="single"/>
        </w:rPr>
        <w:tab/>
      </w:r>
      <w:r>
        <w:rPr>
          <w:rFonts w:ascii="仿宋" w:eastAsia="仿宋" w:hAnsi="仿宋" w:cs="仿宋" w:hint="eastAsia"/>
          <w:sz w:val="25"/>
          <w:u w:val="single"/>
        </w:rPr>
        <w:tab/>
      </w:r>
      <w:r>
        <w:rPr>
          <w:rFonts w:ascii="仿宋" w:eastAsia="仿宋" w:hAnsi="仿宋" w:cs="仿宋" w:hint="eastAsia"/>
          <w:sz w:val="25"/>
        </w:rPr>
        <w:t>项目，签署上述招标申请文件、进行合同谈判、签署合同和处理与之有关的一切事务。</w:t>
      </w:r>
    </w:p>
    <w:p w:rsidR="0085286A" w:rsidRDefault="0085286A">
      <w:pPr>
        <w:spacing w:line="480" w:lineRule="exact"/>
        <w:ind w:firstLineChars="200" w:firstLine="500"/>
        <w:rPr>
          <w:rFonts w:ascii="仿宋" w:eastAsia="仿宋" w:hAnsi="仿宋" w:cs="仿宋"/>
          <w:sz w:val="25"/>
        </w:rPr>
      </w:pPr>
    </w:p>
    <w:p w:rsidR="0085286A" w:rsidRDefault="00C37F9D">
      <w:pPr>
        <w:spacing w:line="480" w:lineRule="exact"/>
        <w:ind w:firstLineChars="200" w:firstLine="500"/>
        <w:rPr>
          <w:rFonts w:ascii="仿宋" w:eastAsia="仿宋" w:hAnsi="仿宋" w:cs="仿宋"/>
          <w:sz w:val="25"/>
        </w:rPr>
      </w:pPr>
      <w:r>
        <w:rPr>
          <w:rFonts w:ascii="仿宋" w:eastAsia="仿宋" w:hAnsi="仿宋" w:cs="仿宋" w:hint="eastAsia"/>
          <w:sz w:val="25"/>
        </w:rPr>
        <w:t>特此证明</w:t>
      </w:r>
    </w:p>
    <w:p w:rsidR="0085286A" w:rsidRDefault="0085286A">
      <w:pPr>
        <w:spacing w:line="480" w:lineRule="exact"/>
        <w:ind w:firstLineChars="200" w:firstLine="500"/>
        <w:rPr>
          <w:rFonts w:ascii="仿宋" w:eastAsia="仿宋" w:hAnsi="仿宋" w:cs="仿宋"/>
          <w:sz w:val="25"/>
        </w:rPr>
      </w:pPr>
    </w:p>
    <w:p w:rsidR="0085286A" w:rsidRDefault="0085286A">
      <w:pPr>
        <w:spacing w:line="480" w:lineRule="exact"/>
        <w:ind w:firstLineChars="200" w:firstLine="500"/>
        <w:rPr>
          <w:rFonts w:ascii="仿宋" w:eastAsia="仿宋" w:hAnsi="仿宋" w:cs="仿宋"/>
          <w:sz w:val="25"/>
        </w:rPr>
      </w:pPr>
    </w:p>
    <w:p w:rsidR="0085286A" w:rsidRDefault="0085286A">
      <w:pPr>
        <w:spacing w:line="480" w:lineRule="exact"/>
        <w:ind w:firstLineChars="200" w:firstLine="500"/>
        <w:rPr>
          <w:rFonts w:ascii="仿宋" w:eastAsia="仿宋" w:hAnsi="仿宋" w:cs="仿宋"/>
          <w:sz w:val="25"/>
        </w:rPr>
      </w:pPr>
    </w:p>
    <w:p w:rsidR="0085286A" w:rsidRDefault="00C37F9D">
      <w:pPr>
        <w:spacing w:line="480" w:lineRule="exact"/>
        <w:ind w:firstLineChars="200" w:firstLine="500"/>
        <w:rPr>
          <w:rFonts w:ascii="仿宋" w:eastAsia="仿宋" w:hAnsi="仿宋" w:cs="仿宋"/>
          <w:sz w:val="25"/>
        </w:rPr>
      </w:pPr>
      <w:r>
        <w:rPr>
          <w:rFonts w:ascii="仿宋" w:eastAsia="仿宋" w:hAnsi="仿宋" w:cs="仿宋" w:hint="eastAsia"/>
          <w:sz w:val="25"/>
        </w:rPr>
        <w:t>申请人：</w:t>
      </w:r>
      <w:r>
        <w:rPr>
          <w:rFonts w:ascii="仿宋" w:eastAsia="仿宋" w:hAnsi="仿宋" w:cs="仿宋" w:hint="eastAsia"/>
          <w:sz w:val="25"/>
          <w:u w:val="single"/>
        </w:rPr>
        <w:t>（盖章）</w:t>
      </w:r>
      <w:r>
        <w:rPr>
          <w:rFonts w:ascii="仿宋" w:eastAsia="仿宋" w:hAnsi="仿宋" w:cs="仿宋" w:hint="eastAsia"/>
          <w:sz w:val="25"/>
          <w:u w:val="single"/>
        </w:rPr>
        <w:tab/>
      </w:r>
      <w:r>
        <w:rPr>
          <w:rFonts w:ascii="仿宋" w:eastAsia="仿宋" w:hAnsi="仿宋" w:cs="仿宋" w:hint="eastAsia"/>
          <w:sz w:val="25"/>
          <w:u w:val="single"/>
        </w:rPr>
        <w:tab/>
      </w:r>
      <w:r>
        <w:rPr>
          <w:rFonts w:ascii="仿宋" w:eastAsia="仿宋" w:hAnsi="仿宋" w:cs="仿宋" w:hint="eastAsia"/>
          <w:sz w:val="25"/>
          <w:u w:val="single"/>
        </w:rPr>
        <w:tab/>
      </w:r>
      <w:r>
        <w:rPr>
          <w:rFonts w:ascii="仿宋" w:eastAsia="仿宋" w:hAnsi="仿宋" w:cs="仿宋" w:hint="eastAsia"/>
          <w:sz w:val="25"/>
          <w:u w:val="single"/>
        </w:rPr>
        <w:tab/>
      </w:r>
      <w:r>
        <w:rPr>
          <w:rFonts w:ascii="仿宋" w:eastAsia="仿宋" w:hAnsi="仿宋" w:cs="仿宋" w:hint="eastAsia"/>
          <w:sz w:val="25"/>
          <w:u w:val="single"/>
        </w:rPr>
        <w:tab/>
      </w:r>
    </w:p>
    <w:p w:rsidR="0085286A" w:rsidRDefault="0085286A">
      <w:pPr>
        <w:spacing w:line="480" w:lineRule="exact"/>
        <w:ind w:firstLineChars="200" w:firstLine="500"/>
        <w:rPr>
          <w:rFonts w:ascii="仿宋" w:eastAsia="仿宋" w:hAnsi="仿宋" w:cs="仿宋"/>
          <w:sz w:val="25"/>
        </w:rPr>
      </w:pPr>
    </w:p>
    <w:p w:rsidR="0085286A" w:rsidRDefault="00C37F9D">
      <w:pPr>
        <w:spacing w:line="480" w:lineRule="exact"/>
        <w:ind w:firstLineChars="200" w:firstLine="500"/>
        <w:rPr>
          <w:rFonts w:ascii="仿宋" w:eastAsia="仿宋" w:hAnsi="仿宋" w:cs="仿宋"/>
          <w:sz w:val="25"/>
        </w:rPr>
      </w:pPr>
      <w:r>
        <w:rPr>
          <w:rFonts w:ascii="仿宋" w:eastAsia="仿宋" w:hAnsi="仿宋" w:cs="仿宋" w:hint="eastAsia"/>
          <w:sz w:val="25"/>
        </w:rPr>
        <w:t>日</w:t>
      </w:r>
      <w:r>
        <w:rPr>
          <w:rFonts w:ascii="仿宋" w:eastAsia="仿宋" w:hAnsi="仿宋" w:cs="仿宋" w:hint="eastAsia"/>
          <w:sz w:val="25"/>
        </w:rPr>
        <w:t xml:space="preserve">    </w:t>
      </w:r>
      <w:r>
        <w:rPr>
          <w:rFonts w:ascii="仿宋" w:eastAsia="仿宋" w:hAnsi="仿宋" w:cs="仿宋" w:hint="eastAsia"/>
          <w:sz w:val="25"/>
        </w:rPr>
        <w:t>期：</w:t>
      </w:r>
      <w:r>
        <w:rPr>
          <w:rFonts w:ascii="仿宋" w:eastAsia="仿宋" w:hAnsi="仿宋" w:cs="仿宋" w:hint="eastAsia"/>
          <w:sz w:val="25"/>
          <w:u w:val="single"/>
        </w:rPr>
        <w:tab/>
      </w:r>
      <w:r>
        <w:rPr>
          <w:rFonts w:ascii="仿宋" w:eastAsia="仿宋" w:hAnsi="仿宋" w:cs="仿宋" w:hint="eastAsia"/>
          <w:sz w:val="25"/>
          <w:u w:val="single"/>
        </w:rPr>
        <w:tab/>
      </w:r>
      <w:r>
        <w:rPr>
          <w:rFonts w:ascii="仿宋" w:eastAsia="仿宋" w:hAnsi="仿宋" w:cs="仿宋" w:hint="eastAsia"/>
          <w:sz w:val="25"/>
        </w:rPr>
        <w:t>年</w:t>
      </w:r>
      <w:r>
        <w:rPr>
          <w:rFonts w:ascii="仿宋" w:eastAsia="仿宋" w:hAnsi="仿宋" w:cs="仿宋" w:hint="eastAsia"/>
          <w:sz w:val="25"/>
          <w:u w:val="single"/>
        </w:rPr>
        <w:tab/>
      </w:r>
      <w:r>
        <w:rPr>
          <w:rFonts w:ascii="仿宋" w:eastAsia="仿宋" w:hAnsi="仿宋" w:cs="仿宋" w:hint="eastAsia"/>
          <w:sz w:val="25"/>
          <w:u w:val="single"/>
        </w:rPr>
        <w:tab/>
      </w:r>
      <w:r>
        <w:rPr>
          <w:rFonts w:ascii="仿宋" w:eastAsia="仿宋" w:hAnsi="仿宋" w:cs="仿宋" w:hint="eastAsia"/>
          <w:sz w:val="25"/>
        </w:rPr>
        <w:t>月</w:t>
      </w:r>
      <w:r>
        <w:rPr>
          <w:rFonts w:ascii="仿宋" w:eastAsia="仿宋" w:hAnsi="仿宋" w:cs="仿宋" w:hint="eastAsia"/>
          <w:sz w:val="25"/>
          <w:u w:val="single"/>
        </w:rPr>
        <w:tab/>
      </w:r>
      <w:r>
        <w:rPr>
          <w:rFonts w:ascii="仿宋" w:eastAsia="仿宋" w:hAnsi="仿宋" w:cs="仿宋" w:hint="eastAsia"/>
          <w:sz w:val="25"/>
          <w:u w:val="single"/>
        </w:rPr>
        <w:tab/>
      </w:r>
      <w:r>
        <w:rPr>
          <w:rFonts w:ascii="仿宋" w:eastAsia="仿宋" w:hAnsi="仿宋" w:cs="仿宋" w:hint="eastAsia"/>
          <w:sz w:val="25"/>
        </w:rPr>
        <w:t>日</w:t>
      </w:r>
    </w:p>
    <w:p w:rsidR="0085286A" w:rsidRDefault="0085286A">
      <w:pPr>
        <w:spacing w:line="480" w:lineRule="exact"/>
        <w:ind w:firstLine="480"/>
        <w:rPr>
          <w:rFonts w:ascii="仿宋" w:eastAsia="仿宋" w:hAnsi="仿宋" w:cs="仿宋"/>
          <w:sz w:val="24"/>
          <w:u w:val="single"/>
        </w:rPr>
      </w:pPr>
    </w:p>
    <w:p w:rsidR="0085286A" w:rsidRDefault="0085286A">
      <w:pPr>
        <w:spacing w:line="480" w:lineRule="exact"/>
        <w:ind w:firstLine="480"/>
        <w:rPr>
          <w:rFonts w:ascii="仿宋" w:eastAsia="仿宋" w:hAnsi="仿宋" w:cs="仿宋"/>
          <w:sz w:val="24"/>
        </w:rPr>
      </w:pPr>
    </w:p>
    <w:p w:rsidR="0085286A" w:rsidRDefault="00C37F9D">
      <w:pPr>
        <w:pStyle w:val="00"/>
        <w:spacing w:line="600" w:lineRule="exact"/>
        <w:rPr>
          <w:rFonts w:ascii="仿宋" w:eastAsia="仿宋" w:hAnsi="仿宋" w:cs="仿宋"/>
          <w:b/>
          <w:sz w:val="24"/>
        </w:rPr>
      </w:pPr>
      <w:r>
        <w:rPr>
          <w:rFonts w:ascii="仿宋" w:eastAsia="仿宋" w:hAnsi="仿宋" w:cs="仿宋" w:hint="eastAsia"/>
          <w:b/>
          <w:sz w:val="24"/>
        </w:rPr>
        <w:t>注：提供法定代表人的身份证复印件盖公章</w:t>
      </w:r>
    </w:p>
    <w:p w:rsidR="0085286A" w:rsidRDefault="0085286A">
      <w:pPr>
        <w:spacing w:line="480" w:lineRule="exact"/>
        <w:ind w:firstLineChars="200" w:firstLine="480"/>
        <w:rPr>
          <w:rFonts w:ascii="仿宋" w:eastAsia="仿宋" w:hAnsi="仿宋" w:cs="仿宋"/>
          <w:sz w:val="24"/>
        </w:rPr>
      </w:pPr>
    </w:p>
    <w:p w:rsidR="0085286A" w:rsidRDefault="0085286A">
      <w:pPr>
        <w:rPr>
          <w:rFonts w:ascii="仿宋" w:eastAsia="仿宋" w:hAnsi="仿宋" w:cs="仿宋"/>
        </w:rPr>
      </w:pPr>
    </w:p>
    <w:p w:rsidR="0085286A" w:rsidRDefault="0085286A">
      <w:pPr>
        <w:snapToGrid w:val="0"/>
        <w:spacing w:line="400" w:lineRule="exact"/>
        <w:ind w:firstLineChars="192" w:firstLine="540"/>
        <w:contextualSpacing/>
        <w:rPr>
          <w:rFonts w:ascii="仿宋" w:eastAsia="仿宋" w:hAnsi="仿宋" w:cs="仿宋"/>
          <w:b/>
          <w:kern w:val="0"/>
          <w:sz w:val="28"/>
          <w:szCs w:val="28"/>
        </w:rPr>
      </w:pPr>
    </w:p>
    <w:p w:rsidR="0085286A" w:rsidRDefault="0085286A">
      <w:pPr>
        <w:snapToGrid w:val="0"/>
        <w:spacing w:line="400" w:lineRule="exact"/>
        <w:ind w:firstLineChars="192" w:firstLine="540"/>
        <w:contextualSpacing/>
        <w:rPr>
          <w:rFonts w:ascii="仿宋" w:eastAsia="仿宋" w:hAnsi="仿宋" w:cs="仿宋"/>
          <w:b/>
          <w:kern w:val="0"/>
          <w:sz w:val="28"/>
          <w:szCs w:val="28"/>
          <w:lang w:val="zh-CN"/>
        </w:rPr>
      </w:pPr>
    </w:p>
    <w:p w:rsidR="0085286A" w:rsidRDefault="0085286A">
      <w:pPr>
        <w:snapToGrid w:val="0"/>
        <w:spacing w:line="400" w:lineRule="exact"/>
        <w:ind w:firstLineChars="192" w:firstLine="540"/>
        <w:contextualSpacing/>
        <w:rPr>
          <w:rFonts w:ascii="仿宋" w:eastAsia="仿宋" w:hAnsi="仿宋" w:cs="仿宋"/>
          <w:b/>
          <w:kern w:val="0"/>
          <w:sz w:val="28"/>
          <w:szCs w:val="28"/>
          <w:lang w:val="zh-CN"/>
        </w:rPr>
      </w:pPr>
    </w:p>
    <w:p w:rsidR="0085286A" w:rsidRDefault="0085286A">
      <w:pPr>
        <w:snapToGrid w:val="0"/>
        <w:spacing w:line="400" w:lineRule="exact"/>
        <w:ind w:firstLineChars="192" w:firstLine="540"/>
        <w:contextualSpacing/>
        <w:rPr>
          <w:rFonts w:ascii="仿宋" w:eastAsia="仿宋" w:hAnsi="仿宋" w:cs="仿宋"/>
          <w:b/>
          <w:kern w:val="0"/>
          <w:sz w:val="28"/>
          <w:szCs w:val="28"/>
          <w:lang w:val="zh-CN"/>
        </w:rPr>
      </w:pPr>
    </w:p>
    <w:p w:rsidR="0085286A" w:rsidRDefault="0085286A">
      <w:pPr>
        <w:snapToGrid w:val="0"/>
        <w:spacing w:line="400" w:lineRule="exact"/>
        <w:ind w:firstLineChars="192" w:firstLine="540"/>
        <w:contextualSpacing/>
        <w:rPr>
          <w:rFonts w:ascii="仿宋" w:eastAsia="仿宋" w:hAnsi="仿宋" w:cs="仿宋"/>
          <w:b/>
          <w:kern w:val="0"/>
          <w:sz w:val="28"/>
          <w:szCs w:val="28"/>
          <w:lang w:val="zh-CN"/>
        </w:rPr>
      </w:pPr>
    </w:p>
    <w:p w:rsidR="0085286A" w:rsidRDefault="0085286A">
      <w:pPr>
        <w:snapToGrid w:val="0"/>
        <w:spacing w:line="400" w:lineRule="exact"/>
        <w:ind w:firstLineChars="192" w:firstLine="540"/>
        <w:contextualSpacing/>
        <w:rPr>
          <w:rFonts w:ascii="仿宋" w:eastAsia="仿宋" w:hAnsi="仿宋" w:cs="仿宋"/>
          <w:b/>
          <w:kern w:val="0"/>
          <w:sz w:val="28"/>
          <w:szCs w:val="28"/>
          <w:lang w:val="zh-CN"/>
        </w:rPr>
      </w:pPr>
    </w:p>
    <w:p w:rsidR="0085286A" w:rsidRDefault="0085286A">
      <w:pPr>
        <w:snapToGrid w:val="0"/>
        <w:spacing w:line="400" w:lineRule="exact"/>
        <w:ind w:firstLineChars="192" w:firstLine="540"/>
        <w:contextualSpacing/>
        <w:rPr>
          <w:rFonts w:ascii="仿宋" w:eastAsia="仿宋" w:hAnsi="仿宋" w:cs="仿宋"/>
          <w:b/>
          <w:kern w:val="0"/>
          <w:sz w:val="28"/>
          <w:szCs w:val="28"/>
          <w:lang w:val="zh-CN"/>
        </w:rPr>
      </w:pPr>
    </w:p>
    <w:p w:rsidR="0085286A" w:rsidRDefault="0085286A">
      <w:pPr>
        <w:snapToGrid w:val="0"/>
        <w:spacing w:line="400" w:lineRule="exact"/>
        <w:ind w:firstLineChars="192" w:firstLine="540"/>
        <w:contextualSpacing/>
        <w:rPr>
          <w:rFonts w:ascii="仿宋" w:eastAsia="仿宋" w:hAnsi="仿宋" w:cs="仿宋"/>
          <w:b/>
          <w:kern w:val="0"/>
          <w:sz w:val="28"/>
          <w:szCs w:val="28"/>
          <w:lang w:val="zh-CN"/>
        </w:rPr>
      </w:pPr>
    </w:p>
    <w:p w:rsidR="0085286A" w:rsidRDefault="0085286A">
      <w:pPr>
        <w:snapToGrid w:val="0"/>
        <w:spacing w:line="400" w:lineRule="exact"/>
        <w:contextualSpacing/>
        <w:rPr>
          <w:rFonts w:ascii="仿宋" w:eastAsia="仿宋" w:hAnsi="仿宋" w:cs="仿宋"/>
          <w:b/>
          <w:kern w:val="0"/>
          <w:sz w:val="28"/>
          <w:szCs w:val="28"/>
          <w:lang w:val="zh-CN"/>
        </w:rPr>
      </w:pPr>
    </w:p>
    <w:p w:rsidR="0085286A" w:rsidRDefault="00C37F9D">
      <w:pPr>
        <w:snapToGrid w:val="0"/>
        <w:spacing w:line="400" w:lineRule="exact"/>
        <w:contextualSpacing/>
        <w:rPr>
          <w:rFonts w:ascii="仿宋" w:eastAsia="仿宋" w:hAnsi="仿宋" w:cs="仿宋"/>
          <w:kern w:val="0"/>
          <w:sz w:val="32"/>
          <w:szCs w:val="32"/>
          <w:lang w:val="zh-CN"/>
        </w:rPr>
      </w:pPr>
      <w:r>
        <w:rPr>
          <w:rFonts w:ascii="仿宋" w:eastAsia="仿宋" w:hAnsi="仿宋" w:cs="仿宋" w:hint="eastAsia"/>
          <w:kern w:val="0"/>
          <w:sz w:val="32"/>
          <w:szCs w:val="32"/>
          <w:lang w:val="zh-CN"/>
        </w:rPr>
        <w:lastRenderedPageBreak/>
        <w:t>附件</w:t>
      </w:r>
      <w:r>
        <w:rPr>
          <w:rFonts w:ascii="仿宋" w:eastAsia="仿宋" w:hAnsi="仿宋" w:cs="仿宋" w:hint="eastAsia"/>
          <w:kern w:val="0"/>
          <w:sz w:val="32"/>
          <w:szCs w:val="32"/>
          <w:lang w:val="zh-CN"/>
        </w:rPr>
        <w:t>3</w:t>
      </w:r>
    </w:p>
    <w:p w:rsidR="0085286A" w:rsidRDefault="00C37F9D">
      <w:pPr>
        <w:jc w:val="center"/>
        <w:rPr>
          <w:rFonts w:ascii="仿宋" w:eastAsia="仿宋" w:hAnsi="仿宋" w:cs="仿宋"/>
          <w:sz w:val="32"/>
          <w:szCs w:val="32"/>
        </w:rPr>
      </w:pPr>
      <w:r>
        <w:rPr>
          <w:rFonts w:ascii="仿宋" w:eastAsia="仿宋" w:hAnsi="仿宋" w:cs="仿宋" w:hint="eastAsia"/>
          <w:sz w:val="32"/>
          <w:szCs w:val="32"/>
        </w:rPr>
        <w:t>法定代表人授权委托书</w:t>
      </w:r>
    </w:p>
    <w:p w:rsidR="0085286A" w:rsidRDefault="0085286A">
      <w:pPr>
        <w:rPr>
          <w:rFonts w:ascii="仿宋" w:eastAsia="仿宋" w:hAnsi="仿宋" w:cs="仿宋"/>
          <w:sz w:val="32"/>
          <w:szCs w:val="32"/>
        </w:rPr>
      </w:pPr>
    </w:p>
    <w:p w:rsidR="0085286A" w:rsidRDefault="00C37F9D">
      <w:pPr>
        <w:ind w:firstLineChars="200" w:firstLine="560"/>
        <w:rPr>
          <w:rFonts w:ascii="仿宋" w:eastAsia="仿宋" w:hAnsi="仿宋" w:cs="仿宋"/>
          <w:sz w:val="28"/>
          <w:szCs w:val="28"/>
        </w:rPr>
      </w:pPr>
      <w:r>
        <w:rPr>
          <w:rFonts w:ascii="仿宋" w:eastAsia="仿宋" w:hAnsi="仿宋" w:cs="仿宋" w:hint="eastAsia"/>
          <w:sz w:val="28"/>
          <w:szCs w:val="28"/>
        </w:rPr>
        <w:t>本人</w:t>
      </w:r>
      <w:r>
        <w:rPr>
          <w:rFonts w:ascii="仿宋" w:eastAsia="仿宋" w:hAnsi="仿宋" w:cs="仿宋" w:hint="eastAsia"/>
          <w:sz w:val="28"/>
          <w:szCs w:val="28"/>
        </w:rPr>
        <w:t>------</w:t>
      </w:r>
      <w:r>
        <w:rPr>
          <w:rFonts w:ascii="仿宋" w:eastAsia="仿宋" w:hAnsi="仿宋" w:cs="仿宋" w:hint="eastAsia"/>
          <w:sz w:val="28"/>
          <w:szCs w:val="28"/>
        </w:rPr>
        <w:t>（姓名）系——</w:t>
      </w:r>
      <w:proofErr w:type="gramStart"/>
      <w:r>
        <w:rPr>
          <w:rFonts w:ascii="仿宋" w:eastAsia="仿宋" w:hAnsi="仿宋" w:cs="仿宋" w:hint="eastAsia"/>
          <w:sz w:val="28"/>
          <w:szCs w:val="28"/>
        </w:rPr>
        <w:t>——</w:t>
      </w:r>
      <w:proofErr w:type="gramEnd"/>
      <w:r>
        <w:rPr>
          <w:rFonts w:ascii="仿宋" w:eastAsia="仿宋" w:hAnsi="仿宋" w:cs="仿宋" w:hint="eastAsia"/>
          <w:sz w:val="28"/>
          <w:szCs w:val="28"/>
        </w:rPr>
        <w:t>（授权单位名称）的法定代表人，现委托</w:t>
      </w:r>
      <w:r>
        <w:rPr>
          <w:rFonts w:ascii="仿宋" w:eastAsia="仿宋" w:hAnsi="仿宋" w:cs="仿宋" w:hint="eastAsia"/>
          <w:sz w:val="28"/>
          <w:szCs w:val="28"/>
        </w:rPr>
        <w:t>-------</w:t>
      </w:r>
      <w:r>
        <w:rPr>
          <w:rFonts w:ascii="仿宋" w:eastAsia="仿宋" w:hAnsi="仿宋" w:cs="仿宋" w:hint="eastAsia"/>
          <w:sz w:val="28"/>
          <w:szCs w:val="28"/>
        </w:rPr>
        <w:t>（姓名）（身份证号——</w:t>
      </w:r>
      <w:proofErr w:type="gramStart"/>
      <w:r>
        <w:rPr>
          <w:rFonts w:ascii="仿宋" w:eastAsia="仿宋" w:hAnsi="仿宋" w:cs="仿宋" w:hint="eastAsia"/>
          <w:sz w:val="28"/>
          <w:szCs w:val="28"/>
        </w:rPr>
        <w:t>————</w:t>
      </w:r>
      <w:proofErr w:type="gramEnd"/>
      <w:r>
        <w:rPr>
          <w:rFonts w:ascii="仿宋" w:eastAsia="仿宋" w:hAnsi="仿宋" w:cs="仿宋" w:hint="eastAsia"/>
          <w:sz w:val="28"/>
          <w:szCs w:val="28"/>
        </w:rPr>
        <w:t>）为我方代理人，以我方名义全权处理与本次采购项目（编号：</w:t>
      </w:r>
      <w:r>
        <w:rPr>
          <w:rFonts w:ascii="仿宋" w:eastAsia="仿宋" w:hAnsi="仿宋" w:cs="仿宋" w:hint="eastAsia"/>
          <w:sz w:val="28"/>
          <w:szCs w:val="28"/>
        </w:rPr>
        <w:t>----------</w:t>
      </w:r>
      <w:r>
        <w:rPr>
          <w:rFonts w:ascii="仿宋" w:eastAsia="仿宋" w:hAnsi="仿宋" w:cs="仿宋" w:hint="eastAsia"/>
          <w:sz w:val="28"/>
          <w:szCs w:val="28"/>
        </w:rPr>
        <w:t>）有关的一切事务，其法律后果由我方承担。</w:t>
      </w:r>
    </w:p>
    <w:p w:rsidR="0085286A" w:rsidRDefault="00C37F9D">
      <w:pPr>
        <w:ind w:firstLineChars="200" w:firstLine="560"/>
        <w:rPr>
          <w:rFonts w:ascii="仿宋" w:eastAsia="仿宋" w:hAnsi="仿宋" w:cs="仿宋"/>
          <w:sz w:val="28"/>
          <w:szCs w:val="28"/>
        </w:rPr>
      </w:pPr>
      <w:r>
        <w:rPr>
          <w:rFonts w:ascii="仿宋" w:eastAsia="仿宋" w:hAnsi="仿宋" w:cs="仿宋" w:hint="eastAsia"/>
          <w:sz w:val="28"/>
          <w:szCs w:val="28"/>
        </w:rPr>
        <w:t>本授权书于</w:t>
      </w:r>
      <w:r>
        <w:rPr>
          <w:rFonts w:ascii="仿宋" w:eastAsia="仿宋" w:hAnsi="仿宋" w:cs="仿宋" w:hint="eastAsia"/>
          <w:sz w:val="28"/>
          <w:szCs w:val="28"/>
        </w:rPr>
        <w:t>---</w:t>
      </w:r>
      <w:r>
        <w:rPr>
          <w:rFonts w:ascii="仿宋" w:eastAsia="仿宋" w:hAnsi="仿宋" w:cs="仿宋" w:hint="eastAsia"/>
          <w:sz w:val="28"/>
          <w:szCs w:val="28"/>
        </w:rPr>
        <w:t>年</w:t>
      </w:r>
      <w:r>
        <w:rPr>
          <w:rFonts w:ascii="仿宋" w:eastAsia="仿宋" w:hAnsi="仿宋" w:cs="仿宋" w:hint="eastAsia"/>
          <w:sz w:val="28"/>
          <w:szCs w:val="28"/>
        </w:rPr>
        <w:t>---</w:t>
      </w:r>
      <w:r>
        <w:rPr>
          <w:rFonts w:ascii="仿宋" w:eastAsia="仿宋" w:hAnsi="仿宋" w:cs="仿宋" w:hint="eastAsia"/>
          <w:sz w:val="28"/>
          <w:szCs w:val="28"/>
        </w:rPr>
        <w:t>月</w:t>
      </w:r>
      <w:r>
        <w:rPr>
          <w:rFonts w:ascii="仿宋" w:eastAsia="仿宋" w:hAnsi="仿宋" w:cs="仿宋" w:hint="eastAsia"/>
          <w:sz w:val="28"/>
          <w:szCs w:val="28"/>
        </w:rPr>
        <w:t>---</w:t>
      </w:r>
      <w:r>
        <w:rPr>
          <w:rFonts w:ascii="仿宋" w:eastAsia="仿宋" w:hAnsi="仿宋" w:cs="仿宋" w:hint="eastAsia"/>
          <w:sz w:val="28"/>
          <w:szCs w:val="28"/>
        </w:rPr>
        <w:t>日起生效。代理人无转委托权。</w:t>
      </w:r>
    </w:p>
    <w:p w:rsidR="0085286A" w:rsidRDefault="00C37F9D">
      <w:pPr>
        <w:ind w:firstLineChars="150" w:firstLine="420"/>
        <w:rPr>
          <w:rFonts w:ascii="仿宋" w:eastAsia="仿宋" w:hAnsi="仿宋" w:cs="仿宋"/>
          <w:sz w:val="28"/>
          <w:szCs w:val="28"/>
        </w:rPr>
      </w:pPr>
      <w:r>
        <w:rPr>
          <w:rFonts w:ascii="仿宋" w:eastAsia="仿宋" w:hAnsi="仿宋" w:cs="仿宋" w:hint="eastAsia"/>
          <w:sz w:val="28"/>
          <w:szCs w:val="28"/>
        </w:rPr>
        <w:t>代理人</w:t>
      </w:r>
      <w:r>
        <w:rPr>
          <w:rFonts w:ascii="仿宋" w:eastAsia="仿宋" w:hAnsi="仿宋" w:cs="仿宋" w:hint="eastAsia"/>
          <w:sz w:val="28"/>
          <w:szCs w:val="28"/>
        </w:rPr>
        <w:t>(</w:t>
      </w:r>
      <w:r>
        <w:rPr>
          <w:rFonts w:ascii="仿宋" w:eastAsia="仿宋" w:hAnsi="仿宋" w:cs="仿宋" w:hint="eastAsia"/>
          <w:sz w:val="28"/>
          <w:szCs w:val="28"/>
        </w:rPr>
        <w:t>被授权人</w:t>
      </w:r>
      <w:r>
        <w:rPr>
          <w:rFonts w:ascii="仿宋" w:eastAsia="仿宋" w:hAnsi="仿宋" w:cs="仿宋" w:hint="eastAsia"/>
          <w:sz w:val="28"/>
          <w:szCs w:val="28"/>
        </w:rPr>
        <w:t>):------</w:t>
      </w:r>
    </w:p>
    <w:p w:rsidR="0085286A" w:rsidRDefault="00C37F9D">
      <w:pPr>
        <w:ind w:firstLineChars="150" w:firstLine="420"/>
        <w:rPr>
          <w:rFonts w:ascii="仿宋" w:eastAsia="仿宋" w:hAnsi="仿宋" w:cs="仿宋"/>
          <w:sz w:val="28"/>
          <w:szCs w:val="28"/>
        </w:rPr>
      </w:pPr>
      <w:r>
        <w:rPr>
          <w:rFonts w:ascii="仿宋" w:eastAsia="仿宋" w:hAnsi="仿宋" w:cs="仿宋" w:hint="eastAsia"/>
          <w:sz w:val="28"/>
          <w:szCs w:val="28"/>
        </w:rPr>
        <w:t>授权单位名称（盖章）：</w:t>
      </w:r>
      <w:r>
        <w:rPr>
          <w:rFonts w:ascii="仿宋" w:eastAsia="仿宋" w:hAnsi="仿宋" w:cs="仿宋" w:hint="eastAsia"/>
          <w:sz w:val="28"/>
          <w:szCs w:val="28"/>
        </w:rPr>
        <w:t>-----</w:t>
      </w:r>
    </w:p>
    <w:p w:rsidR="0085286A" w:rsidRDefault="00C37F9D">
      <w:pPr>
        <w:ind w:firstLineChars="150" w:firstLine="420"/>
        <w:rPr>
          <w:rFonts w:ascii="仿宋" w:eastAsia="仿宋" w:hAnsi="仿宋" w:cs="仿宋"/>
          <w:sz w:val="28"/>
          <w:szCs w:val="28"/>
        </w:rPr>
      </w:pPr>
      <w:r>
        <w:rPr>
          <w:rFonts w:ascii="仿宋" w:eastAsia="仿宋" w:hAnsi="仿宋" w:cs="仿宋" w:hint="eastAsia"/>
          <w:sz w:val="28"/>
          <w:szCs w:val="28"/>
        </w:rPr>
        <w:t>授权单位法定代表人（签字或盖章）：</w:t>
      </w:r>
      <w:r>
        <w:rPr>
          <w:rFonts w:ascii="仿宋" w:eastAsia="仿宋" w:hAnsi="仿宋" w:cs="仿宋" w:hint="eastAsia"/>
          <w:sz w:val="28"/>
          <w:szCs w:val="28"/>
        </w:rPr>
        <w:t>-----</w:t>
      </w:r>
    </w:p>
    <w:p w:rsidR="0085286A" w:rsidRDefault="0085286A">
      <w:pPr>
        <w:jc w:val="right"/>
        <w:rPr>
          <w:rFonts w:ascii="仿宋" w:eastAsia="仿宋" w:hAnsi="仿宋" w:cs="仿宋"/>
          <w:sz w:val="28"/>
          <w:szCs w:val="28"/>
        </w:rPr>
      </w:pPr>
    </w:p>
    <w:p w:rsidR="0085286A" w:rsidRDefault="00C37F9D">
      <w:pPr>
        <w:jc w:val="right"/>
        <w:rPr>
          <w:rFonts w:ascii="仿宋" w:eastAsia="仿宋" w:hAnsi="仿宋" w:cs="仿宋"/>
          <w:sz w:val="28"/>
          <w:szCs w:val="28"/>
        </w:rPr>
      </w:pPr>
      <w:r>
        <w:rPr>
          <w:rFonts w:ascii="仿宋" w:eastAsia="仿宋" w:hAnsi="仿宋" w:cs="仿宋" w:hint="eastAsia"/>
          <w:sz w:val="28"/>
          <w:szCs w:val="28"/>
        </w:rPr>
        <w:t>XXXX</w:t>
      </w:r>
      <w:r>
        <w:rPr>
          <w:rFonts w:ascii="仿宋" w:eastAsia="仿宋" w:hAnsi="仿宋" w:cs="仿宋" w:hint="eastAsia"/>
          <w:sz w:val="28"/>
          <w:szCs w:val="28"/>
        </w:rPr>
        <w:t>年</w:t>
      </w:r>
      <w:r>
        <w:rPr>
          <w:rFonts w:ascii="仿宋" w:eastAsia="仿宋" w:hAnsi="仿宋" w:cs="仿宋" w:hint="eastAsia"/>
          <w:sz w:val="28"/>
          <w:szCs w:val="28"/>
        </w:rPr>
        <w:t>XX</w:t>
      </w:r>
      <w:r>
        <w:rPr>
          <w:rFonts w:ascii="仿宋" w:eastAsia="仿宋" w:hAnsi="仿宋" w:cs="仿宋" w:hint="eastAsia"/>
          <w:sz w:val="28"/>
          <w:szCs w:val="28"/>
        </w:rPr>
        <w:t>月</w:t>
      </w:r>
      <w:r>
        <w:rPr>
          <w:rFonts w:ascii="仿宋" w:eastAsia="仿宋" w:hAnsi="仿宋" w:cs="仿宋" w:hint="eastAsia"/>
          <w:sz w:val="28"/>
          <w:szCs w:val="28"/>
        </w:rPr>
        <w:t>XX</w:t>
      </w:r>
      <w:r>
        <w:rPr>
          <w:rFonts w:ascii="仿宋" w:eastAsia="仿宋" w:hAnsi="仿宋" w:cs="仿宋" w:hint="eastAsia"/>
          <w:sz w:val="28"/>
          <w:szCs w:val="28"/>
        </w:rPr>
        <w:t>日</w:t>
      </w:r>
    </w:p>
    <w:p w:rsidR="0085286A" w:rsidRDefault="0085286A">
      <w:pPr>
        <w:snapToGrid w:val="0"/>
        <w:spacing w:line="400" w:lineRule="exact"/>
        <w:ind w:firstLineChars="192" w:firstLine="540"/>
        <w:contextualSpacing/>
        <w:rPr>
          <w:rFonts w:ascii="仿宋" w:eastAsia="仿宋" w:hAnsi="仿宋" w:cs="仿宋"/>
          <w:b/>
          <w:kern w:val="0"/>
          <w:sz w:val="28"/>
          <w:szCs w:val="28"/>
        </w:rPr>
      </w:pPr>
    </w:p>
    <w:p w:rsidR="0085286A" w:rsidRDefault="00C37F9D">
      <w:pPr>
        <w:snapToGrid w:val="0"/>
        <w:spacing w:line="400" w:lineRule="exact"/>
        <w:ind w:firstLineChars="192" w:firstLine="540"/>
        <w:contextualSpacing/>
        <w:rPr>
          <w:rFonts w:ascii="仿宋" w:eastAsia="仿宋" w:hAnsi="仿宋" w:cs="仿宋"/>
          <w:b/>
          <w:kern w:val="0"/>
          <w:sz w:val="28"/>
          <w:szCs w:val="28"/>
        </w:rPr>
      </w:pPr>
      <w:r>
        <w:rPr>
          <w:rFonts w:ascii="仿宋" w:eastAsia="仿宋" w:hAnsi="仿宋" w:cs="仿宋" w:hint="eastAsia"/>
          <w:b/>
          <w:kern w:val="0"/>
          <w:sz w:val="28"/>
          <w:szCs w:val="28"/>
        </w:rPr>
        <w:t>注：提供投标代表本人身份证复印件盖公章</w:t>
      </w:r>
    </w:p>
    <w:p w:rsidR="0085286A" w:rsidRDefault="0085286A">
      <w:pPr>
        <w:snapToGrid w:val="0"/>
        <w:spacing w:line="400" w:lineRule="exact"/>
        <w:ind w:firstLineChars="192" w:firstLine="540"/>
        <w:contextualSpacing/>
        <w:rPr>
          <w:rFonts w:ascii="仿宋" w:eastAsia="仿宋" w:hAnsi="仿宋" w:cs="仿宋"/>
          <w:b/>
          <w:kern w:val="0"/>
          <w:sz w:val="28"/>
          <w:szCs w:val="28"/>
        </w:rPr>
      </w:pPr>
    </w:p>
    <w:p w:rsidR="0085286A" w:rsidRDefault="0085286A">
      <w:pPr>
        <w:snapToGrid w:val="0"/>
        <w:spacing w:line="400" w:lineRule="exact"/>
        <w:ind w:firstLineChars="192" w:firstLine="540"/>
        <w:contextualSpacing/>
        <w:rPr>
          <w:rFonts w:ascii="仿宋" w:eastAsia="仿宋" w:hAnsi="仿宋" w:cs="仿宋"/>
          <w:b/>
          <w:kern w:val="0"/>
          <w:sz w:val="28"/>
          <w:szCs w:val="28"/>
        </w:rPr>
      </w:pPr>
    </w:p>
    <w:p w:rsidR="0085286A" w:rsidRDefault="0085286A">
      <w:pPr>
        <w:snapToGrid w:val="0"/>
        <w:spacing w:line="400" w:lineRule="exact"/>
        <w:ind w:firstLineChars="192" w:firstLine="540"/>
        <w:contextualSpacing/>
        <w:rPr>
          <w:rFonts w:ascii="仿宋" w:eastAsia="仿宋" w:hAnsi="仿宋" w:cs="仿宋"/>
          <w:b/>
          <w:kern w:val="0"/>
          <w:sz w:val="28"/>
          <w:szCs w:val="28"/>
        </w:rPr>
      </w:pPr>
    </w:p>
    <w:p w:rsidR="0085286A" w:rsidRDefault="0085286A">
      <w:pPr>
        <w:snapToGrid w:val="0"/>
        <w:spacing w:line="400" w:lineRule="exact"/>
        <w:ind w:firstLineChars="192" w:firstLine="540"/>
        <w:contextualSpacing/>
        <w:rPr>
          <w:rFonts w:ascii="仿宋" w:eastAsia="仿宋" w:hAnsi="仿宋" w:cs="仿宋"/>
          <w:b/>
          <w:kern w:val="0"/>
          <w:sz w:val="28"/>
          <w:szCs w:val="28"/>
        </w:rPr>
      </w:pPr>
    </w:p>
    <w:p w:rsidR="0085286A" w:rsidRDefault="0085286A">
      <w:pPr>
        <w:snapToGrid w:val="0"/>
        <w:spacing w:line="400" w:lineRule="exact"/>
        <w:ind w:firstLineChars="192" w:firstLine="540"/>
        <w:contextualSpacing/>
        <w:rPr>
          <w:rFonts w:ascii="仿宋" w:eastAsia="仿宋" w:hAnsi="仿宋" w:cs="仿宋"/>
          <w:b/>
          <w:kern w:val="0"/>
          <w:sz w:val="28"/>
          <w:szCs w:val="28"/>
        </w:rPr>
      </w:pPr>
    </w:p>
    <w:p w:rsidR="0085286A" w:rsidRDefault="0085286A">
      <w:pPr>
        <w:snapToGrid w:val="0"/>
        <w:spacing w:line="400" w:lineRule="exact"/>
        <w:ind w:firstLineChars="192" w:firstLine="540"/>
        <w:contextualSpacing/>
        <w:rPr>
          <w:rFonts w:ascii="仿宋" w:eastAsia="仿宋" w:hAnsi="仿宋" w:cs="仿宋"/>
          <w:b/>
          <w:kern w:val="0"/>
          <w:sz w:val="28"/>
          <w:szCs w:val="28"/>
        </w:rPr>
      </w:pPr>
    </w:p>
    <w:p w:rsidR="0085286A" w:rsidRDefault="0085286A">
      <w:pPr>
        <w:snapToGrid w:val="0"/>
        <w:spacing w:line="400" w:lineRule="exact"/>
        <w:ind w:firstLineChars="192" w:firstLine="540"/>
        <w:contextualSpacing/>
        <w:rPr>
          <w:rFonts w:ascii="仿宋" w:eastAsia="仿宋" w:hAnsi="仿宋" w:cs="仿宋"/>
          <w:b/>
          <w:kern w:val="0"/>
          <w:sz w:val="28"/>
          <w:szCs w:val="28"/>
        </w:rPr>
      </w:pPr>
    </w:p>
    <w:p w:rsidR="0085286A" w:rsidRDefault="0085286A">
      <w:pPr>
        <w:snapToGrid w:val="0"/>
        <w:spacing w:line="400" w:lineRule="exact"/>
        <w:ind w:firstLineChars="192" w:firstLine="540"/>
        <w:contextualSpacing/>
        <w:rPr>
          <w:rFonts w:ascii="仿宋" w:eastAsia="仿宋" w:hAnsi="仿宋" w:cs="仿宋"/>
          <w:b/>
          <w:kern w:val="0"/>
          <w:sz w:val="28"/>
          <w:szCs w:val="28"/>
        </w:rPr>
      </w:pPr>
    </w:p>
    <w:p w:rsidR="0085286A" w:rsidRDefault="00C37F9D">
      <w:pPr>
        <w:rPr>
          <w:rFonts w:ascii="仿宋" w:eastAsia="仿宋" w:hAnsi="仿宋" w:cs="仿宋"/>
          <w:b/>
          <w:sz w:val="32"/>
          <w:szCs w:val="32"/>
          <w:lang w:bidi="ar"/>
        </w:rPr>
      </w:pPr>
      <w:r>
        <w:rPr>
          <w:rFonts w:ascii="仿宋" w:eastAsia="仿宋" w:hAnsi="仿宋" w:cs="仿宋" w:hint="eastAsia"/>
          <w:b/>
          <w:sz w:val="32"/>
          <w:szCs w:val="32"/>
          <w:lang w:bidi="ar"/>
        </w:rPr>
        <w:br w:type="page"/>
      </w:r>
    </w:p>
    <w:p w:rsidR="0085286A" w:rsidRDefault="00C37F9D">
      <w:pPr>
        <w:snapToGrid w:val="0"/>
        <w:spacing w:line="400" w:lineRule="exact"/>
        <w:contextualSpacing/>
        <w:rPr>
          <w:rFonts w:ascii="仿宋" w:eastAsia="仿宋" w:hAnsi="仿宋" w:cs="仿宋"/>
          <w:kern w:val="0"/>
          <w:sz w:val="32"/>
          <w:szCs w:val="32"/>
        </w:rPr>
      </w:pPr>
      <w:r>
        <w:rPr>
          <w:rFonts w:ascii="仿宋" w:eastAsia="仿宋" w:hAnsi="仿宋" w:cs="仿宋" w:hint="eastAsia"/>
          <w:kern w:val="0"/>
          <w:sz w:val="32"/>
          <w:szCs w:val="32"/>
        </w:rPr>
        <w:lastRenderedPageBreak/>
        <w:t>附件</w:t>
      </w:r>
      <w:r>
        <w:rPr>
          <w:rFonts w:ascii="仿宋" w:eastAsia="仿宋" w:hAnsi="仿宋" w:cs="仿宋" w:hint="eastAsia"/>
          <w:kern w:val="0"/>
          <w:sz w:val="32"/>
          <w:szCs w:val="32"/>
        </w:rPr>
        <w:t>4</w:t>
      </w:r>
    </w:p>
    <w:p w:rsidR="0085286A" w:rsidRDefault="00C37F9D">
      <w:pPr>
        <w:tabs>
          <w:tab w:val="left" w:pos="1260"/>
        </w:tabs>
        <w:snapToGrid w:val="0"/>
        <w:spacing w:line="300" w:lineRule="auto"/>
        <w:contextualSpacing/>
        <w:jc w:val="center"/>
        <w:rPr>
          <w:rFonts w:ascii="仿宋" w:eastAsia="仿宋" w:hAnsi="仿宋" w:cs="仿宋"/>
          <w:b/>
          <w:sz w:val="32"/>
          <w:szCs w:val="32"/>
        </w:rPr>
      </w:pPr>
      <w:r>
        <w:rPr>
          <w:rFonts w:ascii="仿宋" w:eastAsia="仿宋" w:hAnsi="仿宋" w:cs="仿宋" w:hint="eastAsia"/>
          <w:b/>
          <w:sz w:val="32"/>
          <w:szCs w:val="32"/>
        </w:rPr>
        <w:t>供应</w:t>
      </w:r>
      <w:proofErr w:type="gramStart"/>
      <w:r>
        <w:rPr>
          <w:rFonts w:ascii="仿宋" w:eastAsia="仿宋" w:hAnsi="仿宋" w:cs="仿宋" w:hint="eastAsia"/>
          <w:b/>
          <w:sz w:val="32"/>
          <w:szCs w:val="32"/>
        </w:rPr>
        <w:t>商情况</w:t>
      </w:r>
      <w:proofErr w:type="gramEnd"/>
      <w:r>
        <w:rPr>
          <w:rFonts w:ascii="仿宋" w:eastAsia="仿宋" w:hAnsi="仿宋" w:cs="仿宋" w:hint="eastAsia"/>
          <w:b/>
          <w:sz w:val="32"/>
          <w:szCs w:val="32"/>
        </w:rPr>
        <w:t>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25"/>
        <w:gridCol w:w="851"/>
        <w:gridCol w:w="367"/>
        <w:gridCol w:w="1050"/>
        <w:gridCol w:w="567"/>
        <w:gridCol w:w="946"/>
        <w:gridCol w:w="1263"/>
        <w:gridCol w:w="151"/>
        <w:gridCol w:w="1122"/>
        <w:gridCol w:w="62"/>
        <w:gridCol w:w="1544"/>
      </w:tblGrid>
      <w:tr w:rsidR="0085286A">
        <w:trPr>
          <w:trHeight w:val="397"/>
        </w:trPr>
        <w:tc>
          <w:tcPr>
            <w:tcW w:w="1242" w:type="dxa"/>
            <w:gridSpan w:val="2"/>
            <w:tcBorders>
              <w:top w:val="double" w:sz="4" w:space="0" w:color="auto"/>
              <w:left w:val="double" w:sz="4" w:space="0" w:color="auto"/>
            </w:tcBorders>
            <w:vAlign w:val="center"/>
          </w:tcPr>
          <w:p w:rsidR="0085286A" w:rsidRDefault="00C37F9D">
            <w:pPr>
              <w:tabs>
                <w:tab w:val="left" w:pos="4320"/>
              </w:tabs>
              <w:jc w:val="center"/>
              <w:rPr>
                <w:rFonts w:ascii="仿宋" w:eastAsia="仿宋" w:hAnsi="仿宋" w:cs="仿宋"/>
                <w:sz w:val="24"/>
              </w:rPr>
            </w:pPr>
            <w:r>
              <w:rPr>
                <w:rFonts w:ascii="仿宋" w:eastAsia="仿宋" w:hAnsi="仿宋" w:cs="仿宋" w:hint="eastAsia"/>
                <w:sz w:val="24"/>
              </w:rPr>
              <w:t>单位名称</w:t>
            </w:r>
          </w:p>
        </w:tc>
        <w:tc>
          <w:tcPr>
            <w:tcW w:w="7923" w:type="dxa"/>
            <w:gridSpan w:val="10"/>
            <w:tcBorders>
              <w:top w:val="double" w:sz="4" w:space="0" w:color="auto"/>
              <w:right w:val="double" w:sz="4" w:space="0" w:color="auto"/>
            </w:tcBorders>
            <w:vAlign w:val="center"/>
          </w:tcPr>
          <w:p w:rsidR="0085286A" w:rsidRDefault="0085286A">
            <w:pPr>
              <w:tabs>
                <w:tab w:val="left" w:pos="4320"/>
              </w:tabs>
              <w:rPr>
                <w:rFonts w:ascii="仿宋" w:eastAsia="仿宋" w:hAnsi="仿宋" w:cs="仿宋"/>
                <w:sz w:val="24"/>
              </w:rPr>
            </w:pPr>
          </w:p>
        </w:tc>
      </w:tr>
      <w:tr w:rsidR="0085286A">
        <w:trPr>
          <w:trHeight w:val="397"/>
        </w:trPr>
        <w:tc>
          <w:tcPr>
            <w:tcW w:w="2093" w:type="dxa"/>
            <w:gridSpan w:val="3"/>
            <w:tcBorders>
              <w:left w:val="double" w:sz="4" w:space="0" w:color="auto"/>
              <w:right w:val="single" w:sz="4" w:space="0" w:color="auto"/>
            </w:tcBorders>
            <w:vAlign w:val="center"/>
          </w:tcPr>
          <w:p w:rsidR="0085286A" w:rsidRDefault="00C37F9D">
            <w:pPr>
              <w:tabs>
                <w:tab w:val="left" w:pos="4320"/>
              </w:tabs>
              <w:rPr>
                <w:rFonts w:ascii="仿宋" w:eastAsia="仿宋" w:hAnsi="仿宋" w:cs="仿宋"/>
                <w:sz w:val="24"/>
              </w:rPr>
            </w:pPr>
            <w:r>
              <w:rPr>
                <w:rFonts w:ascii="仿宋" w:eastAsia="仿宋" w:hAnsi="仿宋" w:cs="仿宋" w:hint="eastAsia"/>
                <w:sz w:val="24"/>
              </w:rPr>
              <w:t>单位优势及特长</w:t>
            </w:r>
          </w:p>
        </w:tc>
        <w:tc>
          <w:tcPr>
            <w:tcW w:w="7072" w:type="dxa"/>
            <w:gridSpan w:val="9"/>
            <w:tcBorders>
              <w:left w:val="single" w:sz="4" w:space="0" w:color="auto"/>
              <w:right w:val="double" w:sz="4" w:space="0" w:color="auto"/>
            </w:tcBorders>
            <w:vAlign w:val="center"/>
          </w:tcPr>
          <w:p w:rsidR="0085286A" w:rsidRDefault="0085286A">
            <w:pPr>
              <w:tabs>
                <w:tab w:val="left" w:pos="4320"/>
              </w:tabs>
              <w:rPr>
                <w:rFonts w:ascii="仿宋" w:eastAsia="仿宋" w:hAnsi="仿宋" w:cs="仿宋"/>
                <w:sz w:val="24"/>
              </w:rPr>
            </w:pPr>
          </w:p>
        </w:tc>
      </w:tr>
      <w:tr w:rsidR="0085286A">
        <w:trPr>
          <w:cantSplit/>
          <w:trHeight w:val="397"/>
        </w:trPr>
        <w:tc>
          <w:tcPr>
            <w:tcW w:w="817" w:type="dxa"/>
            <w:vMerge w:val="restart"/>
            <w:tcBorders>
              <w:left w:val="double" w:sz="4" w:space="0" w:color="auto"/>
            </w:tcBorders>
            <w:vAlign w:val="center"/>
          </w:tcPr>
          <w:p w:rsidR="0085286A" w:rsidRDefault="00C37F9D">
            <w:pPr>
              <w:tabs>
                <w:tab w:val="left" w:pos="4320"/>
              </w:tabs>
              <w:ind w:left="266" w:hangingChars="111" w:hanging="266"/>
              <w:rPr>
                <w:rFonts w:ascii="仿宋" w:eastAsia="仿宋" w:hAnsi="仿宋" w:cs="仿宋"/>
                <w:sz w:val="24"/>
              </w:rPr>
            </w:pPr>
            <w:r>
              <w:rPr>
                <w:rFonts w:ascii="仿宋" w:eastAsia="仿宋" w:hAnsi="仿宋" w:cs="仿宋" w:hint="eastAsia"/>
                <w:sz w:val="24"/>
              </w:rPr>
              <w:t>单位</w:t>
            </w:r>
          </w:p>
          <w:p w:rsidR="0085286A" w:rsidRDefault="00C37F9D">
            <w:pPr>
              <w:tabs>
                <w:tab w:val="left" w:pos="4320"/>
              </w:tabs>
              <w:ind w:left="266" w:hangingChars="111" w:hanging="266"/>
              <w:rPr>
                <w:rFonts w:ascii="仿宋" w:eastAsia="仿宋" w:hAnsi="仿宋" w:cs="仿宋"/>
                <w:sz w:val="24"/>
              </w:rPr>
            </w:pPr>
            <w:r>
              <w:rPr>
                <w:rFonts w:ascii="仿宋" w:eastAsia="仿宋" w:hAnsi="仿宋" w:cs="仿宋" w:hint="eastAsia"/>
                <w:sz w:val="24"/>
              </w:rPr>
              <w:t>概况</w:t>
            </w:r>
          </w:p>
        </w:tc>
        <w:tc>
          <w:tcPr>
            <w:tcW w:w="1276" w:type="dxa"/>
            <w:gridSpan w:val="2"/>
            <w:vAlign w:val="center"/>
          </w:tcPr>
          <w:p w:rsidR="0085286A" w:rsidRDefault="00C37F9D">
            <w:pPr>
              <w:tabs>
                <w:tab w:val="left" w:pos="4320"/>
              </w:tabs>
              <w:jc w:val="center"/>
              <w:rPr>
                <w:rFonts w:ascii="仿宋" w:eastAsia="仿宋" w:hAnsi="仿宋" w:cs="仿宋"/>
                <w:sz w:val="24"/>
              </w:rPr>
            </w:pPr>
            <w:r>
              <w:rPr>
                <w:rFonts w:ascii="仿宋" w:eastAsia="仿宋" w:hAnsi="仿宋" w:cs="仿宋" w:hint="eastAsia"/>
                <w:sz w:val="24"/>
              </w:rPr>
              <w:t>职工总数</w:t>
            </w:r>
          </w:p>
        </w:tc>
        <w:tc>
          <w:tcPr>
            <w:tcW w:w="1417" w:type="dxa"/>
            <w:gridSpan w:val="2"/>
            <w:vAlign w:val="center"/>
          </w:tcPr>
          <w:p w:rsidR="0085286A" w:rsidRDefault="00C37F9D">
            <w:pPr>
              <w:tabs>
                <w:tab w:val="left" w:pos="4320"/>
              </w:tabs>
              <w:jc w:val="right"/>
              <w:rPr>
                <w:rFonts w:ascii="仿宋" w:eastAsia="仿宋" w:hAnsi="仿宋" w:cs="仿宋"/>
                <w:sz w:val="24"/>
              </w:rPr>
            </w:pPr>
            <w:r>
              <w:rPr>
                <w:rFonts w:ascii="仿宋" w:eastAsia="仿宋" w:hAnsi="仿宋" w:cs="仿宋" w:hint="eastAsia"/>
                <w:sz w:val="24"/>
              </w:rPr>
              <w:t>人</w:t>
            </w:r>
          </w:p>
        </w:tc>
        <w:tc>
          <w:tcPr>
            <w:tcW w:w="567" w:type="dxa"/>
            <w:vMerge w:val="restart"/>
            <w:vAlign w:val="center"/>
          </w:tcPr>
          <w:p w:rsidR="0085286A" w:rsidRDefault="00C37F9D">
            <w:pPr>
              <w:tabs>
                <w:tab w:val="left" w:pos="4320"/>
              </w:tabs>
              <w:rPr>
                <w:rFonts w:ascii="仿宋" w:eastAsia="仿宋" w:hAnsi="仿宋" w:cs="仿宋"/>
                <w:sz w:val="24"/>
              </w:rPr>
            </w:pPr>
            <w:r>
              <w:rPr>
                <w:rFonts w:ascii="仿宋" w:eastAsia="仿宋" w:hAnsi="仿宋" w:cs="仿宋" w:hint="eastAsia"/>
                <w:sz w:val="24"/>
              </w:rPr>
              <w:t>上一年主要经济指标</w:t>
            </w:r>
          </w:p>
        </w:tc>
        <w:tc>
          <w:tcPr>
            <w:tcW w:w="946" w:type="dxa"/>
            <w:vAlign w:val="center"/>
          </w:tcPr>
          <w:p w:rsidR="0085286A" w:rsidRDefault="00C37F9D">
            <w:pPr>
              <w:tabs>
                <w:tab w:val="left" w:pos="4320"/>
              </w:tabs>
              <w:jc w:val="center"/>
              <w:rPr>
                <w:rFonts w:ascii="仿宋" w:eastAsia="仿宋" w:hAnsi="仿宋" w:cs="仿宋"/>
                <w:sz w:val="24"/>
              </w:rPr>
            </w:pPr>
            <w:r>
              <w:rPr>
                <w:rFonts w:ascii="仿宋" w:eastAsia="仿宋" w:hAnsi="仿宋" w:cs="仿宋" w:hint="eastAsia"/>
                <w:sz w:val="24"/>
              </w:rPr>
              <w:t>营业额</w:t>
            </w:r>
          </w:p>
        </w:tc>
        <w:tc>
          <w:tcPr>
            <w:tcW w:w="1414" w:type="dxa"/>
            <w:gridSpan w:val="2"/>
            <w:vAlign w:val="center"/>
          </w:tcPr>
          <w:p w:rsidR="0085286A" w:rsidRDefault="0085286A">
            <w:pPr>
              <w:tabs>
                <w:tab w:val="left" w:pos="4320"/>
              </w:tabs>
              <w:rPr>
                <w:rFonts w:ascii="仿宋" w:eastAsia="仿宋" w:hAnsi="仿宋" w:cs="仿宋"/>
                <w:sz w:val="24"/>
              </w:rPr>
            </w:pPr>
          </w:p>
        </w:tc>
        <w:tc>
          <w:tcPr>
            <w:tcW w:w="1184" w:type="dxa"/>
            <w:gridSpan w:val="2"/>
            <w:vAlign w:val="center"/>
          </w:tcPr>
          <w:p w:rsidR="0085286A" w:rsidRDefault="00C37F9D">
            <w:pPr>
              <w:tabs>
                <w:tab w:val="left" w:pos="4320"/>
              </w:tabs>
              <w:jc w:val="center"/>
              <w:rPr>
                <w:rFonts w:ascii="仿宋" w:eastAsia="仿宋" w:hAnsi="仿宋" w:cs="仿宋"/>
                <w:sz w:val="24"/>
              </w:rPr>
            </w:pPr>
            <w:r>
              <w:rPr>
                <w:rFonts w:ascii="仿宋" w:eastAsia="仿宋" w:hAnsi="仿宋" w:cs="仿宋" w:hint="eastAsia"/>
                <w:sz w:val="24"/>
              </w:rPr>
              <w:t>实现利润</w:t>
            </w:r>
          </w:p>
        </w:tc>
        <w:tc>
          <w:tcPr>
            <w:tcW w:w="1544" w:type="dxa"/>
            <w:tcBorders>
              <w:right w:val="double" w:sz="4" w:space="0" w:color="auto"/>
            </w:tcBorders>
            <w:vAlign w:val="center"/>
          </w:tcPr>
          <w:p w:rsidR="0085286A" w:rsidRDefault="0085286A">
            <w:pPr>
              <w:tabs>
                <w:tab w:val="left" w:pos="4320"/>
              </w:tabs>
              <w:rPr>
                <w:rFonts w:ascii="仿宋" w:eastAsia="仿宋" w:hAnsi="仿宋" w:cs="仿宋"/>
                <w:sz w:val="24"/>
              </w:rPr>
            </w:pPr>
          </w:p>
        </w:tc>
      </w:tr>
      <w:tr w:rsidR="0085286A">
        <w:trPr>
          <w:cantSplit/>
          <w:trHeight w:val="397"/>
        </w:trPr>
        <w:tc>
          <w:tcPr>
            <w:tcW w:w="817" w:type="dxa"/>
            <w:vMerge/>
            <w:tcBorders>
              <w:left w:val="double" w:sz="4" w:space="0" w:color="auto"/>
            </w:tcBorders>
            <w:vAlign w:val="center"/>
          </w:tcPr>
          <w:p w:rsidR="0085286A" w:rsidRDefault="0085286A">
            <w:pPr>
              <w:tabs>
                <w:tab w:val="left" w:pos="4320"/>
              </w:tabs>
              <w:ind w:left="266" w:hangingChars="111" w:hanging="266"/>
              <w:rPr>
                <w:rFonts w:ascii="仿宋" w:eastAsia="仿宋" w:hAnsi="仿宋" w:cs="仿宋"/>
                <w:sz w:val="24"/>
              </w:rPr>
            </w:pPr>
          </w:p>
        </w:tc>
        <w:tc>
          <w:tcPr>
            <w:tcW w:w="1276" w:type="dxa"/>
            <w:gridSpan w:val="2"/>
            <w:vAlign w:val="center"/>
          </w:tcPr>
          <w:p w:rsidR="0085286A" w:rsidRDefault="00C37F9D">
            <w:pPr>
              <w:tabs>
                <w:tab w:val="left" w:pos="4320"/>
              </w:tabs>
              <w:jc w:val="center"/>
              <w:rPr>
                <w:rFonts w:ascii="仿宋" w:eastAsia="仿宋" w:hAnsi="仿宋" w:cs="仿宋"/>
                <w:sz w:val="24"/>
              </w:rPr>
            </w:pPr>
            <w:r>
              <w:rPr>
                <w:rFonts w:ascii="仿宋" w:eastAsia="仿宋" w:hAnsi="仿宋" w:cs="仿宋" w:hint="eastAsia"/>
                <w:sz w:val="24"/>
              </w:rPr>
              <w:t>流动资金</w:t>
            </w:r>
          </w:p>
        </w:tc>
        <w:tc>
          <w:tcPr>
            <w:tcW w:w="1417" w:type="dxa"/>
            <w:gridSpan w:val="2"/>
            <w:vAlign w:val="center"/>
          </w:tcPr>
          <w:p w:rsidR="0085286A" w:rsidRDefault="00C37F9D">
            <w:pPr>
              <w:tabs>
                <w:tab w:val="left" w:pos="4320"/>
              </w:tabs>
              <w:jc w:val="right"/>
              <w:rPr>
                <w:rFonts w:ascii="仿宋" w:eastAsia="仿宋" w:hAnsi="仿宋" w:cs="仿宋"/>
                <w:sz w:val="24"/>
              </w:rPr>
            </w:pPr>
            <w:r>
              <w:rPr>
                <w:rFonts w:ascii="仿宋" w:eastAsia="仿宋" w:hAnsi="仿宋" w:cs="仿宋" w:hint="eastAsia"/>
                <w:sz w:val="24"/>
              </w:rPr>
              <w:t>万元</w:t>
            </w:r>
          </w:p>
        </w:tc>
        <w:tc>
          <w:tcPr>
            <w:tcW w:w="567" w:type="dxa"/>
            <w:vMerge/>
            <w:vAlign w:val="center"/>
          </w:tcPr>
          <w:p w:rsidR="0085286A" w:rsidRDefault="0085286A">
            <w:pPr>
              <w:tabs>
                <w:tab w:val="left" w:pos="4320"/>
              </w:tabs>
              <w:rPr>
                <w:rFonts w:ascii="仿宋" w:eastAsia="仿宋" w:hAnsi="仿宋" w:cs="仿宋"/>
                <w:sz w:val="24"/>
              </w:rPr>
            </w:pPr>
          </w:p>
        </w:tc>
        <w:tc>
          <w:tcPr>
            <w:tcW w:w="946" w:type="dxa"/>
            <w:vMerge w:val="restart"/>
            <w:vAlign w:val="center"/>
          </w:tcPr>
          <w:p w:rsidR="0085286A" w:rsidRDefault="00C37F9D">
            <w:pPr>
              <w:tabs>
                <w:tab w:val="left" w:pos="4320"/>
              </w:tabs>
              <w:jc w:val="center"/>
              <w:rPr>
                <w:rFonts w:ascii="仿宋" w:eastAsia="仿宋" w:hAnsi="仿宋" w:cs="仿宋"/>
                <w:sz w:val="24"/>
              </w:rPr>
            </w:pPr>
            <w:r>
              <w:rPr>
                <w:rFonts w:ascii="仿宋" w:eastAsia="仿宋" w:hAnsi="仿宋" w:cs="仿宋" w:hint="eastAsia"/>
                <w:sz w:val="24"/>
              </w:rPr>
              <w:t>主要</w:t>
            </w:r>
          </w:p>
          <w:p w:rsidR="0085286A" w:rsidRDefault="00C37F9D">
            <w:pPr>
              <w:tabs>
                <w:tab w:val="left" w:pos="4320"/>
              </w:tabs>
              <w:jc w:val="center"/>
              <w:rPr>
                <w:rFonts w:ascii="仿宋" w:eastAsia="仿宋" w:hAnsi="仿宋" w:cs="仿宋"/>
                <w:sz w:val="24"/>
              </w:rPr>
            </w:pPr>
            <w:r>
              <w:rPr>
                <w:rFonts w:ascii="仿宋" w:eastAsia="仿宋" w:hAnsi="仿宋" w:cs="仿宋" w:hint="eastAsia"/>
                <w:sz w:val="24"/>
              </w:rPr>
              <w:t>产品</w:t>
            </w:r>
          </w:p>
        </w:tc>
        <w:tc>
          <w:tcPr>
            <w:tcW w:w="4142" w:type="dxa"/>
            <w:gridSpan w:val="5"/>
            <w:tcBorders>
              <w:right w:val="double" w:sz="4" w:space="0" w:color="auto"/>
            </w:tcBorders>
            <w:vAlign w:val="center"/>
          </w:tcPr>
          <w:p w:rsidR="0085286A" w:rsidRDefault="00C37F9D">
            <w:pPr>
              <w:tabs>
                <w:tab w:val="left" w:pos="4320"/>
              </w:tabs>
              <w:spacing w:before="120" w:after="120"/>
              <w:rPr>
                <w:rFonts w:ascii="仿宋" w:eastAsia="仿宋" w:hAnsi="仿宋" w:cs="仿宋"/>
                <w:sz w:val="24"/>
              </w:rPr>
            </w:pPr>
            <w:r>
              <w:rPr>
                <w:rFonts w:ascii="仿宋" w:eastAsia="仿宋" w:hAnsi="仿宋" w:cs="仿宋" w:hint="eastAsia"/>
                <w:sz w:val="24"/>
              </w:rPr>
              <w:t>1.</w:t>
            </w:r>
          </w:p>
        </w:tc>
      </w:tr>
      <w:tr w:rsidR="0085286A">
        <w:trPr>
          <w:cantSplit/>
          <w:trHeight w:val="1116"/>
        </w:trPr>
        <w:tc>
          <w:tcPr>
            <w:tcW w:w="817" w:type="dxa"/>
            <w:vMerge/>
            <w:tcBorders>
              <w:left w:val="double" w:sz="4" w:space="0" w:color="auto"/>
            </w:tcBorders>
            <w:vAlign w:val="center"/>
          </w:tcPr>
          <w:p w:rsidR="0085286A" w:rsidRDefault="0085286A">
            <w:pPr>
              <w:tabs>
                <w:tab w:val="left" w:pos="4320"/>
              </w:tabs>
              <w:ind w:left="266" w:hangingChars="111" w:hanging="266"/>
              <w:rPr>
                <w:rFonts w:ascii="仿宋" w:eastAsia="仿宋" w:hAnsi="仿宋" w:cs="仿宋"/>
                <w:sz w:val="24"/>
              </w:rPr>
            </w:pPr>
          </w:p>
        </w:tc>
        <w:tc>
          <w:tcPr>
            <w:tcW w:w="1276" w:type="dxa"/>
            <w:gridSpan w:val="2"/>
            <w:vAlign w:val="center"/>
          </w:tcPr>
          <w:p w:rsidR="0085286A" w:rsidRDefault="00C37F9D">
            <w:pPr>
              <w:tabs>
                <w:tab w:val="left" w:pos="4320"/>
              </w:tabs>
              <w:jc w:val="center"/>
              <w:rPr>
                <w:rFonts w:ascii="仿宋" w:eastAsia="仿宋" w:hAnsi="仿宋" w:cs="仿宋"/>
                <w:sz w:val="24"/>
              </w:rPr>
            </w:pPr>
            <w:r>
              <w:rPr>
                <w:rFonts w:ascii="仿宋" w:eastAsia="仿宋" w:hAnsi="仿宋" w:cs="仿宋" w:hint="eastAsia"/>
                <w:sz w:val="24"/>
              </w:rPr>
              <w:t>固定资产</w:t>
            </w:r>
          </w:p>
          <w:p w:rsidR="0085286A" w:rsidRDefault="00C37F9D">
            <w:pPr>
              <w:tabs>
                <w:tab w:val="left" w:pos="4320"/>
              </w:tabs>
              <w:jc w:val="center"/>
              <w:rPr>
                <w:rFonts w:ascii="仿宋" w:eastAsia="仿宋" w:hAnsi="仿宋" w:cs="仿宋"/>
                <w:sz w:val="24"/>
              </w:rPr>
            </w:pPr>
            <w:r>
              <w:rPr>
                <w:rFonts w:ascii="仿宋" w:eastAsia="仿宋" w:hAnsi="仿宋" w:cs="仿宋" w:hint="eastAsia"/>
                <w:sz w:val="24"/>
              </w:rPr>
              <w:t>（万元）</w:t>
            </w:r>
          </w:p>
        </w:tc>
        <w:tc>
          <w:tcPr>
            <w:tcW w:w="1417" w:type="dxa"/>
            <w:gridSpan w:val="2"/>
            <w:vAlign w:val="center"/>
          </w:tcPr>
          <w:p w:rsidR="0085286A" w:rsidRDefault="00C37F9D">
            <w:pPr>
              <w:tabs>
                <w:tab w:val="left" w:pos="-48"/>
                <w:tab w:val="left" w:pos="4320"/>
              </w:tabs>
              <w:ind w:right="-133" w:hanging="48"/>
              <w:rPr>
                <w:rFonts w:ascii="仿宋" w:eastAsia="仿宋" w:hAnsi="仿宋" w:cs="仿宋"/>
                <w:sz w:val="24"/>
              </w:rPr>
            </w:pPr>
            <w:r>
              <w:rPr>
                <w:rFonts w:ascii="仿宋" w:eastAsia="仿宋" w:hAnsi="仿宋" w:cs="仿宋" w:hint="eastAsia"/>
                <w:sz w:val="24"/>
              </w:rPr>
              <w:t>原值：</w:t>
            </w:r>
          </w:p>
          <w:p w:rsidR="0085286A" w:rsidRDefault="0085286A">
            <w:pPr>
              <w:tabs>
                <w:tab w:val="left" w:pos="-48"/>
                <w:tab w:val="left" w:pos="4320"/>
              </w:tabs>
              <w:ind w:hanging="48"/>
              <w:jc w:val="right"/>
              <w:rPr>
                <w:rFonts w:ascii="仿宋" w:eastAsia="仿宋" w:hAnsi="仿宋" w:cs="仿宋"/>
                <w:sz w:val="24"/>
              </w:rPr>
            </w:pPr>
          </w:p>
          <w:p w:rsidR="0085286A" w:rsidRDefault="00C37F9D">
            <w:pPr>
              <w:tabs>
                <w:tab w:val="left" w:pos="-48"/>
                <w:tab w:val="left" w:pos="4320"/>
              </w:tabs>
              <w:ind w:right="-133" w:hanging="48"/>
              <w:rPr>
                <w:rFonts w:ascii="仿宋" w:eastAsia="仿宋" w:hAnsi="仿宋" w:cs="仿宋"/>
                <w:sz w:val="24"/>
              </w:rPr>
            </w:pPr>
            <w:r>
              <w:rPr>
                <w:rFonts w:ascii="仿宋" w:eastAsia="仿宋" w:hAnsi="仿宋" w:cs="仿宋" w:hint="eastAsia"/>
                <w:sz w:val="24"/>
              </w:rPr>
              <w:t>净值：</w:t>
            </w:r>
          </w:p>
          <w:p w:rsidR="0085286A" w:rsidRDefault="0085286A">
            <w:pPr>
              <w:tabs>
                <w:tab w:val="left" w:pos="-48"/>
                <w:tab w:val="left" w:pos="4320"/>
              </w:tabs>
              <w:ind w:hanging="48"/>
              <w:jc w:val="right"/>
              <w:rPr>
                <w:rFonts w:ascii="仿宋" w:eastAsia="仿宋" w:hAnsi="仿宋" w:cs="仿宋"/>
                <w:sz w:val="24"/>
              </w:rPr>
            </w:pPr>
          </w:p>
        </w:tc>
        <w:tc>
          <w:tcPr>
            <w:tcW w:w="567" w:type="dxa"/>
            <w:vMerge/>
            <w:vAlign w:val="center"/>
          </w:tcPr>
          <w:p w:rsidR="0085286A" w:rsidRDefault="0085286A">
            <w:pPr>
              <w:tabs>
                <w:tab w:val="left" w:pos="4320"/>
              </w:tabs>
              <w:rPr>
                <w:rFonts w:ascii="仿宋" w:eastAsia="仿宋" w:hAnsi="仿宋" w:cs="仿宋"/>
                <w:sz w:val="24"/>
              </w:rPr>
            </w:pPr>
          </w:p>
        </w:tc>
        <w:tc>
          <w:tcPr>
            <w:tcW w:w="946" w:type="dxa"/>
            <w:vMerge/>
            <w:vAlign w:val="center"/>
          </w:tcPr>
          <w:p w:rsidR="0085286A" w:rsidRDefault="0085286A">
            <w:pPr>
              <w:tabs>
                <w:tab w:val="left" w:pos="4320"/>
              </w:tabs>
              <w:jc w:val="center"/>
              <w:rPr>
                <w:rFonts w:ascii="仿宋" w:eastAsia="仿宋" w:hAnsi="仿宋" w:cs="仿宋"/>
                <w:sz w:val="24"/>
              </w:rPr>
            </w:pPr>
          </w:p>
        </w:tc>
        <w:tc>
          <w:tcPr>
            <w:tcW w:w="4142" w:type="dxa"/>
            <w:gridSpan w:val="5"/>
            <w:tcBorders>
              <w:right w:val="double" w:sz="4" w:space="0" w:color="auto"/>
            </w:tcBorders>
            <w:vAlign w:val="center"/>
          </w:tcPr>
          <w:p w:rsidR="0085286A" w:rsidRDefault="00C37F9D">
            <w:pPr>
              <w:tabs>
                <w:tab w:val="left" w:pos="4320"/>
              </w:tabs>
              <w:rPr>
                <w:rFonts w:ascii="仿宋" w:eastAsia="仿宋" w:hAnsi="仿宋" w:cs="仿宋"/>
                <w:sz w:val="24"/>
              </w:rPr>
            </w:pPr>
            <w:r>
              <w:rPr>
                <w:rFonts w:ascii="仿宋" w:eastAsia="仿宋" w:hAnsi="仿宋" w:cs="仿宋" w:hint="eastAsia"/>
                <w:sz w:val="24"/>
              </w:rPr>
              <w:t>2.</w:t>
            </w:r>
          </w:p>
        </w:tc>
      </w:tr>
      <w:tr w:rsidR="0085286A">
        <w:trPr>
          <w:cantSplit/>
          <w:trHeight w:val="397"/>
        </w:trPr>
        <w:tc>
          <w:tcPr>
            <w:tcW w:w="817" w:type="dxa"/>
            <w:vMerge/>
            <w:tcBorders>
              <w:left w:val="double" w:sz="4" w:space="0" w:color="auto"/>
            </w:tcBorders>
            <w:vAlign w:val="center"/>
          </w:tcPr>
          <w:p w:rsidR="0085286A" w:rsidRDefault="0085286A">
            <w:pPr>
              <w:tabs>
                <w:tab w:val="left" w:pos="4320"/>
              </w:tabs>
              <w:ind w:left="266" w:hangingChars="111" w:hanging="266"/>
              <w:rPr>
                <w:rFonts w:ascii="仿宋" w:eastAsia="仿宋" w:hAnsi="仿宋" w:cs="仿宋"/>
                <w:sz w:val="24"/>
              </w:rPr>
            </w:pPr>
          </w:p>
        </w:tc>
        <w:tc>
          <w:tcPr>
            <w:tcW w:w="1276" w:type="dxa"/>
            <w:gridSpan w:val="2"/>
            <w:vAlign w:val="center"/>
          </w:tcPr>
          <w:p w:rsidR="0085286A" w:rsidRDefault="00C37F9D">
            <w:pPr>
              <w:tabs>
                <w:tab w:val="left" w:pos="4320"/>
              </w:tabs>
              <w:jc w:val="center"/>
              <w:rPr>
                <w:rFonts w:ascii="仿宋" w:eastAsia="仿宋" w:hAnsi="仿宋" w:cs="仿宋"/>
                <w:sz w:val="24"/>
              </w:rPr>
            </w:pPr>
            <w:r>
              <w:rPr>
                <w:rFonts w:ascii="仿宋" w:eastAsia="仿宋" w:hAnsi="仿宋" w:cs="仿宋" w:hint="eastAsia"/>
                <w:sz w:val="24"/>
              </w:rPr>
              <w:t>占地面积</w:t>
            </w:r>
          </w:p>
        </w:tc>
        <w:tc>
          <w:tcPr>
            <w:tcW w:w="1417" w:type="dxa"/>
            <w:gridSpan w:val="2"/>
            <w:vAlign w:val="center"/>
          </w:tcPr>
          <w:p w:rsidR="0085286A" w:rsidRDefault="00C37F9D">
            <w:pPr>
              <w:tabs>
                <w:tab w:val="left" w:pos="4320"/>
              </w:tabs>
              <w:jc w:val="right"/>
              <w:rPr>
                <w:rFonts w:ascii="仿宋" w:eastAsia="仿宋" w:hAnsi="仿宋" w:cs="仿宋"/>
                <w:sz w:val="24"/>
              </w:rPr>
            </w:pPr>
            <w:r>
              <w:rPr>
                <w:rFonts w:ascii="仿宋" w:eastAsia="仿宋" w:hAnsi="仿宋" w:cs="仿宋" w:hint="eastAsia"/>
                <w:sz w:val="24"/>
              </w:rPr>
              <w:t>M</w:t>
            </w:r>
            <w:r>
              <w:rPr>
                <w:rFonts w:ascii="仿宋" w:eastAsia="仿宋" w:hAnsi="仿宋" w:cs="仿宋" w:hint="eastAsia"/>
                <w:sz w:val="24"/>
                <w:vertAlign w:val="superscript"/>
              </w:rPr>
              <w:t>2</w:t>
            </w:r>
          </w:p>
        </w:tc>
        <w:tc>
          <w:tcPr>
            <w:tcW w:w="567" w:type="dxa"/>
            <w:vMerge/>
            <w:vAlign w:val="center"/>
          </w:tcPr>
          <w:p w:rsidR="0085286A" w:rsidRDefault="0085286A">
            <w:pPr>
              <w:tabs>
                <w:tab w:val="left" w:pos="4320"/>
              </w:tabs>
              <w:rPr>
                <w:rFonts w:ascii="仿宋" w:eastAsia="仿宋" w:hAnsi="仿宋" w:cs="仿宋"/>
                <w:sz w:val="24"/>
              </w:rPr>
            </w:pPr>
          </w:p>
        </w:tc>
        <w:tc>
          <w:tcPr>
            <w:tcW w:w="946" w:type="dxa"/>
            <w:vMerge/>
            <w:vAlign w:val="center"/>
          </w:tcPr>
          <w:p w:rsidR="0085286A" w:rsidRDefault="0085286A">
            <w:pPr>
              <w:tabs>
                <w:tab w:val="left" w:pos="4320"/>
              </w:tabs>
              <w:jc w:val="center"/>
              <w:rPr>
                <w:rFonts w:ascii="仿宋" w:eastAsia="仿宋" w:hAnsi="仿宋" w:cs="仿宋"/>
                <w:sz w:val="24"/>
              </w:rPr>
            </w:pPr>
          </w:p>
        </w:tc>
        <w:tc>
          <w:tcPr>
            <w:tcW w:w="4142" w:type="dxa"/>
            <w:gridSpan w:val="5"/>
            <w:tcBorders>
              <w:right w:val="double" w:sz="4" w:space="0" w:color="auto"/>
            </w:tcBorders>
            <w:vAlign w:val="center"/>
          </w:tcPr>
          <w:p w:rsidR="0085286A" w:rsidRDefault="00C37F9D">
            <w:pPr>
              <w:tabs>
                <w:tab w:val="left" w:pos="4320"/>
              </w:tabs>
              <w:spacing w:before="120" w:after="120"/>
              <w:rPr>
                <w:rFonts w:ascii="仿宋" w:eastAsia="仿宋" w:hAnsi="仿宋" w:cs="仿宋"/>
                <w:sz w:val="24"/>
              </w:rPr>
            </w:pPr>
            <w:r>
              <w:rPr>
                <w:rFonts w:ascii="仿宋" w:eastAsia="仿宋" w:hAnsi="仿宋" w:cs="仿宋" w:hint="eastAsia"/>
                <w:sz w:val="24"/>
              </w:rPr>
              <w:t>3.</w:t>
            </w:r>
          </w:p>
        </w:tc>
      </w:tr>
      <w:tr w:rsidR="0085286A">
        <w:trPr>
          <w:cantSplit/>
          <w:trHeight w:val="397"/>
        </w:trPr>
        <w:tc>
          <w:tcPr>
            <w:tcW w:w="817" w:type="dxa"/>
            <w:vMerge w:val="restart"/>
            <w:tcBorders>
              <w:left w:val="double" w:sz="4" w:space="0" w:color="auto"/>
            </w:tcBorders>
            <w:vAlign w:val="center"/>
          </w:tcPr>
          <w:p w:rsidR="0085286A" w:rsidRDefault="00C37F9D">
            <w:pPr>
              <w:tabs>
                <w:tab w:val="left" w:pos="4320"/>
              </w:tabs>
              <w:ind w:left="266" w:hangingChars="111" w:hanging="266"/>
              <w:rPr>
                <w:rFonts w:ascii="仿宋" w:eastAsia="仿宋" w:hAnsi="仿宋" w:cs="仿宋"/>
                <w:sz w:val="24"/>
              </w:rPr>
            </w:pPr>
            <w:r>
              <w:rPr>
                <w:rFonts w:ascii="仿宋" w:eastAsia="仿宋" w:hAnsi="仿宋" w:cs="仿宋" w:hint="eastAsia"/>
                <w:sz w:val="24"/>
              </w:rPr>
              <w:t>本次</w:t>
            </w:r>
          </w:p>
          <w:p w:rsidR="0085286A" w:rsidRDefault="00C37F9D">
            <w:pPr>
              <w:tabs>
                <w:tab w:val="left" w:pos="4320"/>
              </w:tabs>
              <w:ind w:left="266" w:hangingChars="111" w:hanging="266"/>
              <w:rPr>
                <w:rFonts w:ascii="仿宋" w:eastAsia="仿宋" w:hAnsi="仿宋" w:cs="仿宋"/>
                <w:sz w:val="24"/>
              </w:rPr>
            </w:pPr>
            <w:r>
              <w:rPr>
                <w:rFonts w:ascii="仿宋" w:eastAsia="仿宋" w:hAnsi="仿宋" w:cs="仿宋" w:hint="eastAsia"/>
                <w:sz w:val="24"/>
              </w:rPr>
              <w:t>投标</w:t>
            </w:r>
          </w:p>
          <w:p w:rsidR="0085286A" w:rsidRDefault="00C37F9D">
            <w:pPr>
              <w:tabs>
                <w:tab w:val="left" w:pos="4320"/>
              </w:tabs>
              <w:ind w:left="266" w:hangingChars="111" w:hanging="266"/>
              <w:rPr>
                <w:rFonts w:ascii="仿宋" w:eastAsia="仿宋" w:hAnsi="仿宋" w:cs="仿宋"/>
                <w:sz w:val="24"/>
              </w:rPr>
            </w:pPr>
            <w:r>
              <w:rPr>
                <w:rFonts w:ascii="仿宋" w:eastAsia="仿宋" w:hAnsi="仿宋" w:cs="仿宋" w:hint="eastAsia"/>
                <w:sz w:val="24"/>
              </w:rPr>
              <w:t>产品</w:t>
            </w:r>
          </w:p>
          <w:p w:rsidR="0085286A" w:rsidRDefault="00C37F9D">
            <w:pPr>
              <w:tabs>
                <w:tab w:val="left" w:pos="4320"/>
              </w:tabs>
              <w:ind w:left="266" w:hangingChars="111" w:hanging="266"/>
              <w:rPr>
                <w:rFonts w:ascii="仿宋" w:eastAsia="仿宋" w:hAnsi="仿宋" w:cs="仿宋"/>
                <w:sz w:val="24"/>
              </w:rPr>
            </w:pPr>
            <w:r>
              <w:rPr>
                <w:rFonts w:ascii="仿宋" w:eastAsia="仿宋" w:hAnsi="仿宋" w:cs="仿宋" w:hint="eastAsia"/>
                <w:sz w:val="24"/>
              </w:rPr>
              <w:t>情况</w:t>
            </w:r>
          </w:p>
        </w:tc>
        <w:tc>
          <w:tcPr>
            <w:tcW w:w="1643" w:type="dxa"/>
            <w:gridSpan w:val="3"/>
            <w:vAlign w:val="center"/>
          </w:tcPr>
          <w:p w:rsidR="0085286A" w:rsidRDefault="00C37F9D">
            <w:pPr>
              <w:tabs>
                <w:tab w:val="left" w:pos="4320"/>
              </w:tabs>
              <w:spacing w:before="60" w:after="60"/>
              <w:jc w:val="center"/>
              <w:rPr>
                <w:rFonts w:ascii="仿宋" w:eastAsia="仿宋" w:hAnsi="仿宋" w:cs="仿宋"/>
                <w:sz w:val="24"/>
              </w:rPr>
            </w:pPr>
            <w:r>
              <w:rPr>
                <w:rFonts w:ascii="仿宋" w:eastAsia="仿宋" w:hAnsi="仿宋" w:cs="仿宋" w:hint="eastAsia"/>
                <w:sz w:val="24"/>
              </w:rPr>
              <w:t>本次投标</w:t>
            </w:r>
            <w:r>
              <w:rPr>
                <w:rFonts w:ascii="仿宋" w:eastAsia="仿宋" w:hAnsi="仿宋" w:cs="仿宋" w:hint="eastAsia"/>
                <w:sz w:val="24"/>
              </w:rPr>
              <w:br/>
            </w:r>
            <w:r>
              <w:rPr>
                <w:rFonts w:ascii="仿宋" w:eastAsia="仿宋" w:hAnsi="仿宋" w:cs="仿宋" w:hint="eastAsia"/>
                <w:sz w:val="24"/>
              </w:rPr>
              <w:t>产品名称</w:t>
            </w:r>
          </w:p>
        </w:tc>
        <w:tc>
          <w:tcPr>
            <w:tcW w:w="1617" w:type="dxa"/>
            <w:gridSpan w:val="2"/>
            <w:vAlign w:val="center"/>
          </w:tcPr>
          <w:p w:rsidR="0085286A" w:rsidRDefault="00C37F9D">
            <w:pPr>
              <w:tabs>
                <w:tab w:val="left" w:pos="4320"/>
              </w:tabs>
              <w:spacing w:before="60" w:after="60"/>
              <w:jc w:val="center"/>
              <w:rPr>
                <w:rFonts w:ascii="仿宋" w:eastAsia="仿宋" w:hAnsi="仿宋" w:cs="仿宋"/>
                <w:sz w:val="24"/>
              </w:rPr>
            </w:pPr>
            <w:r>
              <w:rPr>
                <w:rFonts w:ascii="仿宋" w:eastAsia="仿宋" w:hAnsi="仿宋" w:cs="仿宋" w:hint="eastAsia"/>
                <w:sz w:val="24"/>
              </w:rPr>
              <w:t>型</w:t>
            </w:r>
            <w:r>
              <w:rPr>
                <w:rFonts w:ascii="仿宋" w:eastAsia="仿宋" w:hAnsi="仿宋" w:cs="仿宋" w:hint="eastAsia"/>
                <w:sz w:val="24"/>
              </w:rPr>
              <w:t xml:space="preserve">    </w:t>
            </w:r>
            <w:r>
              <w:rPr>
                <w:rFonts w:ascii="仿宋" w:eastAsia="仿宋" w:hAnsi="仿宋" w:cs="仿宋" w:hint="eastAsia"/>
                <w:sz w:val="24"/>
              </w:rPr>
              <w:t>号</w:t>
            </w:r>
          </w:p>
        </w:tc>
        <w:tc>
          <w:tcPr>
            <w:tcW w:w="946" w:type="dxa"/>
            <w:vAlign w:val="center"/>
          </w:tcPr>
          <w:p w:rsidR="0085286A" w:rsidRDefault="00C37F9D">
            <w:pPr>
              <w:tabs>
                <w:tab w:val="left" w:pos="4320"/>
              </w:tabs>
              <w:spacing w:before="60" w:after="60"/>
              <w:jc w:val="center"/>
              <w:rPr>
                <w:rFonts w:ascii="仿宋" w:eastAsia="仿宋" w:hAnsi="仿宋" w:cs="仿宋"/>
                <w:sz w:val="24"/>
              </w:rPr>
            </w:pPr>
            <w:r>
              <w:rPr>
                <w:rFonts w:ascii="仿宋" w:eastAsia="仿宋" w:hAnsi="仿宋" w:cs="仿宋" w:hint="eastAsia"/>
                <w:sz w:val="24"/>
              </w:rPr>
              <w:t>上年</w:t>
            </w:r>
            <w:r>
              <w:rPr>
                <w:rFonts w:ascii="仿宋" w:eastAsia="仿宋" w:hAnsi="仿宋" w:cs="仿宋" w:hint="eastAsia"/>
                <w:sz w:val="24"/>
              </w:rPr>
              <w:br/>
            </w:r>
            <w:r>
              <w:rPr>
                <w:rFonts w:ascii="仿宋" w:eastAsia="仿宋" w:hAnsi="仿宋" w:cs="仿宋" w:hint="eastAsia"/>
                <w:sz w:val="24"/>
              </w:rPr>
              <w:t>产销量</w:t>
            </w:r>
          </w:p>
        </w:tc>
        <w:tc>
          <w:tcPr>
            <w:tcW w:w="1263" w:type="dxa"/>
            <w:vAlign w:val="center"/>
          </w:tcPr>
          <w:p w:rsidR="0085286A" w:rsidRDefault="00C37F9D">
            <w:pPr>
              <w:tabs>
                <w:tab w:val="left" w:pos="4320"/>
              </w:tabs>
              <w:spacing w:before="60" w:after="60"/>
              <w:jc w:val="center"/>
              <w:rPr>
                <w:rFonts w:ascii="仿宋" w:eastAsia="仿宋" w:hAnsi="仿宋" w:cs="仿宋"/>
                <w:sz w:val="24"/>
              </w:rPr>
            </w:pPr>
            <w:r>
              <w:rPr>
                <w:rFonts w:ascii="仿宋" w:eastAsia="仿宋" w:hAnsi="仿宋" w:cs="仿宋" w:hint="eastAsia"/>
                <w:sz w:val="24"/>
              </w:rPr>
              <w:t>产品技术</w:t>
            </w:r>
          </w:p>
          <w:p w:rsidR="0085286A" w:rsidRDefault="00C37F9D">
            <w:pPr>
              <w:tabs>
                <w:tab w:val="left" w:pos="4320"/>
              </w:tabs>
              <w:spacing w:before="60" w:after="60"/>
              <w:jc w:val="center"/>
              <w:rPr>
                <w:rFonts w:ascii="仿宋" w:eastAsia="仿宋" w:hAnsi="仿宋" w:cs="仿宋"/>
                <w:sz w:val="24"/>
              </w:rPr>
            </w:pPr>
            <w:r>
              <w:rPr>
                <w:rFonts w:ascii="仿宋" w:eastAsia="仿宋" w:hAnsi="仿宋" w:cs="仿宋" w:hint="eastAsia"/>
                <w:sz w:val="24"/>
              </w:rPr>
              <w:t>先进水平</w:t>
            </w:r>
          </w:p>
        </w:tc>
        <w:tc>
          <w:tcPr>
            <w:tcW w:w="1273" w:type="dxa"/>
            <w:gridSpan w:val="2"/>
            <w:vAlign w:val="center"/>
          </w:tcPr>
          <w:p w:rsidR="0085286A" w:rsidRDefault="00C37F9D">
            <w:pPr>
              <w:tabs>
                <w:tab w:val="left" w:pos="4320"/>
              </w:tabs>
              <w:spacing w:before="60" w:after="60"/>
              <w:jc w:val="center"/>
              <w:rPr>
                <w:rFonts w:ascii="仿宋" w:eastAsia="仿宋" w:hAnsi="仿宋" w:cs="仿宋"/>
                <w:sz w:val="24"/>
              </w:rPr>
            </w:pPr>
            <w:r>
              <w:rPr>
                <w:rFonts w:ascii="仿宋" w:eastAsia="仿宋" w:hAnsi="仿宋" w:cs="仿宋" w:hint="eastAsia"/>
                <w:sz w:val="24"/>
              </w:rPr>
              <w:t>曾</w:t>
            </w:r>
            <w:proofErr w:type="gramStart"/>
            <w:r>
              <w:rPr>
                <w:rFonts w:ascii="仿宋" w:eastAsia="仿宋" w:hAnsi="仿宋" w:cs="仿宋" w:hint="eastAsia"/>
                <w:sz w:val="24"/>
              </w:rPr>
              <w:t>获何级</w:t>
            </w:r>
            <w:proofErr w:type="gramEnd"/>
          </w:p>
          <w:p w:rsidR="0085286A" w:rsidRDefault="00C37F9D">
            <w:pPr>
              <w:tabs>
                <w:tab w:val="left" w:pos="4320"/>
              </w:tabs>
              <w:spacing w:before="60" w:after="60"/>
              <w:jc w:val="center"/>
              <w:rPr>
                <w:rFonts w:ascii="仿宋" w:eastAsia="仿宋" w:hAnsi="仿宋" w:cs="仿宋"/>
                <w:sz w:val="24"/>
              </w:rPr>
            </w:pPr>
            <w:r>
              <w:rPr>
                <w:rFonts w:ascii="仿宋" w:eastAsia="仿宋" w:hAnsi="仿宋" w:cs="仿宋" w:hint="eastAsia"/>
                <w:sz w:val="24"/>
              </w:rPr>
              <w:t>何种奖励</w:t>
            </w:r>
          </w:p>
        </w:tc>
        <w:tc>
          <w:tcPr>
            <w:tcW w:w="1606" w:type="dxa"/>
            <w:gridSpan w:val="2"/>
            <w:tcBorders>
              <w:right w:val="double" w:sz="4" w:space="0" w:color="auto"/>
            </w:tcBorders>
            <w:vAlign w:val="center"/>
          </w:tcPr>
          <w:p w:rsidR="0085286A" w:rsidRDefault="00C37F9D">
            <w:pPr>
              <w:tabs>
                <w:tab w:val="left" w:pos="4320"/>
              </w:tabs>
              <w:spacing w:before="60" w:after="60"/>
              <w:jc w:val="center"/>
              <w:rPr>
                <w:rFonts w:ascii="仿宋" w:eastAsia="仿宋" w:hAnsi="仿宋" w:cs="仿宋"/>
                <w:sz w:val="24"/>
              </w:rPr>
            </w:pPr>
            <w:r>
              <w:rPr>
                <w:rFonts w:ascii="仿宋" w:eastAsia="仿宋" w:hAnsi="仿宋" w:cs="仿宋" w:hint="eastAsia"/>
                <w:sz w:val="24"/>
              </w:rPr>
              <w:t>主要用户</w:t>
            </w:r>
            <w:r>
              <w:rPr>
                <w:rFonts w:ascii="仿宋" w:eastAsia="仿宋" w:hAnsi="仿宋" w:cs="仿宋" w:hint="eastAsia"/>
                <w:sz w:val="24"/>
              </w:rPr>
              <w:br/>
            </w:r>
            <w:r>
              <w:rPr>
                <w:rFonts w:ascii="仿宋" w:eastAsia="仿宋" w:hAnsi="仿宋" w:cs="仿宋" w:hint="eastAsia"/>
                <w:sz w:val="24"/>
              </w:rPr>
              <w:t>名称</w:t>
            </w:r>
          </w:p>
        </w:tc>
      </w:tr>
      <w:tr w:rsidR="0085286A">
        <w:trPr>
          <w:cantSplit/>
          <w:trHeight w:val="397"/>
        </w:trPr>
        <w:tc>
          <w:tcPr>
            <w:tcW w:w="817" w:type="dxa"/>
            <w:vMerge/>
            <w:tcBorders>
              <w:left w:val="double" w:sz="4" w:space="0" w:color="auto"/>
            </w:tcBorders>
            <w:vAlign w:val="center"/>
          </w:tcPr>
          <w:p w:rsidR="0085286A" w:rsidRDefault="0085286A">
            <w:pPr>
              <w:tabs>
                <w:tab w:val="left" w:pos="4320"/>
              </w:tabs>
              <w:rPr>
                <w:rFonts w:ascii="仿宋" w:eastAsia="仿宋" w:hAnsi="仿宋" w:cs="仿宋"/>
                <w:sz w:val="24"/>
              </w:rPr>
            </w:pPr>
          </w:p>
        </w:tc>
        <w:tc>
          <w:tcPr>
            <w:tcW w:w="1643" w:type="dxa"/>
            <w:gridSpan w:val="3"/>
            <w:vAlign w:val="center"/>
          </w:tcPr>
          <w:p w:rsidR="0085286A" w:rsidRDefault="0085286A">
            <w:pPr>
              <w:tabs>
                <w:tab w:val="left" w:pos="4320"/>
              </w:tabs>
              <w:rPr>
                <w:rFonts w:ascii="仿宋" w:eastAsia="仿宋" w:hAnsi="仿宋" w:cs="仿宋"/>
                <w:sz w:val="24"/>
              </w:rPr>
            </w:pPr>
          </w:p>
        </w:tc>
        <w:tc>
          <w:tcPr>
            <w:tcW w:w="1617" w:type="dxa"/>
            <w:gridSpan w:val="2"/>
            <w:vAlign w:val="center"/>
          </w:tcPr>
          <w:p w:rsidR="0085286A" w:rsidRDefault="0085286A">
            <w:pPr>
              <w:tabs>
                <w:tab w:val="left" w:pos="4320"/>
              </w:tabs>
              <w:rPr>
                <w:rFonts w:ascii="仿宋" w:eastAsia="仿宋" w:hAnsi="仿宋" w:cs="仿宋"/>
                <w:sz w:val="24"/>
              </w:rPr>
            </w:pPr>
          </w:p>
        </w:tc>
        <w:tc>
          <w:tcPr>
            <w:tcW w:w="946" w:type="dxa"/>
            <w:vAlign w:val="center"/>
          </w:tcPr>
          <w:p w:rsidR="0085286A" w:rsidRDefault="0085286A">
            <w:pPr>
              <w:tabs>
                <w:tab w:val="left" w:pos="4320"/>
              </w:tabs>
              <w:rPr>
                <w:rFonts w:ascii="仿宋" w:eastAsia="仿宋" w:hAnsi="仿宋" w:cs="仿宋"/>
                <w:sz w:val="24"/>
              </w:rPr>
            </w:pPr>
          </w:p>
        </w:tc>
        <w:tc>
          <w:tcPr>
            <w:tcW w:w="1263" w:type="dxa"/>
            <w:vAlign w:val="center"/>
          </w:tcPr>
          <w:p w:rsidR="0085286A" w:rsidRDefault="0085286A">
            <w:pPr>
              <w:tabs>
                <w:tab w:val="left" w:pos="4320"/>
              </w:tabs>
              <w:rPr>
                <w:rFonts w:ascii="仿宋" w:eastAsia="仿宋" w:hAnsi="仿宋" w:cs="仿宋"/>
                <w:sz w:val="24"/>
              </w:rPr>
            </w:pPr>
          </w:p>
        </w:tc>
        <w:tc>
          <w:tcPr>
            <w:tcW w:w="1273" w:type="dxa"/>
            <w:gridSpan w:val="2"/>
            <w:vAlign w:val="center"/>
          </w:tcPr>
          <w:p w:rsidR="0085286A" w:rsidRDefault="0085286A">
            <w:pPr>
              <w:tabs>
                <w:tab w:val="left" w:pos="4320"/>
              </w:tabs>
              <w:rPr>
                <w:rFonts w:ascii="仿宋" w:eastAsia="仿宋" w:hAnsi="仿宋" w:cs="仿宋"/>
                <w:sz w:val="24"/>
              </w:rPr>
            </w:pPr>
          </w:p>
        </w:tc>
        <w:tc>
          <w:tcPr>
            <w:tcW w:w="1606" w:type="dxa"/>
            <w:gridSpan w:val="2"/>
            <w:tcBorders>
              <w:right w:val="double" w:sz="4" w:space="0" w:color="auto"/>
            </w:tcBorders>
            <w:vAlign w:val="center"/>
          </w:tcPr>
          <w:p w:rsidR="0085286A" w:rsidRDefault="0085286A">
            <w:pPr>
              <w:tabs>
                <w:tab w:val="left" w:pos="4320"/>
              </w:tabs>
              <w:rPr>
                <w:rFonts w:ascii="仿宋" w:eastAsia="仿宋" w:hAnsi="仿宋" w:cs="仿宋"/>
                <w:sz w:val="24"/>
              </w:rPr>
            </w:pPr>
          </w:p>
        </w:tc>
      </w:tr>
      <w:tr w:rsidR="0085286A">
        <w:trPr>
          <w:cantSplit/>
          <w:trHeight w:val="397"/>
        </w:trPr>
        <w:tc>
          <w:tcPr>
            <w:tcW w:w="817" w:type="dxa"/>
            <w:vMerge/>
            <w:tcBorders>
              <w:left w:val="double" w:sz="4" w:space="0" w:color="auto"/>
            </w:tcBorders>
            <w:vAlign w:val="center"/>
          </w:tcPr>
          <w:p w:rsidR="0085286A" w:rsidRDefault="0085286A">
            <w:pPr>
              <w:tabs>
                <w:tab w:val="left" w:pos="4320"/>
              </w:tabs>
              <w:rPr>
                <w:rFonts w:ascii="仿宋" w:eastAsia="仿宋" w:hAnsi="仿宋" w:cs="仿宋"/>
                <w:sz w:val="24"/>
              </w:rPr>
            </w:pPr>
          </w:p>
        </w:tc>
        <w:tc>
          <w:tcPr>
            <w:tcW w:w="1643" w:type="dxa"/>
            <w:gridSpan w:val="3"/>
            <w:vAlign w:val="center"/>
          </w:tcPr>
          <w:p w:rsidR="0085286A" w:rsidRDefault="0085286A">
            <w:pPr>
              <w:tabs>
                <w:tab w:val="left" w:pos="4320"/>
              </w:tabs>
              <w:rPr>
                <w:rFonts w:ascii="仿宋" w:eastAsia="仿宋" w:hAnsi="仿宋" w:cs="仿宋"/>
                <w:sz w:val="24"/>
              </w:rPr>
            </w:pPr>
          </w:p>
        </w:tc>
        <w:tc>
          <w:tcPr>
            <w:tcW w:w="1617" w:type="dxa"/>
            <w:gridSpan w:val="2"/>
            <w:vAlign w:val="center"/>
          </w:tcPr>
          <w:p w:rsidR="0085286A" w:rsidRDefault="0085286A">
            <w:pPr>
              <w:tabs>
                <w:tab w:val="left" w:pos="4320"/>
              </w:tabs>
              <w:rPr>
                <w:rFonts w:ascii="仿宋" w:eastAsia="仿宋" w:hAnsi="仿宋" w:cs="仿宋"/>
                <w:sz w:val="24"/>
              </w:rPr>
            </w:pPr>
          </w:p>
        </w:tc>
        <w:tc>
          <w:tcPr>
            <w:tcW w:w="946" w:type="dxa"/>
            <w:vAlign w:val="center"/>
          </w:tcPr>
          <w:p w:rsidR="0085286A" w:rsidRDefault="0085286A">
            <w:pPr>
              <w:tabs>
                <w:tab w:val="left" w:pos="4320"/>
              </w:tabs>
              <w:rPr>
                <w:rFonts w:ascii="仿宋" w:eastAsia="仿宋" w:hAnsi="仿宋" w:cs="仿宋"/>
                <w:sz w:val="24"/>
              </w:rPr>
            </w:pPr>
          </w:p>
        </w:tc>
        <w:tc>
          <w:tcPr>
            <w:tcW w:w="1263" w:type="dxa"/>
            <w:vAlign w:val="center"/>
          </w:tcPr>
          <w:p w:rsidR="0085286A" w:rsidRDefault="0085286A">
            <w:pPr>
              <w:tabs>
                <w:tab w:val="left" w:pos="4320"/>
              </w:tabs>
              <w:rPr>
                <w:rFonts w:ascii="仿宋" w:eastAsia="仿宋" w:hAnsi="仿宋" w:cs="仿宋"/>
                <w:sz w:val="24"/>
              </w:rPr>
            </w:pPr>
          </w:p>
        </w:tc>
        <w:tc>
          <w:tcPr>
            <w:tcW w:w="1273" w:type="dxa"/>
            <w:gridSpan w:val="2"/>
            <w:vAlign w:val="center"/>
          </w:tcPr>
          <w:p w:rsidR="0085286A" w:rsidRDefault="0085286A">
            <w:pPr>
              <w:tabs>
                <w:tab w:val="left" w:pos="4320"/>
              </w:tabs>
              <w:rPr>
                <w:rFonts w:ascii="仿宋" w:eastAsia="仿宋" w:hAnsi="仿宋" w:cs="仿宋"/>
                <w:sz w:val="24"/>
              </w:rPr>
            </w:pPr>
          </w:p>
        </w:tc>
        <w:tc>
          <w:tcPr>
            <w:tcW w:w="1606" w:type="dxa"/>
            <w:gridSpan w:val="2"/>
            <w:tcBorders>
              <w:right w:val="double" w:sz="4" w:space="0" w:color="auto"/>
            </w:tcBorders>
            <w:vAlign w:val="center"/>
          </w:tcPr>
          <w:p w:rsidR="0085286A" w:rsidRDefault="0085286A">
            <w:pPr>
              <w:tabs>
                <w:tab w:val="left" w:pos="4320"/>
              </w:tabs>
              <w:rPr>
                <w:rFonts w:ascii="仿宋" w:eastAsia="仿宋" w:hAnsi="仿宋" w:cs="仿宋"/>
                <w:sz w:val="24"/>
              </w:rPr>
            </w:pPr>
          </w:p>
        </w:tc>
      </w:tr>
      <w:tr w:rsidR="0085286A">
        <w:trPr>
          <w:cantSplit/>
          <w:trHeight w:val="397"/>
        </w:trPr>
        <w:tc>
          <w:tcPr>
            <w:tcW w:w="817" w:type="dxa"/>
            <w:vMerge/>
            <w:tcBorders>
              <w:left w:val="double" w:sz="4" w:space="0" w:color="auto"/>
            </w:tcBorders>
            <w:vAlign w:val="center"/>
          </w:tcPr>
          <w:p w:rsidR="0085286A" w:rsidRDefault="0085286A">
            <w:pPr>
              <w:tabs>
                <w:tab w:val="left" w:pos="4320"/>
              </w:tabs>
              <w:rPr>
                <w:rFonts w:ascii="仿宋" w:eastAsia="仿宋" w:hAnsi="仿宋" w:cs="仿宋"/>
                <w:sz w:val="24"/>
              </w:rPr>
            </w:pPr>
          </w:p>
        </w:tc>
        <w:tc>
          <w:tcPr>
            <w:tcW w:w="1643" w:type="dxa"/>
            <w:gridSpan w:val="3"/>
            <w:vAlign w:val="center"/>
          </w:tcPr>
          <w:p w:rsidR="0085286A" w:rsidRDefault="0085286A">
            <w:pPr>
              <w:tabs>
                <w:tab w:val="left" w:pos="4320"/>
              </w:tabs>
              <w:rPr>
                <w:rFonts w:ascii="仿宋" w:eastAsia="仿宋" w:hAnsi="仿宋" w:cs="仿宋"/>
                <w:sz w:val="24"/>
              </w:rPr>
            </w:pPr>
          </w:p>
        </w:tc>
        <w:tc>
          <w:tcPr>
            <w:tcW w:w="1617" w:type="dxa"/>
            <w:gridSpan w:val="2"/>
            <w:vAlign w:val="center"/>
          </w:tcPr>
          <w:p w:rsidR="0085286A" w:rsidRDefault="0085286A">
            <w:pPr>
              <w:tabs>
                <w:tab w:val="left" w:pos="4320"/>
              </w:tabs>
              <w:rPr>
                <w:rFonts w:ascii="仿宋" w:eastAsia="仿宋" w:hAnsi="仿宋" w:cs="仿宋"/>
                <w:sz w:val="24"/>
              </w:rPr>
            </w:pPr>
          </w:p>
        </w:tc>
        <w:tc>
          <w:tcPr>
            <w:tcW w:w="946" w:type="dxa"/>
            <w:vAlign w:val="center"/>
          </w:tcPr>
          <w:p w:rsidR="0085286A" w:rsidRDefault="0085286A">
            <w:pPr>
              <w:tabs>
                <w:tab w:val="left" w:pos="4320"/>
              </w:tabs>
              <w:rPr>
                <w:rFonts w:ascii="仿宋" w:eastAsia="仿宋" w:hAnsi="仿宋" w:cs="仿宋"/>
                <w:sz w:val="24"/>
              </w:rPr>
            </w:pPr>
          </w:p>
        </w:tc>
        <w:tc>
          <w:tcPr>
            <w:tcW w:w="1263" w:type="dxa"/>
            <w:vAlign w:val="center"/>
          </w:tcPr>
          <w:p w:rsidR="0085286A" w:rsidRDefault="0085286A">
            <w:pPr>
              <w:tabs>
                <w:tab w:val="left" w:pos="4320"/>
              </w:tabs>
              <w:rPr>
                <w:rFonts w:ascii="仿宋" w:eastAsia="仿宋" w:hAnsi="仿宋" w:cs="仿宋"/>
                <w:sz w:val="24"/>
              </w:rPr>
            </w:pPr>
          </w:p>
        </w:tc>
        <w:tc>
          <w:tcPr>
            <w:tcW w:w="1273" w:type="dxa"/>
            <w:gridSpan w:val="2"/>
            <w:vAlign w:val="center"/>
          </w:tcPr>
          <w:p w:rsidR="0085286A" w:rsidRDefault="0085286A">
            <w:pPr>
              <w:tabs>
                <w:tab w:val="left" w:pos="4320"/>
              </w:tabs>
              <w:rPr>
                <w:rFonts w:ascii="仿宋" w:eastAsia="仿宋" w:hAnsi="仿宋" w:cs="仿宋"/>
                <w:sz w:val="24"/>
              </w:rPr>
            </w:pPr>
          </w:p>
        </w:tc>
        <w:tc>
          <w:tcPr>
            <w:tcW w:w="1606" w:type="dxa"/>
            <w:gridSpan w:val="2"/>
            <w:tcBorders>
              <w:right w:val="double" w:sz="4" w:space="0" w:color="auto"/>
            </w:tcBorders>
            <w:vAlign w:val="center"/>
          </w:tcPr>
          <w:p w:rsidR="0085286A" w:rsidRDefault="0085286A">
            <w:pPr>
              <w:tabs>
                <w:tab w:val="left" w:pos="4320"/>
              </w:tabs>
              <w:rPr>
                <w:rFonts w:ascii="仿宋" w:eastAsia="仿宋" w:hAnsi="仿宋" w:cs="仿宋"/>
                <w:sz w:val="24"/>
              </w:rPr>
            </w:pPr>
          </w:p>
        </w:tc>
      </w:tr>
      <w:tr w:rsidR="0085286A">
        <w:trPr>
          <w:cantSplit/>
          <w:trHeight w:val="397"/>
        </w:trPr>
        <w:tc>
          <w:tcPr>
            <w:tcW w:w="817" w:type="dxa"/>
            <w:vMerge/>
            <w:tcBorders>
              <w:left w:val="double" w:sz="4" w:space="0" w:color="auto"/>
            </w:tcBorders>
            <w:vAlign w:val="center"/>
          </w:tcPr>
          <w:p w:rsidR="0085286A" w:rsidRDefault="0085286A">
            <w:pPr>
              <w:tabs>
                <w:tab w:val="left" w:pos="4320"/>
              </w:tabs>
              <w:rPr>
                <w:rFonts w:ascii="仿宋" w:eastAsia="仿宋" w:hAnsi="仿宋" w:cs="仿宋"/>
                <w:sz w:val="24"/>
              </w:rPr>
            </w:pPr>
          </w:p>
        </w:tc>
        <w:tc>
          <w:tcPr>
            <w:tcW w:w="1643" w:type="dxa"/>
            <w:gridSpan w:val="3"/>
            <w:vAlign w:val="center"/>
          </w:tcPr>
          <w:p w:rsidR="0085286A" w:rsidRDefault="0085286A">
            <w:pPr>
              <w:tabs>
                <w:tab w:val="left" w:pos="4320"/>
              </w:tabs>
              <w:rPr>
                <w:rFonts w:ascii="仿宋" w:eastAsia="仿宋" w:hAnsi="仿宋" w:cs="仿宋"/>
                <w:sz w:val="24"/>
              </w:rPr>
            </w:pPr>
          </w:p>
        </w:tc>
        <w:tc>
          <w:tcPr>
            <w:tcW w:w="1617" w:type="dxa"/>
            <w:gridSpan w:val="2"/>
            <w:vAlign w:val="center"/>
          </w:tcPr>
          <w:p w:rsidR="0085286A" w:rsidRDefault="0085286A">
            <w:pPr>
              <w:tabs>
                <w:tab w:val="left" w:pos="4320"/>
              </w:tabs>
              <w:rPr>
                <w:rFonts w:ascii="仿宋" w:eastAsia="仿宋" w:hAnsi="仿宋" w:cs="仿宋"/>
                <w:sz w:val="24"/>
              </w:rPr>
            </w:pPr>
          </w:p>
        </w:tc>
        <w:tc>
          <w:tcPr>
            <w:tcW w:w="946" w:type="dxa"/>
            <w:vAlign w:val="center"/>
          </w:tcPr>
          <w:p w:rsidR="0085286A" w:rsidRDefault="0085286A">
            <w:pPr>
              <w:tabs>
                <w:tab w:val="left" w:pos="4320"/>
              </w:tabs>
              <w:rPr>
                <w:rFonts w:ascii="仿宋" w:eastAsia="仿宋" w:hAnsi="仿宋" w:cs="仿宋"/>
                <w:sz w:val="24"/>
              </w:rPr>
            </w:pPr>
          </w:p>
        </w:tc>
        <w:tc>
          <w:tcPr>
            <w:tcW w:w="1263" w:type="dxa"/>
            <w:vAlign w:val="center"/>
          </w:tcPr>
          <w:p w:rsidR="0085286A" w:rsidRDefault="0085286A">
            <w:pPr>
              <w:tabs>
                <w:tab w:val="left" w:pos="4320"/>
              </w:tabs>
              <w:rPr>
                <w:rFonts w:ascii="仿宋" w:eastAsia="仿宋" w:hAnsi="仿宋" w:cs="仿宋"/>
                <w:sz w:val="24"/>
              </w:rPr>
            </w:pPr>
          </w:p>
        </w:tc>
        <w:tc>
          <w:tcPr>
            <w:tcW w:w="1273" w:type="dxa"/>
            <w:gridSpan w:val="2"/>
            <w:vAlign w:val="center"/>
          </w:tcPr>
          <w:p w:rsidR="0085286A" w:rsidRDefault="0085286A">
            <w:pPr>
              <w:tabs>
                <w:tab w:val="left" w:pos="4320"/>
              </w:tabs>
              <w:rPr>
                <w:rFonts w:ascii="仿宋" w:eastAsia="仿宋" w:hAnsi="仿宋" w:cs="仿宋"/>
                <w:sz w:val="24"/>
              </w:rPr>
            </w:pPr>
          </w:p>
        </w:tc>
        <w:tc>
          <w:tcPr>
            <w:tcW w:w="1606" w:type="dxa"/>
            <w:gridSpan w:val="2"/>
            <w:tcBorders>
              <w:right w:val="double" w:sz="4" w:space="0" w:color="auto"/>
            </w:tcBorders>
            <w:vAlign w:val="center"/>
          </w:tcPr>
          <w:p w:rsidR="0085286A" w:rsidRDefault="0085286A">
            <w:pPr>
              <w:tabs>
                <w:tab w:val="left" w:pos="4320"/>
              </w:tabs>
              <w:rPr>
                <w:rFonts w:ascii="仿宋" w:eastAsia="仿宋" w:hAnsi="仿宋" w:cs="仿宋"/>
                <w:sz w:val="24"/>
              </w:rPr>
            </w:pPr>
          </w:p>
        </w:tc>
      </w:tr>
      <w:tr w:rsidR="0085286A">
        <w:trPr>
          <w:cantSplit/>
          <w:trHeight w:val="397"/>
        </w:trPr>
        <w:tc>
          <w:tcPr>
            <w:tcW w:w="817" w:type="dxa"/>
            <w:vMerge w:val="restart"/>
            <w:tcBorders>
              <w:left w:val="double" w:sz="4" w:space="0" w:color="auto"/>
            </w:tcBorders>
            <w:vAlign w:val="center"/>
          </w:tcPr>
          <w:p w:rsidR="0085286A" w:rsidRDefault="00C37F9D">
            <w:pPr>
              <w:tabs>
                <w:tab w:val="left" w:pos="4320"/>
              </w:tabs>
              <w:rPr>
                <w:rFonts w:ascii="仿宋" w:eastAsia="仿宋" w:hAnsi="仿宋" w:cs="仿宋"/>
                <w:sz w:val="24"/>
              </w:rPr>
            </w:pPr>
            <w:r>
              <w:rPr>
                <w:rFonts w:ascii="仿宋" w:eastAsia="仿宋" w:hAnsi="仿宋" w:cs="仿宋" w:hint="eastAsia"/>
                <w:sz w:val="24"/>
              </w:rPr>
              <w:t>其它</w:t>
            </w:r>
          </w:p>
        </w:tc>
        <w:tc>
          <w:tcPr>
            <w:tcW w:w="4206" w:type="dxa"/>
            <w:gridSpan w:val="6"/>
            <w:vAlign w:val="center"/>
          </w:tcPr>
          <w:p w:rsidR="0085286A" w:rsidRDefault="00C37F9D">
            <w:pPr>
              <w:tabs>
                <w:tab w:val="left" w:pos="4320"/>
              </w:tabs>
              <w:spacing w:before="60" w:after="60"/>
              <w:rPr>
                <w:rFonts w:ascii="仿宋" w:eastAsia="仿宋" w:hAnsi="仿宋" w:cs="仿宋"/>
                <w:sz w:val="24"/>
              </w:rPr>
            </w:pPr>
            <w:r>
              <w:rPr>
                <w:rFonts w:ascii="仿宋" w:eastAsia="仿宋" w:hAnsi="仿宋" w:cs="仿宋" w:hint="eastAsia"/>
                <w:sz w:val="24"/>
              </w:rPr>
              <w:t>近</w:t>
            </w:r>
            <w:r>
              <w:rPr>
                <w:rFonts w:ascii="仿宋" w:eastAsia="仿宋" w:hAnsi="仿宋" w:cs="仿宋" w:hint="eastAsia"/>
                <w:sz w:val="24"/>
              </w:rPr>
              <w:t>3</w:t>
            </w:r>
            <w:r>
              <w:rPr>
                <w:rFonts w:ascii="仿宋" w:eastAsia="仿宋" w:hAnsi="仿宋" w:cs="仿宋" w:hint="eastAsia"/>
                <w:sz w:val="24"/>
              </w:rPr>
              <w:t>年完成及正在执行的合同中发生的由于供应商违约或部分违约而引起诉讼和受到索赔的案件具体情况及结果（须如实填写，若对此进行隐瞒，尔后又被采购人或采购代理机构发现，或被它人举证成立，其投标资格将被取消）。</w:t>
            </w:r>
          </w:p>
        </w:tc>
        <w:tc>
          <w:tcPr>
            <w:tcW w:w="4142" w:type="dxa"/>
            <w:gridSpan w:val="5"/>
            <w:tcBorders>
              <w:right w:val="double" w:sz="4" w:space="0" w:color="auto"/>
            </w:tcBorders>
            <w:vAlign w:val="center"/>
          </w:tcPr>
          <w:p w:rsidR="0085286A" w:rsidRDefault="00C37F9D">
            <w:pPr>
              <w:tabs>
                <w:tab w:val="left" w:pos="4320"/>
              </w:tabs>
              <w:spacing w:before="60" w:after="60"/>
              <w:rPr>
                <w:rFonts w:ascii="仿宋" w:eastAsia="仿宋" w:hAnsi="仿宋" w:cs="仿宋"/>
                <w:sz w:val="24"/>
              </w:rPr>
            </w:pPr>
            <w:r>
              <w:rPr>
                <w:rFonts w:ascii="仿宋" w:eastAsia="仿宋" w:hAnsi="仿宋" w:cs="仿宋" w:hint="eastAsia"/>
                <w:sz w:val="24"/>
              </w:rPr>
              <w:t>如有名称变更（非因该单位出现了与资格预审（如果经此程序）时的营业性质的根本改变以至不再满足本次招标的要求），说明原名称因何种原因变更为现名称，并提供由工商管理部门出具的变更证明文件。</w:t>
            </w:r>
          </w:p>
        </w:tc>
      </w:tr>
      <w:tr w:rsidR="0085286A">
        <w:trPr>
          <w:cantSplit/>
          <w:trHeight w:val="3747"/>
        </w:trPr>
        <w:tc>
          <w:tcPr>
            <w:tcW w:w="817" w:type="dxa"/>
            <w:vMerge/>
            <w:tcBorders>
              <w:left w:val="double" w:sz="4" w:space="0" w:color="auto"/>
              <w:bottom w:val="double" w:sz="4" w:space="0" w:color="auto"/>
            </w:tcBorders>
            <w:vAlign w:val="center"/>
          </w:tcPr>
          <w:p w:rsidR="0085286A" w:rsidRDefault="0085286A">
            <w:pPr>
              <w:tabs>
                <w:tab w:val="left" w:pos="4320"/>
              </w:tabs>
              <w:rPr>
                <w:rFonts w:ascii="仿宋" w:eastAsia="仿宋" w:hAnsi="仿宋" w:cs="仿宋"/>
                <w:sz w:val="24"/>
              </w:rPr>
            </w:pPr>
          </w:p>
        </w:tc>
        <w:tc>
          <w:tcPr>
            <w:tcW w:w="4206" w:type="dxa"/>
            <w:gridSpan w:val="6"/>
            <w:tcBorders>
              <w:bottom w:val="double" w:sz="4" w:space="0" w:color="auto"/>
            </w:tcBorders>
            <w:vAlign w:val="center"/>
          </w:tcPr>
          <w:p w:rsidR="0085286A" w:rsidRDefault="0085286A">
            <w:pPr>
              <w:tabs>
                <w:tab w:val="left" w:pos="4320"/>
              </w:tabs>
              <w:rPr>
                <w:rFonts w:ascii="仿宋" w:eastAsia="仿宋" w:hAnsi="仿宋" w:cs="仿宋"/>
                <w:sz w:val="24"/>
              </w:rPr>
            </w:pPr>
          </w:p>
        </w:tc>
        <w:tc>
          <w:tcPr>
            <w:tcW w:w="4142" w:type="dxa"/>
            <w:gridSpan w:val="5"/>
            <w:tcBorders>
              <w:bottom w:val="double" w:sz="4" w:space="0" w:color="auto"/>
              <w:right w:val="double" w:sz="4" w:space="0" w:color="auto"/>
            </w:tcBorders>
            <w:vAlign w:val="center"/>
          </w:tcPr>
          <w:p w:rsidR="0085286A" w:rsidRDefault="0085286A">
            <w:pPr>
              <w:tabs>
                <w:tab w:val="left" w:pos="4320"/>
              </w:tabs>
              <w:rPr>
                <w:rFonts w:ascii="仿宋" w:eastAsia="仿宋" w:hAnsi="仿宋" w:cs="仿宋"/>
                <w:sz w:val="24"/>
              </w:rPr>
            </w:pPr>
          </w:p>
        </w:tc>
      </w:tr>
    </w:tbl>
    <w:p w:rsidR="0085286A" w:rsidRDefault="0085286A">
      <w:pPr>
        <w:snapToGrid w:val="0"/>
        <w:spacing w:line="300" w:lineRule="auto"/>
        <w:contextualSpacing/>
        <w:rPr>
          <w:rFonts w:ascii="仿宋" w:eastAsia="仿宋" w:hAnsi="仿宋" w:cs="仿宋"/>
          <w:sz w:val="28"/>
          <w:szCs w:val="28"/>
        </w:rPr>
      </w:pPr>
    </w:p>
    <w:p w:rsidR="0085286A" w:rsidRDefault="0085286A">
      <w:pPr>
        <w:snapToGrid w:val="0"/>
        <w:spacing w:line="400" w:lineRule="exact"/>
        <w:contextualSpacing/>
        <w:rPr>
          <w:rFonts w:ascii="仿宋" w:eastAsia="仿宋" w:hAnsi="仿宋" w:cs="仿宋"/>
          <w:kern w:val="0"/>
          <w:sz w:val="32"/>
          <w:szCs w:val="32"/>
        </w:rPr>
        <w:sectPr w:rsidR="0085286A">
          <w:pgSz w:w="11906" w:h="16838"/>
          <w:pgMar w:top="1440" w:right="1797" w:bottom="1440" w:left="1797" w:header="851" w:footer="992" w:gutter="0"/>
          <w:cols w:space="720"/>
          <w:docGrid w:type="lines" w:linePitch="312"/>
        </w:sectPr>
      </w:pPr>
    </w:p>
    <w:p w:rsidR="0085286A" w:rsidRDefault="00C37F9D">
      <w:pPr>
        <w:snapToGrid w:val="0"/>
        <w:spacing w:line="400" w:lineRule="exact"/>
        <w:contextualSpacing/>
        <w:rPr>
          <w:rFonts w:ascii="仿宋" w:eastAsia="仿宋" w:hAnsi="仿宋" w:cs="仿宋"/>
          <w:b/>
          <w:kern w:val="0"/>
          <w:sz w:val="28"/>
          <w:szCs w:val="28"/>
        </w:rPr>
      </w:pPr>
      <w:r>
        <w:rPr>
          <w:rFonts w:ascii="仿宋" w:eastAsia="仿宋" w:hAnsi="仿宋" w:cs="仿宋" w:hint="eastAsia"/>
          <w:kern w:val="0"/>
          <w:sz w:val="32"/>
          <w:szCs w:val="32"/>
        </w:rPr>
        <w:lastRenderedPageBreak/>
        <w:t>附件</w:t>
      </w:r>
      <w:r>
        <w:rPr>
          <w:rFonts w:ascii="仿宋" w:eastAsia="仿宋" w:hAnsi="仿宋" w:cs="仿宋" w:hint="eastAsia"/>
          <w:kern w:val="0"/>
          <w:sz w:val="32"/>
          <w:szCs w:val="32"/>
        </w:rPr>
        <w:t>5</w:t>
      </w:r>
    </w:p>
    <w:p w:rsidR="0085286A" w:rsidRDefault="00C37F9D">
      <w:pPr>
        <w:snapToGrid w:val="0"/>
        <w:spacing w:line="300" w:lineRule="auto"/>
        <w:contextualSpacing/>
        <w:jc w:val="center"/>
        <w:rPr>
          <w:rFonts w:ascii="宋体" w:hAnsi="宋体"/>
          <w:b/>
          <w:sz w:val="32"/>
          <w:szCs w:val="32"/>
        </w:rPr>
      </w:pPr>
      <w:r>
        <w:rPr>
          <w:rFonts w:ascii="宋体" w:hAnsi="宋体" w:hint="eastAsia"/>
          <w:b/>
          <w:sz w:val="32"/>
          <w:szCs w:val="32"/>
        </w:rPr>
        <w:t>商务部分正负偏离表</w:t>
      </w:r>
    </w:p>
    <w:p w:rsidR="0085286A" w:rsidRDefault="00C37F9D">
      <w:pPr>
        <w:ind w:firstLineChars="200" w:firstLine="560"/>
        <w:jc w:val="center"/>
        <w:rPr>
          <w:rFonts w:ascii="宋体" w:hAnsi="宋体"/>
          <w:sz w:val="28"/>
          <w:szCs w:val="28"/>
        </w:rPr>
      </w:pPr>
      <w:r>
        <w:rPr>
          <w:rFonts w:ascii="宋体" w:hAnsi="宋体" w:hint="eastAsia"/>
          <w:sz w:val="28"/>
          <w:szCs w:val="28"/>
        </w:rPr>
        <w:t>（由供应商据实填写，表格不够自行添加）</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84"/>
        <w:gridCol w:w="2139"/>
        <w:gridCol w:w="1868"/>
        <w:gridCol w:w="2410"/>
        <w:gridCol w:w="1327"/>
      </w:tblGrid>
      <w:tr w:rsidR="0085286A">
        <w:trPr>
          <w:trHeight w:val="994"/>
        </w:trPr>
        <w:tc>
          <w:tcPr>
            <w:tcW w:w="460" w:type="pct"/>
            <w:tcBorders>
              <w:top w:val="single" w:sz="12" w:space="0" w:color="auto"/>
              <w:left w:val="single" w:sz="12" w:space="0" w:color="auto"/>
              <w:bottom w:val="single" w:sz="6" w:space="0" w:color="auto"/>
              <w:right w:val="single" w:sz="6" w:space="0" w:color="auto"/>
            </w:tcBorders>
            <w:vAlign w:val="center"/>
          </w:tcPr>
          <w:p w:rsidR="0085286A" w:rsidRDefault="00C37F9D">
            <w:pPr>
              <w:spacing w:line="340" w:lineRule="exact"/>
              <w:jc w:val="center"/>
              <w:rPr>
                <w:rFonts w:ascii="宋体" w:hAnsi="宋体"/>
                <w:sz w:val="24"/>
              </w:rPr>
            </w:pPr>
            <w:r>
              <w:rPr>
                <w:rFonts w:ascii="宋体" w:hAnsi="宋体" w:hint="eastAsia"/>
                <w:sz w:val="24"/>
              </w:rPr>
              <w:t>序号</w:t>
            </w:r>
          </w:p>
        </w:tc>
        <w:tc>
          <w:tcPr>
            <w:tcW w:w="1254" w:type="pct"/>
            <w:tcBorders>
              <w:top w:val="single" w:sz="12" w:space="0" w:color="auto"/>
              <w:left w:val="single" w:sz="6" w:space="0" w:color="auto"/>
              <w:bottom w:val="single" w:sz="6" w:space="0" w:color="auto"/>
              <w:right w:val="single" w:sz="6" w:space="0" w:color="auto"/>
            </w:tcBorders>
            <w:vAlign w:val="center"/>
          </w:tcPr>
          <w:p w:rsidR="0085286A" w:rsidRDefault="00C37F9D">
            <w:pPr>
              <w:spacing w:line="340" w:lineRule="exact"/>
              <w:jc w:val="center"/>
              <w:rPr>
                <w:rFonts w:ascii="宋体" w:hAnsi="宋体"/>
                <w:sz w:val="24"/>
              </w:rPr>
            </w:pPr>
            <w:r>
              <w:rPr>
                <w:rFonts w:ascii="宋体" w:hAnsi="宋体" w:hint="eastAsia"/>
                <w:sz w:val="24"/>
              </w:rPr>
              <w:t>货物或服务名称</w:t>
            </w:r>
          </w:p>
        </w:tc>
        <w:tc>
          <w:tcPr>
            <w:tcW w:w="1095" w:type="pct"/>
            <w:tcBorders>
              <w:top w:val="single" w:sz="12" w:space="0" w:color="auto"/>
              <w:left w:val="single" w:sz="6" w:space="0" w:color="auto"/>
              <w:bottom w:val="single" w:sz="6" w:space="0" w:color="auto"/>
              <w:right w:val="single" w:sz="6" w:space="0" w:color="auto"/>
            </w:tcBorders>
            <w:vAlign w:val="center"/>
          </w:tcPr>
          <w:p w:rsidR="0085286A" w:rsidRDefault="00C37F9D">
            <w:pPr>
              <w:spacing w:line="340" w:lineRule="exact"/>
              <w:jc w:val="center"/>
              <w:rPr>
                <w:rFonts w:ascii="宋体" w:hAnsi="宋体"/>
                <w:sz w:val="24"/>
              </w:rPr>
            </w:pPr>
            <w:r>
              <w:rPr>
                <w:rFonts w:ascii="宋体" w:hAnsi="宋体" w:hint="eastAsia"/>
                <w:sz w:val="24"/>
              </w:rPr>
              <w:t>采购文件要求的商务条款</w:t>
            </w:r>
          </w:p>
        </w:tc>
        <w:tc>
          <w:tcPr>
            <w:tcW w:w="1413" w:type="pct"/>
            <w:tcBorders>
              <w:top w:val="single" w:sz="12" w:space="0" w:color="auto"/>
              <w:left w:val="single" w:sz="6" w:space="0" w:color="auto"/>
              <w:bottom w:val="single" w:sz="6" w:space="0" w:color="auto"/>
              <w:right w:val="single" w:sz="6" w:space="0" w:color="auto"/>
            </w:tcBorders>
            <w:vAlign w:val="center"/>
          </w:tcPr>
          <w:p w:rsidR="0085286A" w:rsidRDefault="00C37F9D">
            <w:pPr>
              <w:spacing w:line="340" w:lineRule="exact"/>
              <w:jc w:val="center"/>
              <w:rPr>
                <w:rFonts w:ascii="宋体" w:hAnsi="宋体"/>
                <w:sz w:val="24"/>
              </w:rPr>
            </w:pPr>
            <w:r>
              <w:rPr>
                <w:rFonts w:ascii="宋体" w:hAnsi="宋体" w:hint="eastAsia"/>
                <w:sz w:val="24"/>
              </w:rPr>
              <w:t>响应文件响应情况</w:t>
            </w:r>
          </w:p>
        </w:tc>
        <w:tc>
          <w:tcPr>
            <w:tcW w:w="778" w:type="pct"/>
            <w:tcBorders>
              <w:top w:val="single" w:sz="12" w:space="0" w:color="auto"/>
              <w:left w:val="single" w:sz="6" w:space="0" w:color="auto"/>
              <w:bottom w:val="single" w:sz="6" w:space="0" w:color="auto"/>
              <w:right w:val="single" w:sz="12" w:space="0" w:color="auto"/>
            </w:tcBorders>
          </w:tcPr>
          <w:p w:rsidR="0085286A" w:rsidRDefault="0085286A">
            <w:pPr>
              <w:spacing w:line="340" w:lineRule="exact"/>
              <w:jc w:val="center"/>
              <w:rPr>
                <w:rFonts w:ascii="宋体" w:hAnsi="宋体"/>
                <w:sz w:val="24"/>
              </w:rPr>
            </w:pPr>
          </w:p>
          <w:p w:rsidR="0085286A" w:rsidRDefault="00C37F9D">
            <w:pPr>
              <w:spacing w:line="340" w:lineRule="exact"/>
              <w:jc w:val="center"/>
              <w:rPr>
                <w:rFonts w:ascii="宋体" w:hAnsi="宋体"/>
                <w:sz w:val="24"/>
              </w:rPr>
            </w:pPr>
            <w:r>
              <w:rPr>
                <w:rFonts w:ascii="宋体" w:hAnsi="宋体" w:hint="eastAsia"/>
                <w:sz w:val="24"/>
              </w:rPr>
              <w:t>偏离说明</w:t>
            </w:r>
          </w:p>
        </w:tc>
      </w:tr>
      <w:tr w:rsidR="0085286A">
        <w:trPr>
          <w:trHeight w:val="414"/>
        </w:trPr>
        <w:tc>
          <w:tcPr>
            <w:tcW w:w="460" w:type="pct"/>
            <w:tcBorders>
              <w:top w:val="single" w:sz="6" w:space="0" w:color="auto"/>
              <w:left w:val="single" w:sz="12" w:space="0" w:color="auto"/>
              <w:bottom w:val="single" w:sz="6" w:space="0" w:color="auto"/>
              <w:right w:val="single" w:sz="6" w:space="0" w:color="auto"/>
            </w:tcBorders>
          </w:tcPr>
          <w:p w:rsidR="0085286A" w:rsidRDefault="00C37F9D">
            <w:pPr>
              <w:spacing w:line="340" w:lineRule="exact"/>
              <w:jc w:val="center"/>
              <w:rPr>
                <w:rFonts w:ascii="宋体" w:hAnsi="宋体"/>
                <w:sz w:val="24"/>
              </w:rPr>
            </w:pPr>
            <w:r>
              <w:rPr>
                <w:rFonts w:ascii="宋体" w:hAnsi="宋体" w:hint="eastAsia"/>
                <w:sz w:val="24"/>
              </w:rPr>
              <w:t>1</w:t>
            </w:r>
          </w:p>
        </w:tc>
        <w:tc>
          <w:tcPr>
            <w:tcW w:w="1254" w:type="pct"/>
            <w:tcBorders>
              <w:top w:val="single" w:sz="6" w:space="0" w:color="auto"/>
              <w:left w:val="single" w:sz="6" w:space="0" w:color="auto"/>
              <w:bottom w:val="single" w:sz="6" w:space="0" w:color="auto"/>
              <w:right w:val="single" w:sz="6" w:space="0" w:color="auto"/>
            </w:tcBorders>
            <w:vAlign w:val="center"/>
          </w:tcPr>
          <w:p w:rsidR="0085286A" w:rsidRDefault="0085286A">
            <w:pPr>
              <w:spacing w:line="340" w:lineRule="exact"/>
              <w:jc w:val="left"/>
              <w:rPr>
                <w:rFonts w:ascii="宋体" w:hAnsi="宋体"/>
                <w:sz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85286A" w:rsidRDefault="0085286A">
            <w:pPr>
              <w:spacing w:line="340" w:lineRule="exact"/>
              <w:jc w:val="left"/>
              <w:rPr>
                <w:rFonts w:ascii="宋体" w:hAnsi="宋体"/>
                <w:sz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85286A" w:rsidRDefault="0085286A">
            <w:pPr>
              <w:spacing w:line="340" w:lineRule="exact"/>
              <w:jc w:val="left"/>
              <w:rPr>
                <w:sz w:val="24"/>
              </w:rPr>
            </w:pPr>
          </w:p>
        </w:tc>
        <w:tc>
          <w:tcPr>
            <w:tcW w:w="778" w:type="pct"/>
            <w:tcBorders>
              <w:top w:val="single" w:sz="6" w:space="0" w:color="auto"/>
              <w:left w:val="single" w:sz="6" w:space="0" w:color="auto"/>
              <w:bottom w:val="single" w:sz="6" w:space="0" w:color="auto"/>
              <w:right w:val="single" w:sz="12" w:space="0" w:color="auto"/>
            </w:tcBorders>
          </w:tcPr>
          <w:p w:rsidR="0085286A" w:rsidRDefault="0085286A">
            <w:pPr>
              <w:spacing w:line="340" w:lineRule="exact"/>
              <w:jc w:val="left"/>
              <w:rPr>
                <w:sz w:val="24"/>
              </w:rPr>
            </w:pPr>
          </w:p>
        </w:tc>
      </w:tr>
      <w:tr w:rsidR="0085286A">
        <w:trPr>
          <w:trHeight w:val="548"/>
        </w:trPr>
        <w:tc>
          <w:tcPr>
            <w:tcW w:w="460" w:type="pct"/>
            <w:tcBorders>
              <w:top w:val="single" w:sz="6" w:space="0" w:color="auto"/>
              <w:left w:val="single" w:sz="12" w:space="0" w:color="auto"/>
              <w:bottom w:val="single" w:sz="6" w:space="0" w:color="auto"/>
              <w:right w:val="single" w:sz="6" w:space="0" w:color="auto"/>
            </w:tcBorders>
          </w:tcPr>
          <w:p w:rsidR="0085286A" w:rsidRDefault="00C37F9D">
            <w:pPr>
              <w:spacing w:line="340" w:lineRule="exact"/>
              <w:jc w:val="center"/>
              <w:rPr>
                <w:rFonts w:ascii="宋体" w:hAnsi="宋体"/>
                <w:sz w:val="24"/>
              </w:rPr>
            </w:pPr>
            <w:r>
              <w:rPr>
                <w:rFonts w:ascii="宋体" w:hAnsi="宋体" w:hint="eastAsia"/>
                <w:sz w:val="24"/>
              </w:rPr>
              <w:t>2</w:t>
            </w:r>
          </w:p>
        </w:tc>
        <w:tc>
          <w:tcPr>
            <w:tcW w:w="1254" w:type="pct"/>
            <w:tcBorders>
              <w:top w:val="single" w:sz="6" w:space="0" w:color="auto"/>
              <w:left w:val="single" w:sz="6" w:space="0" w:color="auto"/>
              <w:bottom w:val="single" w:sz="6" w:space="0" w:color="auto"/>
              <w:right w:val="single" w:sz="6" w:space="0" w:color="auto"/>
            </w:tcBorders>
            <w:vAlign w:val="center"/>
          </w:tcPr>
          <w:p w:rsidR="0085286A" w:rsidRDefault="0085286A">
            <w:pPr>
              <w:spacing w:line="340" w:lineRule="exact"/>
              <w:jc w:val="left"/>
              <w:rPr>
                <w:rFonts w:ascii="宋体" w:hAnsi="宋体"/>
                <w:sz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85286A" w:rsidRDefault="0085286A">
            <w:pPr>
              <w:spacing w:line="340" w:lineRule="exact"/>
              <w:jc w:val="left"/>
              <w:rPr>
                <w:rFonts w:ascii="宋体" w:hAnsi="宋体"/>
                <w:sz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85286A" w:rsidRDefault="0085286A">
            <w:pPr>
              <w:spacing w:line="340" w:lineRule="exact"/>
              <w:jc w:val="left"/>
              <w:rPr>
                <w:sz w:val="24"/>
              </w:rPr>
            </w:pPr>
          </w:p>
        </w:tc>
        <w:tc>
          <w:tcPr>
            <w:tcW w:w="778" w:type="pct"/>
            <w:tcBorders>
              <w:top w:val="single" w:sz="6" w:space="0" w:color="auto"/>
              <w:left w:val="single" w:sz="6" w:space="0" w:color="auto"/>
              <w:bottom w:val="single" w:sz="6" w:space="0" w:color="auto"/>
              <w:right w:val="single" w:sz="12" w:space="0" w:color="auto"/>
            </w:tcBorders>
          </w:tcPr>
          <w:p w:rsidR="0085286A" w:rsidRDefault="0085286A">
            <w:pPr>
              <w:spacing w:line="340" w:lineRule="exact"/>
              <w:jc w:val="left"/>
              <w:rPr>
                <w:sz w:val="24"/>
              </w:rPr>
            </w:pPr>
          </w:p>
        </w:tc>
      </w:tr>
      <w:tr w:rsidR="0085286A">
        <w:trPr>
          <w:trHeight w:val="400"/>
        </w:trPr>
        <w:tc>
          <w:tcPr>
            <w:tcW w:w="460" w:type="pct"/>
            <w:tcBorders>
              <w:top w:val="single" w:sz="6" w:space="0" w:color="auto"/>
              <w:left w:val="single" w:sz="12" w:space="0" w:color="auto"/>
              <w:bottom w:val="single" w:sz="6" w:space="0" w:color="auto"/>
              <w:right w:val="single" w:sz="6" w:space="0" w:color="auto"/>
            </w:tcBorders>
          </w:tcPr>
          <w:p w:rsidR="0085286A" w:rsidRDefault="00C37F9D">
            <w:pPr>
              <w:spacing w:line="340" w:lineRule="exact"/>
              <w:jc w:val="center"/>
              <w:rPr>
                <w:rFonts w:ascii="宋体" w:hAnsi="宋体"/>
                <w:sz w:val="24"/>
              </w:rPr>
            </w:pPr>
            <w:r>
              <w:rPr>
                <w:rFonts w:ascii="宋体" w:hAnsi="宋体" w:hint="eastAsia"/>
                <w:sz w:val="24"/>
              </w:rPr>
              <w:t>3</w:t>
            </w:r>
          </w:p>
        </w:tc>
        <w:tc>
          <w:tcPr>
            <w:tcW w:w="1254" w:type="pct"/>
            <w:tcBorders>
              <w:top w:val="single" w:sz="6" w:space="0" w:color="auto"/>
              <w:left w:val="single" w:sz="6" w:space="0" w:color="auto"/>
              <w:bottom w:val="single" w:sz="6" w:space="0" w:color="auto"/>
              <w:right w:val="single" w:sz="6" w:space="0" w:color="auto"/>
            </w:tcBorders>
            <w:vAlign w:val="center"/>
          </w:tcPr>
          <w:p w:rsidR="0085286A" w:rsidRDefault="0085286A">
            <w:pPr>
              <w:spacing w:line="340" w:lineRule="exact"/>
              <w:jc w:val="left"/>
              <w:rPr>
                <w:rFonts w:ascii="宋体" w:hAnsi="宋体"/>
                <w:sz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85286A" w:rsidRDefault="0085286A">
            <w:pPr>
              <w:spacing w:line="340" w:lineRule="exact"/>
              <w:jc w:val="left"/>
              <w:rPr>
                <w:sz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85286A" w:rsidRDefault="0085286A">
            <w:pPr>
              <w:spacing w:line="340" w:lineRule="exact"/>
              <w:jc w:val="left"/>
              <w:rPr>
                <w:sz w:val="24"/>
              </w:rPr>
            </w:pPr>
          </w:p>
        </w:tc>
        <w:tc>
          <w:tcPr>
            <w:tcW w:w="778" w:type="pct"/>
            <w:tcBorders>
              <w:top w:val="single" w:sz="6" w:space="0" w:color="auto"/>
              <w:left w:val="single" w:sz="6" w:space="0" w:color="auto"/>
              <w:bottom w:val="single" w:sz="6" w:space="0" w:color="auto"/>
              <w:right w:val="single" w:sz="12" w:space="0" w:color="auto"/>
            </w:tcBorders>
          </w:tcPr>
          <w:p w:rsidR="0085286A" w:rsidRDefault="0085286A">
            <w:pPr>
              <w:spacing w:line="340" w:lineRule="exact"/>
              <w:jc w:val="left"/>
              <w:rPr>
                <w:sz w:val="24"/>
              </w:rPr>
            </w:pPr>
          </w:p>
        </w:tc>
      </w:tr>
      <w:tr w:rsidR="0085286A">
        <w:trPr>
          <w:trHeight w:val="419"/>
        </w:trPr>
        <w:tc>
          <w:tcPr>
            <w:tcW w:w="460" w:type="pct"/>
            <w:tcBorders>
              <w:top w:val="single" w:sz="6" w:space="0" w:color="auto"/>
              <w:left w:val="single" w:sz="12" w:space="0" w:color="auto"/>
              <w:bottom w:val="single" w:sz="6" w:space="0" w:color="auto"/>
              <w:right w:val="single" w:sz="6" w:space="0" w:color="auto"/>
            </w:tcBorders>
          </w:tcPr>
          <w:p w:rsidR="0085286A" w:rsidRDefault="00C37F9D">
            <w:pPr>
              <w:spacing w:line="340" w:lineRule="exact"/>
              <w:jc w:val="center"/>
              <w:rPr>
                <w:rFonts w:ascii="宋体" w:hAnsi="宋体"/>
                <w:sz w:val="24"/>
              </w:rPr>
            </w:pPr>
            <w:r>
              <w:rPr>
                <w:rFonts w:ascii="宋体" w:hAnsi="宋体" w:hint="eastAsia"/>
                <w:sz w:val="24"/>
              </w:rPr>
              <w:t>4</w:t>
            </w:r>
          </w:p>
        </w:tc>
        <w:tc>
          <w:tcPr>
            <w:tcW w:w="1254" w:type="pct"/>
            <w:tcBorders>
              <w:top w:val="single" w:sz="6" w:space="0" w:color="auto"/>
              <w:left w:val="single" w:sz="6" w:space="0" w:color="auto"/>
              <w:bottom w:val="single" w:sz="6" w:space="0" w:color="auto"/>
              <w:right w:val="single" w:sz="6" w:space="0" w:color="auto"/>
            </w:tcBorders>
            <w:vAlign w:val="center"/>
          </w:tcPr>
          <w:p w:rsidR="0085286A" w:rsidRDefault="0085286A">
            <w:pPr>
              <w:spacing w:line="340" w:lineRule="exact"/>
              <w:jc w:val="left"/>
              <w:rPr>
                <w:rFonts w:ascii="宋体" w:hAnsi="宋体"/>
                <w:sz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85286A" w:rsidRDefault="0085286A">
            <w:pPr>
              <w:spacing w:line="340" w:lineRule="exact"/>
              <w:jc w:val="left"/>
              <w:rPr>
                <w:rFonts w:ascii="宋体" w:hAnsi="宋体"/>
                <w:sz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85286A" w:rsidRDefault="0085286A">
            <w:pPr>
              <w:spacing w:line="340" w:lineRule="exact"/>
              <w:jc w:val="left"/>
              <w:rPr>
                <w:sz w:val="24"/>
              </w:rPr>
            </w:pPr>
          </w:p>
        </w:tc>
        <w:tc>
          <w:tcPr>
            <w:tcW w:w="778" w:type="pct"/>
            <w:tcBorders>
              <w:top w:val="single" w:sz="6" w:space="0" w:color="auto"/>
              <w:left w:val="single" w:sz="6" w:space="0" w:color="auto"/>
              <w:bottom w:val="single" w:sz="6" w:space="0" w:color="auto"/>
              <w:right w:val="single" w:sz="12" w:space="0" w:color="auto"/>
            </w:tcBorders>
          </w:tcPr>
          <w:p w:rsidR="0085286A" w:rsidRDefault="0085286A">
            <w:pPr>
              <w:spacing w:line="340" w:lineRule="exact"/>
              <w:jc w:val="left"/>
              <w:rPr>
                <w:sz w:val="24"/>
              </w:rPr>
            </w:pPr>
          </w:p>
        </w:tc>
      </w:tr>
    </w:tbl>
    <w:p w:rsidR="0085286A" w:rsidRDefault="00C37F9D">
      <w:pPr>
        <w:snapToGrid w:val="0"/>
        <w:spacing w:line="300" w:lineRule="auto"/>
        <w:contextualSpacing/>
        <w:rPr>
          <w:rFonts w:ascii="宋体" w:hAnsi="宋体"/>
          <w:b/>
          <w:sz w:val="24"/>
        </w:rPr>
      </w:pPr>
      <w:r>
        <w:rPr>
          <w:rFonts w:ascii="宋体" w:hAnsi="宋体" w:hint="eastAsia"/>
          <w:b/>
          <w:sz w:val="24"/>
        </w:rPr>
        <w:t>注：</w:t>
      </w:r>
    </w:p>
    <w:p w:rsidR="0085286A" w:rsidRDefault="00C37F9D">
      <w:pPr>
        <w:snapToGrid w:val="0"/>
        <w:spacing w:line="300" w:lineRule="auto"/>
        <w:ind w:firstLineChars="200" w:firstLine="480"/>
        <w:contextualSpacing/>
        <w:rPr>
          <w:rFonts w:ascii="宋体" w:hAnsi="宋体"/>
          <w:sz w:val="24"/>
        </w:rPr>
      </w:pPr>
      <w:r>
        <w:rPr>
          <w:rFonts w:ascii="宋体" w:hAnsi="宋体" w:hint="eastAsia"/>
          <w:sz w:val="24"/>
        </w:rPr>
        <w:t>1.</w:t>
      </w:r>
      <w:r>
        <w:rPr>
          <w:rFonts w:ascii="宋体" w:hAnsi="宋体" w:hint="eastAsia"/>
          <w:sz w:val="24"/>
        </w:rPr>
        <w:t>供应商提交的响应文件中与采购文件第三部分“项目需求”中的商务部分的要求，应逐条填列在偏离表中。</w:t>
      </w:r>
    </w:p>
    <w:p w:rsidR="0085286A" w:rsidRDefault="00C37F9D">
      <w:pPr>
        <w:snapToGrid w:val="0"/>
        <w:spacing w:line="300" w:lineRule="auto"/>
        <w:ind w:firstLineChars="200" w:firstLine="480"/>
        <w:contextualSpacing/>
        <w:rPr>
          <w:rFonts w:ascii="宋体" w:hAnsi="宋体"/>
          <w:sz w:val="24"/>
        </w:rPr>
      </w:pPr>
      <w:r>
        <w:rPr>
          <w:rFonts w:ascii="宋体" w:hAnsi="宋体" w:hint="eastAsia"/>
          <w:sz w:val="24"/>
        </w:rPr>
        <w:t>2.</w:t>
      </w:r>
      <w:r>
        <w:rPr>
          <w:rFonts w:ascii="宋体" w:hAnsi="宋体" w:hint="eastAsia"/>
          <w:sz w:val="24"/>
        </w:rPr>
        <w:t>“偏离说明”一</w:t>
      </w:r>
      <w:proofErr w:type="gramStart"/>
      <w:r>
        <w:rPr>
          <w:rFonts w:ascii="宋体" w:hAnsi="宋体" w:hint="eastAsia"/>
          <w:sz w:val="24"/>
        </w:rPr>
        <w:t>栏选择</w:t>
      </w:r>
      <w:proofErr w:type="gramEnd"/>
      <w:r>
        <w:rPr>
          <w:rFonts w:ascii="宋体" w:hAnsi="宋体" w:hint="eastAsia"/>
          <w:sz w:val="24"/>
        </w:rPr>
        <w:t>“正偏离”、“无偏离”、“负偏离”进行填写。正偏离、无偏离的确认和负偏离的是否响应采购文件，由评标小组认定。</w:t>
      </w:r>
    </w:p>
    <w:p w:rsidR="0085286A" w:rsidRDefault="00C37F9D">
      <w:pPr>
        <w:snapToGrid w:val="0"/>
        <w:spacing w:line="300" w:lineRule="auto"/>
        <w:ind w:firstLineChars="200" w:firstLine="480"/>
        <w:contextualSpacing/>
        <w:rPr>
          <w:rFonts w:ascii="宋体" w:hAnsi="宋体"/>
          <w:sz w:val="24"/>
        </w:rPr>
      </w:pPr>
      <w:r>
        <w:rPr>
          <w:rFonts w:ascii="宋体" w:hAnsi="宋体" w:hint="eastAsia"/>
          <w:sz w:val="24"/>
        </w:rPr>
        <w:t>3.</w:t>
      </w:r>
      <w:r>
        <w:rPr>
          <w:rFonts w:ascii="宋体" w:hAnsi="宋体" w:hint="eastAsia"/>
          <w:sz w:val="24"/>
        </w:rPr>
        <w:t>供应商如果虚假响应，将被暂停参加采购人组织政府采购活动。</w:t>
      </w:r>
    </w:p>
    <w:p w:rsidR="0085286A" w:rsidRDefault="00C37F9D">
      <w:pPr>
        <w:snapToGrid w:val="0"/>
        <w:spacing w:line="300" w:lineRule="auto"/>
        <w:ind w:firstLineChars="200" w:firstLine="480"/>
        <w:contextualSpacing/>
        <w:rPr>
          <w:rFonts w:ascii="宋体" w:hAnsi="宋体"/>
          <w:bCs/>
          <w:sz w:val="24"/>
        </w:rPr>
      </w:pPr>
      <w:r>
        <w:rPr>
          <w:rFonts w:ascii="宋体" w:hAnsi="宋体" w:hint="eastAsia"/>
          <w:bCs/>
          <w:sz w:val="24"/>
        </w:rPr>
        <w:t>4.</w:t>
      </w:r>
      <w:r>
        <w:rPr>
          <w:rFonts w:ascii="宋体" w:hAnsi="宋体" w:hint="eastAsia"/>
          <w:bCs/>
          <w:sz w:val="24"/>
        </w:rPr>
        <w:t>供应商若提供其他增值服务，可以在表中自行据实填写。</w:t>
      </w:r>
    </w:p>
    <w:p w:rsidR="0085286A" w:rsidRDefault="00C37F9D">
      <w:pPr>
        <w:rPr>
          <w:rFonts w:eastAsia="方正黑体_GBK"/>
          <w:kern w:val="0"/>
          <w:sz w:val="32"/>
          <w:szCs w:val="32"/>
        </w:rPr>
      </w:pPr>
      <w:r>
        <w:rPr>
          <w:rFonts w:eastAsia="方正黑体_GBK"/>
          <w:kern w:val="0"/>
          <w:sz w:val="32"/>
          <w:szCs w:val="32"/>
        </w:rPr>
        <w:br w:type="page"/>
      </w:r>
    </w:p>
    <w:p w:rsidR="0085286A" w:rsidRDefault="00C37F9D">
      <w:pPr>
        <w:snapToGrid w:val="0"/>
        <w:spacing w:line="400" w:lineRule="exact"/>
        <w:contextualSpacing/>
        <w:rPr>
          <w:rFonts w:eastAsia="方正黑体_GBK"/>
          <w:kern w:val="0"/>
          <w:sz w:val="32"/>
          <w:szCs w:val="32"/>
        </w:rPr>
      </w:pPr>
      <w:r>
        <w:rPr>
          <w:rFonts w:eastAsia="方正黑体_GBK"/>
          <w:kern w:val="0"/>
          <w:sz w:val="32"/>
          <w:szCs w:val="32"/>
        </w:rPr>
        <w:lastRenderedPageBreak/>
        <w:t>附件</w:t>
      </w:r>
      <w:r>
        <w:rPr>
          <w:rFonts w:eastAsia="方正黑体_GBK" w:hint="eastAsia"/>
          <w:kern w:val="0"/>
          <w:sz w:val="32"/>
          <w:szCs w:val="32"/>
        </w:rPr>
        <w:t>6</w:t>
      </w:r>
    </w:p>
    <w:p w:rsidR="0085286A" w:rsidRDefault="00C37F9D">
      <w:pPr>
        <w:snapToGrid w:val="0"/>
        <w:spacing w:line="300" w:lineRule="auto"/>
        <w:contextualSpacing/>
        <w:jc w:val="center"/>
        <w:rPr>
          <w:rFonts w:ascii="宋体" w:hAnsi="宋体"/>
          <w:b/>
          <w:sz w:val="32"/>
          <w:szCs w:val="32"/>
        </w:rPr>
      </w:pPr>
      <w:r>
        <w:rPr>
          <w:rFonts w:ascii="宋体" w:hAnsi="宋体" w:hint="eastAsia"/>
          <w:b/>
          <w:sz w:val="32"/>
          <w:szCs w:val="32"/>
        </w:rPr>
        <w:t>技术部分正负偏离表</w:t>
      </w:r>
    </w:p>
    <w:p w:rsidR="0085286A" w:rsidRDefault="00C37F9D">
      <w:pPr>
        <w:ind w:firstLineChars="200" w:firstLine="560"/>
        <w:jc w:val="center"/>
        <w:rPr>
          <w:rFonts w:ascii="宋体" w:hAnsi="宋体"/>
          <w:sz w:val="28"/>
          <w:szCs w:val="28"/>
        </w:rPr>
      </w:pPr>
      <w:r>
        <w:rPr>
          <w:rFonts w:ascii="宋体" w:hAnsi="宋体" w:hint="eastAsia"/>
          <w:sz w:val="28"/>
          <w:szCs w:val="28"/>
        </w:rPr>
        <w:t>（由供应商据实填写，表格不够自行添加）</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784"/>
        <w:gridCol w:w="2139"/>
        <w:gridCol w:w="1868"/>
        <w:gridCol w:w="2410"/>
        <w:gridCol w:w="1327"/>
      </w:tblGrid>
      <w:tr w:rsidR="0085286A">
        <w:trPr>
          <w:trHeight w:val="994"/>
        </w:trPr>
        <w:tc>
          <w:tcPr>
            <w:tcW w:w="460" w:type="pct"/>
            <w:tcBorders>
              <w:top w:val="single" w:sz="12" w:space="0" w:color="auto"/>
              <w:left w:val="single" w:sz="12" w:space="0" w:color="auto"/>
              <w:bottom w:val="single" w:sz="6" w:space="0" w:color="auto"/>
              <w:right w:val="single" w:sz="6" w:space="0" w:color="auto"/>
            </w:tcBorders>
            <w:vAlign w:val="center"/>
          </w:tcPr>
          <w:p w:rsidR="0085286A" w:rsidRDefault="00C37F9D">
            <w:pPr>
              <w:spacing w:line="340" w:lineRule="exact"/>
              <w:jc w:val="center"/>
              <w:rPr>
                <w:rFonts w:ascii="宋体" w:hAnsi="宋体"/>
                <w:sz w:val="24"/>
              </w:rPr>
            </w:pPr>
            <w:r>
              <w:rPr>
                <w:rFonts w:ascii="宋体" w:hAnsi="宋体" w:hint="eastAsia"/>
                <w:sz w:val="24"/>
              </w:rPr>
              <w:t>序号</w:t>
            </w:r>
          </w:p>
        </w:tc>
        <w:tc>
          <w:tcPr>
            <w:tcW w:w="1254" w:type="pct"/>
            <w:tcBorders>
              <w:top w:val="single" w:sz="12" w:space="0" w:color="auto"/>
              <w:left w:val="single" w:sz="6" w:space="0" w:color="auto"/>
              <w:bottom w:val="single" w:sz="6" w:space="0" w:color="auto"/>
              <w:right w:val="single" w:sz="6" w:space="0" w:color="auto"/>
            </w:tcBorders>
            <w:vAlign w:val="center"/>
          </w:tcPr>
          <w:p w:rsidR="0085286A" w:rsidRDefault="00C37F9D">
            <w:pPr>
              <w:spacing w:line="340" w:lineRule="exact"/>
              <w:jc w:val="center"/>
              <w:rPr>
                <w:rFonts w:ascii="宋体" w:hAnsi="宋体"/>
                <w:sz w:val="24"/>
              </w:rPr>
            </w:pPr>
            <w:r>
              <w:rPr>
                <w:rFonts w:ascii="宋体" w:hAnsi="宋体" w:hint="eastAsia"/>
                <w:sz w:val="24"/>
              </w:rPr>
              <w:t>货物或服务名称</w:t>
            </w:r>
          </w:p>
        </w:tc>
        <w:tc>
          <w:tcPr>
            <w:tcW w:w="1095" w:type="pct"/>
            <w:tcBorders>
              <w:top w:val="single" w:sz="12" w:space="0" w:color="auto"/>
              <w:left w:val="single" w:sz="6" w:space="0" w:color="auto"/>
              <w:bottom w:val="single" w:sz="6" w:space="0" w:color="auto"/>
              <w:right w:val="single" w:sz="6" w:space="0" w:color="auto"/>
            </w:tcBorders>
            <w:vAlign w:val="center"/>
          </w:tcPr>
          <w:p w:rsidR="0085286A" w:rsidRDefault="00C37F9D">
            <w:pPr>
              <w:spacing w:line="340" w:lineRule="exact"/>
              <w:jc w:val="center"/>
              <w:rPr>
                <w:rFonts w:ascii="宋体" w:hAnsi="宋体"/>
                <w:sz w:val="24"/>
              </w:rPr>
            </w:pPr>
            <w:r>
              <w:rPr>
                <w:rFonts w:ascii="宋体" w:hAnsi="宋体" w:hint="eastAsia"/>
                <w:sz w:val="24"/>
              </w:rPr>
              <w:t>采购文件要求的技术要求</w:t>
            </w:r>
          </w:p>
        </w:tc>
        <w:tc>
          <w:tcPr>
            <w:tcW w:w="1413" w:type="pct"/>
            <w:tcBorders>
              <w:top w:val="single" w:sz="12" w:space="0" w:color="auto"/>
              <w:left w:val="single" w:sz="6" w:space="0" w:color="auto"/>
              <w:bottom w:val="single" w:sz="6" w:space="0" w:color="auto"/>
              <w:right w:val="single" w:sz="6" w:space="0" w:color="auto"/>
            </w:tcBorders>
            <w:vAlign w:val="center"/>
          </w:tcPr>
          <w:p w:rsidR="0085286A" w:rsidRDefault="00C37F9D">
            <w:pPr>
              <w:spacing w:line="340" w:lineRule="exact"/>
              <w:jc w:val="center"/>
              <w:rPr>
                <w:rFonts w:ascii="宋体" w:hAnsi="宋体"/>
                <w:sz w:val="24"/>
              </w:rPr>
            </w:pPr>
            <w:r>
              <w:rPr>
                <w:rFonts w:ascii="宋体" w:hAnsi="宋体" w:hint="eastAsia"/>
                <w:sz w:val="24"/>
              </w:rPr>
              <w:t>响应文件响应情况</w:t>
            </w:r>
          </w:p>
        </w:tc>
        <w:tc>
          <w:tcPr>
            <w:tcW w:w="778" w:type="pct"/>
            <w:tcBorders>
              <w:top w:val="single" w:sz="12" w:space="0" w:color="auto"/>
              <w:left w:val="single" w:sz="6" w:space="0" w:color="auto"/>
              <w:bottom w:val="single" w:sz="6" w:space="0" w:color="auto"/>
              <w:right w:val="single" w:sz="12" w:space="0" w:color="auto"/>
            </w:tcBorders>
          </w:tcPr>
          <w:p w:rsidR="0085286A" w:rsidRDefault="0085286A">
            <w:pPr>
              <w:spacing w:line="340" w:lineRule="exact"/>
              <w:jc w:val="center"/>
              <w:rPr>
                <w:rFonts w:ascii="宋体" w:hAnsi="宋体"/>
                <w:sz w:val="24"/>
              </w:rPr>
            </w:pPr>
          </w:p>
          <w:p w:rsidR="0085286A" w:rsidRDefault="00C37F9D">
            <w:pPr>
              <w:spacing w:line="340" w:lineRule="exact"/>
              <w:jc w:val="center"/>
              <w:rPr>
                <w:rFonts w:ascii="宋体" w:hAnsi="宋体"/>
                <w:sz w:val="24"/>
              </w:rPr>
            </w:pPr>
            <w:r>
              <w:rPr>
                <w:rFonts w:ascii="宋体" w:hAnsi="宋体" w:hint="eastAsia"/>
                <w:sz w:val="24"/>
              </w:rPr>
              <w:t>偏离说明</w:t>
            </w:r>
          </w:p>
        </w:tc>
      </w:tr>
      <w:tr w:rsidR="0085286A">
        <w:trPr>
          <w:trHeight w:val="414"/>
        </w:trPr>
        <w:tc>
          <w:tcPr>
            <w:tcW w:w="460" w:type="pct"/>
            <w:tcBorders>
              <w:top w:val="single" w:sz="6" w:space="0" w:color="auto"/>
              <w:left w:val="single" w:sz="12" w:space="0" w:color="auto"/>
              <w:bottom w:val="single" w:sz="6" w:space="0" w:color="auto"/>
              <w:right w:val="single" w:sz="6" w:space="0" w:color="auto"/>
            </w:tcBorders>
          </w:tcPr>
          <w:p w:rsidR="0085286A" w:rsidRDefault="00C37F9D">
            <w:pPr>
              <w:spacing w:line="340" w:lineRule="exact"/>
              <w:jc w:val="center"/>
              <w:rPr>
                <w:rFonts w:ascii="宋体" w:hAnsi="宋体"/>
                <w:sz w:val="24"/>
              </w:rPr>
            </w:pPr>
            <w:r>
              <w:rPr>
                <w:rFonts w:ascii="宋体" w:hAnsi="宋体" w:hint="eastAsia"/>
                <w:sz w:val="24"/>
              </w:rPr>
              <w:t>1</w:t>
            </w:r>
          </w:p>
        </w:tc>
        <w:tc>
          <w:tcPr>
            <w:tcW w:w="1254" w:type="pct"/>
            <w:tcBorders>
              <w:top w:val="single" w:sz="6" w:space="0" w:color="auto"/>
              <w:left w:val="single" w:sz="6" w:space="0" w:color="auto"/>
              <w:bottom w:val="single" w:sz="6" w:space="0" w:color="auto"/>
              <w:right w:val="single" w:sz="6" w:space="0" w:color="auto"/>
            </w:tcBorders>
            <w:vAlign w:val="center"/>
          </w:tcPr>
          <w:p w:rsidR="0085286A" w:rsidRDefault="0085286A">
            <w:pPr>
              <w:spacing w:line="340" w:lineRule="exact"/>
              <w:jc w:val="left"/>
              <w:rPr>
                <w:rFonts w:ascii="宋体" w:hAnsi="宋体"/>
                <w:sz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85286A" w:rsidRDefault="0085286A">
            <w:pPr>
              <w:spacing w:line="340" w:lineRule="exact"/>
              <w:jc w:val="left"/>
              <w:rPr>
                <w:rFonts w:ascii="宋体" w:hAnsi="宋体"/>
                <w:sz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85286A" w:rsidRDefault="0085286A">
            <w:pPr>
              <w:spacing w:line="340" w:lineRule="exact"/>
              <w:jc w:val="left"/>
              <w:rPr>
                <w:sz w:val="24"/>
              </w:rPr>
            </w:pPr>
          </w:p>
        </w:tc>
        <w:tc>
          <w:tcPr>
            <w:tcW w:w="778" w:type="pct"/>
            <w:tcBorders>
              <w:top w:val="single" w:sz="6" w:space="0" w:color="auto"/>
              <w:left w:val="single" w:sz="6" w:space="0" w:color="auto"/>
              <w:bottom w:val="single" w:sz="6" w:space="0" w:color="auto"/>
              <w:right w:val="single" w:sz="12" w:space="0" w:color="auto"/>
            </w:tcBorders>
          </w:tcPr>
          <w:p w:rsidR="0085286A" w:rsidRDefault="0085286A">
            <w:pPr>
              <w:spacing w:line="340" w:lineRule="exact"/>
              <w:jc w:val="left"/>
              <w:rPr>
                <w:sz w:val="24"/>
              </w:rPr>
            </w:pPr>
          </w:p>
        </w:tc>
      </w:tr>
      <w:tr w:rsidR="0085286A">
        <w:trPr>
          <w:trHeight w:val="548"/>
        </w:trPr>
        <w:tc>
          <w:tcPr>
            <w:tcW w:w="460" w:type="pct"/>
            <w:tcBorders>
              <w:top w:val="single" w:sz="6" w:space="0" w:color="auto"/>
              <w:left w:val="single" w:sz="12" w:space="0" w:color="auto"/>
              <w:bottom w:val="single" w:sz="6" w:space="0" w:color="auto"/>
              <w:right w:val="single" w:sz="6" w:space="0" w:color="auto"/>
            </w:tcBorders>
          </w:tcPr>
          <w:p w:rsidR="0085286A" w:rsidRDefault="00C37F9D">
            <w:pPr>
              <w:spacing w:line="340" w:lineRule="exact"/>
              <w:jc w:val="center"/>
              <w:rPr>
                <w:rFonts w:ascii="宋体" w:hAnsi="宋体"/>
                <w:sz w:val="24"/>
              </w:rPr>
            </w:pPr>
            <w:r>
              <w:rPr>
                <w:rFonts w:ascii="宋体" w:hAnsi="宋体" w:hint="eastAsia"/>
                <w:sz w:val="24"/>
              </w:rPr>
              <w:t>2</w:t>
            </w:r>
          </w:p>
        </w:tc>
        <w:tc>
          <w:tcPr>
            <w:tcW w:w="1254" w:type="pct"/>
            <w:tcBorders>
              <w:top w:val="single" w:sz="6" w:space="0" w:color="auto"/>
              <w:left w:val="single" w:sz="6" w:space="0" w:color="auto"/>
              <w:bottom w:val="single" w:sz="6" w:space="0" w:color="auto"/>
              <w:right w:val="single" w:sz="6" w:space="0" w:color="auto"/>
            </w:tcBorders>
            <w:vAlign w:val="center"/>
          </w:tcPr>
          <w:p w:rsidR="0085286A" w:rsidRDefault="0085286A">
            <w:pPr>
              <w:spacing w:line="340" w:lineRule="exact"/>
              <w:jc w:val="left"/>
              <w:rPr>
                <w:rFonts w:ascii="宋体" w:hAnsi="宋体"/>
                <w:sz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85286A" w:rsidRDefault="0085286A">
            <w:pPr>
              <w:spacing w:line="340" w:lineRule="exact"/>
              <w:jc w:val="left"/>
              <w:rPr>
                <w:rFonts w:ascii="宋体" w:hAnsi="宋体"/>
                <w:sz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85286A" w:rsidRDefault="0085286A">
            <w:pPr>
              <w:spacing w:line="340" w:lineRule="exact"/>
              <w:jc w:val="left"/>
              <w:rPr>
                <w:sz w:val="24"/>
              </w:rPr>
            </w:pPr>
          </w:p>
        </w:tc>
        <w:tc>
          <w:tcPr>
            <w:tcW w:w="778" w:type="pct"/>
            <w:tcBorders>
              <w:top w:val="single" w:sz="6" w:space="0" w:color="auto"/>
              <w:left w:val="single" w:sz="6" w:space="0" w:color="auto"/>
              <w:bottom w:val="single" w:sz="6" w:space="0" w:color="auto"/>
              <w:right w:val="single" w:sz="12" w:space="0" w:color="auto"/>
            </w:tcBorders>
          </w:tcPr>
          <w:p w:rsidR="0085286A" w:rsidRDefault="0085286A">
            <w:pPr>
              <w:spacing w:line="340" w:lineRule="exact"/>
              <w:jc w:val="left"/>
              <w:rPr>
                <w:sz w:val="24"/>
              </w:rPr>
            </w:pPr>
          </w:p>
        </w:tc>
      </w:tr>
      <w:tr w:rsidR="0085286A">
        <w:trPr>
          <w:trHeight w:val="400"/>
        </w:trPr>
        <w:tc>
          <w:tcPr>
            <w:tcW w:w="460" w:type="pct"/>
            <w:tcBorders>
              <w:top w:val="single" w:sz="6" w:space="0" w:color="auto"/>
              <w:left w:val="single" w:sz="12" w:space="0" w:color="auto"/>
              <w:bottom w:val="single" w:sz="6" w:space="0" w:color="auto"/>
              <w:right w:val="single" w:sz="6" w:space="0" w:color="auto"/>
            </w:tcBorders>
          </w:tcPr>
          <w:p w:rsidR="0085286A" w:rsidRDefault="00C37F9D">
            <w:pPr>
              <w:spacing w:line="340" w:lineRule="exact"/>
              <w:jc w:val="center"/>
              <w:rPr>
                <w:rFonts w:ascii="宋体" w:hAnsi="宋体"/>
                <w:sz w:val="24"/>
              </w:rPr>
            </w:pPr>
            <w:r>
              <w:rPr>
                <w:rFonts w:ascii="宋体" w:hAnsi="宋体" w:hint="eastAsia"/>
                <w:sz w:val="24"/>
              </w:rPr>
              <w:t>3</w:t>
            </w:r>
          </w:p>
        </w:tc>
        <w:tc>
          <w:tcPr>
            <w:tcW w:w="1254" w:type="pct"/>
            <w:tcBorders>
              <w:top w:val="single" w:sz="6" w:space="0" w:color="auto"/>
              <w:left w:val="single" w:sz="6" w:space="0" w:color="auto"/>
              <w:bottom w:val="single" w:sz="6" w:space="0" w:color="auto"/>
              <w:right w:val="single" w:sz="6" w:space="0" w:color="auto"/>
            </w:tcBorders>
            <w:vAlign w:val="center"/>
          </w:tcPr>
          <w:p w:rsidR="0085286A" w:rsidRDefault="0085286A">
            <w:pPr>
              <w:spacing w:line="340" w:lineRule="exact"/>
              <w:jc w:val="left"/>
              <w:rPr>
                <w:rFonts w:ascii="宋体" w:hAnsi="宋体"/>
                <w:sz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85286A" w:rsidRDefault="0085286A">
            <w:pPr>
              <w:spacing w:line="340" w:lineRule="exact"/>
              <w:jc w:val="left"/>
              <w:rPr>
                <w:sz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85286A" w:rsidRDefault="0085286A">
            <w:pPr>
              <w:spacing w:line="340" w:lineRule="exact"/>
              <w:jc w:val="left"/>
              <w:rPr>
                <w:sz w:val="24"/>
              </w:rPr>
            </w:pPr>
          </w:p>
        </w:tc>
        <w:tc>
          <w:tcPr>
            <w:tcW w:w="778" w:type="pct"/>
            <w:tcBorders>
              <w:top w:val="single" w:sz="6" w:space="0" w:color="auto"/>
              <w:left w:val="single" w:sz="6" w:space="0" w:color="auto"/>
              <w:bottom w:val="single" w:sz="6" w:space="0" w:color="auto"/>
              <w:right w:val="single" w:sz="12" w:space="0" w:color="auto"/>
            </w:tcBorders>
          </w:tcPr>
          <w:p w:rsidR="0085286A" w:rsidRDefault="0085286A">
            <w:pPr>
              <w:spacing w:line="340" w:lineRule="exact"/>
              <w:jc w:val="left"/>
              <w:rPr>
                <w:sz w:val="24"/>
              </w:rPr>
            </w:pPr>
          </w:p>
        </w:tc>
      </w:tr>
      <w:tr w:rsidR="0085286A">
        <w:trPr>
          <w:trHeight w:val="419"/>
        </w:trPr>
        <w:tc>
          <w:tcPr>
            <w:tcW w:w="460" w:type="pct"/>
            <w:tcBorders>
              <w:top w:val="single" w:sz="6" w:space="0" w:color="auto"/>
              <w:left w:val="single" w:sz="12" w:space="0" w:color="auto"/>
              <w:bottom w:val="single" w:sz="6" w:space="0" w:color="auto"/>
              <w:right w:val="single" w:sz="6" w:space="0" w:color="auto"/>
            </w:tcBorders>
          </w:tcPr>
          <w:p w:rsidR="0085286A" w:rsidRDefault="00C37F9D">
            <w:pPr>
              <w:spacing w:line="340" w:lineRule="exact"/>
              <w:jc w:val="center"/>
              <w:rPr>
                <w:rFonts w:ascii="宋体" w:hAnsi="宋体"/>
                <w:sz w:val="24"/>
              </w:rPr>
            </w:pPr>
            <w:r>
              <w:rPr>
                <w:rFonts w:ascii="宋体" w:hAnsi="宋体" w:hint="eastAsia"/>
                <w:sz w:val="24"/>
              </w:rPr>
              <w:t>4</w:t>
            </w:r>
          </w:p>
        </w:tc>
        <w:tc>
          <w:tcPr>
            <w:tcW w:w="1254" w:type="pct"/>
            <w:tcBorders>
              <w:top w:val="single" w:sz="6" w:space="0" w:color="auto"/>
              <w:left w:val="single" w:sz="6" w:space="0" w:color="auto"/>
              <w:bottom w:val="single" w:sz="6" w:space="0" w:color="auto"/>
              <w:right w:val="single" w:sz="6" w:space="0" w:color="auto"/>
            </w:tcBorders>
            <w:vAlign w:val="center"/>
          </w:tcPr>
          <w:p w:rsidR="0085286A" w:rsidRDefault="0085286A">
            <w:pPr>
              <w:spacing w:line="340" w:lineRule="exact"/>
              <w:jc w:val="left"/>
              <w:rPr>
                <w:rFonts w:ascii="宋体" w:hAnsi="宋体"/>
                <w:sz w:val="24"/>
              </w:rPr>
            </w:pPr>
          </w:p>
        </w:tc>
        <w:tc>
          <w:tcPr>
            <w:tcW w:w="1095" w:type="pct"/>
            <w:tcBorders>
              <w:top w:val="single" w:sz="6" w:space="0" w:color="auto"/>
              <w:left w:val="single" w:sz="6" w:space="0" w:color="auto"/>
              <w:bottom w:val="single" w:sz="6" w:space="0" w:color="auto"/>
              <w:right w:val="single" w:sz="6" w:space="0" w:color="auto"/>
            </w:tcBorders>
            <w:vAlign w:val="center"/>
          </w:tcPr>
          <w:p w:rsidR="0085286A" w:rsidRDefault="0085286A">
            <w:pPr>
              <w:spacing w:line="340" w:lineRule="exact"/>
              <w:jc w:val="left"/>
              <w:rPr>
                <w:rFonts w:ascii="宋体" w:hAnsi="宋体"/>
                <w:sz w:val="24"/>
              </w:rPr>
            </w:pPr>
          </w:p>
        </w:tc>
        <w:tc>
          <w:tcPr>
            <w:tcW w:w="1413" w:type="pct"/>
            <w:tcBorders>
              <w:top w:val="single" w:sz="6" w:space="0" w:color="auto"/>
              <w:left w:val="single" w:sz="6" w:space="0" w:color="auto"/>
              <w:bottom w:val="single" w:sz="6" w:space="0" w:color="auto"/>
              <w:right w:val="single" w:sz="6" w:space="0" w:color="auto"/>
            </w:tcBorders>
            <w:vAlign w:val="center"/>
          </w:tcPr>
          <w:p w:rsidR="0085286A" w:rsidRDefault="0085286A">
            <w:pPr>
              <w:spacing w:line="340" w:lineRule="exact"/>
              <w:jc w:val="left"/>
              <w:rPr>
                <w:sz w:val="24"/>
              </w:rPr>
            </w:pPr>
          </w:p>
        </w:tc>
        <w:tc>
          <w:tcPr>
            <w:tcW w:w="778" w:type="pct"/>
            <w:tcBorders>
              <w:top w:val="single" w:sz="6" w:space="0" w:color="auto"/>
              <w:left w:val="single" w:sz="6" w:space="0" w:color="auto"/>
              <w:bottom w:val="single" w:sz="6" w:space="0" w:color="auto"/>
              <w:right w:val="single" w:sz="12" w:space="0" w:color="auto"/>
            </w:tcBorders>
          </w:tcPr>
          <w:p w:rsidR="0085286A" w:rsidRDefault="0085286A">
            <w:pPr>
              <w:spacing w:line="340" w:lineRule="exact"/>
              <w:jc w:val="left"/>
              <w:rPr>
                <w:sz w:val="24"/>
              </w:rPr>
            </w:pPr>
          </w:p>
        </w:tc>
      </w:tr>
    </w:tbl>
    <w:p w:rsidR="0085286A" w:rsidRDefault="00C37F9D">
      <w:pPr>
        <w:snapToGrid w:val="0"/>
        <w:spacing w:line="300" w:lineRule="auto"/>
        <w:contextualSpacing/>
        <w:rPr>
          <w:rFonts w:ascii="宋体" w:hAnsi="宋体"/>
          <w:b/>
          <w:sz w:val="24"/>
        </w:rPr>
      </w:pPr>
      <w:r>
        <w:rPr>
          <w:rFonts w:ascii="宋体" w:hAnsi="宋体" w:hint="eastAsia"/>
          <w:b/>
          <w:sz w:val="24"/>
        </w:rPr>
        <w:t>注：</w:t>
      </w:r>
    </w:p>
    <w:p w:rsidR="0085286A" w:rsidRDefault="00C37F9D">
      <w:pPr>
        <w:snapToGrid w:val="0"/>
        <w:spacing w:line="300" w:lineRule="auto"/>
        <w:ind w:firstLineChars="200" w:firstLine="480"/>
        <w:contextualSpacing/>
        <w:rPr>
          <w:rFonts w:ascii="宋体" w:hAnsi="宋体"/>
          <w:sz w:val="24"/>
        </w:rPr>
      </w:pPr>
      <w:r>
        <w:rPr>
          <w:rFonts w:ascii="宋体" w:hAnsi="宋体" w:hint="eastAsia"/>
          <w:sz w:val="24"/>
        </w:rPr>
        <w:t>1.</w:t>
      </w:r>
      <w:r>
        <w:rPr>
          <w:rFonts w:ascii="宋体" w:hAnsi="宋体" w:hint="eastAsia"/>
          <w:sz w:val="24"/>
        </w:rPr>
        <w:t>供应商提交的响应文件中与采购文件第三部分“项目需求”中的技术部分的要求，应逐条填列在偏离表中。</w:t>
      </w:r>
    </w:p>
    <w:p w:rsidR="0085286A" w:rsidRDefault="00C37F9D">
      <w:pPr>
        <w:snapToGrid w:val="0"/>
        <w:spacing w:line="300" w:lineRule="auto"/>
        <w:ind w:firstLineChars="200" w:firstLine="480"/>
        <w:contextualSpacing/>
        <w:rPr>
          <w:rFonts w:ascii="宋体" w:hAnsi="宋体"/>
          <w:sz w:val="24"/>
        </w:rPr>
      </w:pPr>
      <w:r>
        <w:rPr>
          <w:rFonts w:ascii="宋体" w:hAnsi="宋体" w:hint="eastAsia"/>
          <w:sz w:val="24"/>
        </w:rPr>
        <w:t>2.</w:t>
      </w:r>
      <w:r>
        <w:rPr>
          <w:rFonts w:ascii="宋体" w:hAnsi="宋体" w:hint="eastAsia"/>
          <w:sz w:val="24"/>
        </w:rPr>
        <w:t>“偏离说明”一</w:t>
      </w:r>
      <w:proofErr w:type="gramStart"/>
      <w:r>
        <w:rPr>
          <w:rFonts w:ascii="宋体" w:hAnsi="宋体" w:hint="eastAsia"/>
          <w:sz w:val="24"/>
        </w:rPr>
        <w:t>栏选择</w:t>
      </w:r>
      <w:proofErr w:type="gramEnd"/>
      <w:r>
        <w:rPr>
          <w:rFonts w:ascii="宋体" w:hAnsi="宋体" w:hint="eastAsia"/>
          <w:sz w:val="24"/>
        </w:rPr>
        <w:t>“正偏离”、“无偏离”、“负偏离”进行填写。正偏离、无偏离的确认和负偏离的是否响应采购文件，由评标小组认定。</w:t>
      </w:r>
    </w:p>
    <w:p w:rsidR="0085286A" w:rsidRDefault="00C37F9D">
      <w:pPr>
        <w:snapToGrid w:val="0"/>
        <w:spacing w:line="300" w:lineRule="auto"/>
        <w:ind w:firstLineChars="200" w:firstLine="480"/>
        <w:contextualSpacing/>
        <w:rPr>
          <w:rFonts w:ascii="宋体" w:hAnsi="宋体"/>
          <w:sz w:val="24"/>
        </w:rPr>
      </w:pPr>
      <w:r>
        <w:rPr>
          <w:rFonts w:ascii="宋体" w:hAnsi="宋体" w:hint="eastAsia"/>
          <w:sz w:val="24"/>
        </w:rPr>
        <w:t>3.</w:t>
      </w:r>
      <w:r>
        <w:rPr>
          <w:rFonts w:ascii="宋体" w:hAnsi="宋体" w:hint="eastAsia"/>
          <w:sz w:val="24"/>
        </w:rPr>
        <w:t>供应商如果虚假响应，将被暂停参加采购人组织政府采购活动。</w:t>
      </w:r>
    </w:p>
    <w:p w:rsidR="0085286A" w:rsidRDefault="00C37F9D">
      <w:pPr>
        <w:snapToGrid w:val="0"/>
        <w:spacing w:line="300" w:lineRule="auto"/>
        <w:ind w:firstLineChars="200" w:firstLine="480"/>
        <w:contextualSpacing/>
        <w:rPr>
          <w:rFonts w:ascii="宋体" w:hAnsi="宋体"/>
          <w:bCs/>
          <w:sz w:val="24"/>
        </w:rPr>
      </w:pPr>
      <w:r>
        <w:rPr>
          <w:rFonts w:ascii="宋体" w:hAnsi="宋体" w:hint="eastAsia"/>
          <w:bCs/>
          <w:sz w:val="24"/>
        </w:rPr>
        <w:t>4.</w:t>
      </w:r>
      <w:r>
        <w:rPr>
          <w:rFonts w:ascii="宋体" w:hAnsi="宋体" w:hint="eastAsia"/>
          <w:bCs/>
          <w:sz w:val="24"/>
        </w:rPr>
        <w:t>供应商若提供其他增值服务，可以在表中自行据实填写。</w:t>
      </w:r>
    </w:p>
    <w:p w:rsidR="0085286A" w:rsidRDefault="0085286A">
      <w:pPr>
        <w:snapToGrid w:val="0"/>
        <w:spacing w:line="400" w:lineRule="exact"/>
        <w:contextualSpacing/>
        <w:rPr>
          <w:rFonts w:ascii="仿宋" w:eastAsia="仿宋" w:hAnsi="仿宋" w:cs="仿宋"/>
          <w:kern w:val="0"/>
          <w:sz w:val="32"/>
          <w:szCs w:val="32"/>
        </w:rPr>
        <w:sectPr w:rsidR="0085286A">
          <w:pgSz w:w="11906" w:h="16838"/>
          <w:pgMar w:top="1440" w:right="1797" w:bottom="1440" w:left="1797" w:header="851" w:footer="992" w:gutter="0"/>
          <w:cols w:space="720"/>
          <w:docGrid w:type="lines" w:linePitch="312"/>
        </w:sectPr>
      </w:pPr>
    </w:p>
    <w:p w:rsidR="0085286A" w:rsidRDefault="00C37F9D">
      <w:pPr>
        <w:snapToGrid w:val="0"/>
        <w:spacing w:line="400" w:lineRule="exact"/>
        <w:contextualSpacing/>
        <w:rPr>
          <w:rFonts w:ascii="仿宋" w:eastAsia="仿宋" w:hAnsi="仿宋" w:cs="仿宋"/>
          <w:kern w:val="0"/>
          <w:sz w:val="32"/>
          <w:szCs w:val="32"/>
        </w:rPr>
      </w:pPr>
      <w:r>
        <w:rPr>
          <w:rFonts w:ascii="仿宋" w:eastAsia="仿宋" w:hAnsi="仿宋" w:cs="仿宋" w:hint="eastAsia"/>
          <w:kern w:val="0"/>
          <w:sz w:val="32"/>
          <w:szCs w:val="32"/>
        </w:rPr>
        <w:lastRenderedPageBreak/>
        <w:t>附件</w:t>
      </w:r>
      <w:r>
        <w:rPr>
          <w:rFonts w:ascii="仿宋" w:eastAsia="仿宋" w:hAnsi="仿宋" w:cs="仿宋" w:hint="eastAsia"/>
          <w:kern w:val="0"/>
          <w:sz w:val="32"/>
          <w:szCs w:val="32"/>
        </w:rPr>
        <w:t>7</w:t>
      </w:r>
    </w:p>
    <w:p w:rsidR="0085286A" w:rsidRDefault="00C37F9D">
      <w:pPr>
        <w:widowControl/>
        <w:spacing w:before="100" w:beforeAutospacing="1" w:after="100" w:afterAutospacing="1" w:line="500" w:lineRule="atLeast"/>
        <w:jc w:val="center"/>
        <w:rPr>
          <w:rFonts w:ascii="仿宋" w:eastAsia="仿宋" w:hAnsi="仿宋" w:cs="仿宋"/>
          <w:kern w:val="0"/>
          <w:sz w:val="32"/>
          <w:szCs w:val="32"/>
        </w:rPr>
      </w:pPr>
      <w:r>
        <w:rPr>
          <w:rFonts w:ascii="仿宋" w:eastAsia="仿宋" w:hAnsi="仿宋" w:cs="仿宋" w:hint="eastAsia"/>
          <w:b/>
          <w:bCs/>
          <w:kern w:val="0"/>
          <w:sz w:val="32"/>
          <w:szCs w:val="32"/>
        </w:rPr>
        <w:t>开</w:t>
      </w:r>
      <w:r>
        <w:rPr>
          <w:rFonts w:ascii="仿宋" w:eastAsia="仿宋" w:hAnsi="仿宋" w:cs="仿宋" w:hint="eastAsia"/>
          <w:b/>
          <w:bCs/>
          <w:kern w:val="0"/>
          <w:sz w:val="32"/>
          <w:szCs w:val="32"/>
        </w:rPr>
        <w:t xml:space="preserve">  </w:t>
      </w:r>
      <w:r>
        <w:rPr>
          <w:rFonts w:ascii="仿宋" w:eastAsia="仿宋" w:hAnsi="仿宋" w:cs="仿宋" w:hint="eastAsia"/>
          <w:b/>
          <w:bCs/>
          <w:kern w:val="0"/>
          <w:sz w:val="32"/>
          <w:szCs w:val="32"/>
        </w:rPr>
        <w:t>标</w:t>
      </w:r>
      <w:r>
        <w:rPr>
          <w:rFonts w:ascii="仿宋" w:eastAsia="仿宋" w:hAnsi="仿宋" w:cs="仿宋" w:hint="eastAsia"/>
          <w:b/>
          <w:bCs/>
          <w:kern w:val="0"/>
          <w:sz w:val="32"/>
          <w:szCs w:val="32"/>
        </w:rPr>
        <w:t> </w:t>
      </w:r>
      <w:proofErr w:type="gramStart"/>
      <w:r>
        <w:rPr>
          <w:rFonts w:ascii="仿宋" w:eastAsia="仿宋" w:hAnsi="仿宋" w:cs="仿宋" w:hint="eastAsia"/>
          <w:b/>
          <w:bCs/>
          <w:kern w:val="0"/>
          <w:sz w:val="32"/>
          <w:szCs w:val="32"/>
        </w:rPr>
        <w:t>一</w:t>
      </w:r>
      <w:proofErr w:type="gramEnd"/>
      <w:r>
        <w:rPr>
          <w:rFonts w:ascii="仿宋" w:eastAsia="仿宋" w:hAnsi="仿宋" w:cs="仿宋" w:hint="eastAsia"/>
          <w:b/>
          <w:bCs/>
          <w:kern w:val="0"/>
          <w:sz w:val="32"/>
          <w:szCs w:val="32"/>
        </w:rPr>
        <w:t> </w:t>
      </w:r>
      <w:proofErr w:type="gramStart"/>
      <w:r>
        <w:rPr>
          <w:rFonts w:ascii="仿宋" w:eastAsia="仿宋" w:hAnsi="仿宋" w:cs="仿宋" w:hint="eastAsia"/>
          <w:b/>
          <w:bCs/>
          <w:kern w:val="0"/>
          <w:sz w:val="32"/>
          <w:szCs w:val="32"/>
        </w:rPr>
        <w:t>览</w:t>
      </w:r>
      <w:proofErr w:type="gramEnd"/>
      <w:r>
        <w:rPr>
          <w:rFonts w:ascii="仿宋" w:eastAsia="仿宋" w:hAnsi="仿宋" w:cs="仿宋" w:hint="eastAsia"/>
          <w:b/>
          <w:bCs/>
          <w:kern w:val="0"/>
          <w:sz w:val="32"/>
          <w:szCs w:val="32"/>
        </w:rPr>
        <w:t xml:space="preserve">  </w:t>
      </w:r>
      <w:r>
        <w:rPr>
          <w:rFonts w:ascii="仿宋" w:eastAsia="仿宋" w:hAnsi="仿宋" w:cs="仿宋" w:hint="eastAsia"/>
          <w:b/>
          <w:bCs/>
          <w:kern w:val="0"/>
          <w:sz w:val="32"/>
          <w:szCs w:val="32"/>
        </w:rPr>
        <w:t>表</w:t>
      </w:r>
    </w:p>
    <w:p w:rsidR="0085286A" w:rsidRDefault="00C37F9D">
      <w:pPr>
        <w:rPr>
          <w:rFonts w:ascii="仿宋" w:eastAsia="仿宋" w:hAnsi="仿宋" w:cs="仿宋"/>
          <w:kern w:val="0"/>
          <w:sz w:val="28"/>
          <w:szCs w:val="28"/>
          <w:u w:val="single"/>
        </w:rPr>
      </w:pPr>
      <w:r>
        <w:rPr>
          <w:rFonts w:ascii="仿宋" w:eastAsia="仿宋" w:hAnsi="仿宋" w:cs="仿宋" w:hint="eastAsia"/>
          <w:kern w:val="0"/>
          <w:sz w:val="28"/>
          <w:szCs w:val="28"/>
        </w:rPr>
        <w:t>投标人全称（加盖公章）：</w:t>
      </w:r>
    </w:p>
    <w:p w:rsidR="0085286A" w:rsidRDefault="00C37F9D">
      <w:pPr>
        <w:rPr>
          <w:rFonts w:ascii="仿宋" w:eastAsia="仿宋" w:hAnsi="仿宋" w:cs="仿宋"/>
          <w:kern w:val="0"/>
          <w:sz w:val="28"/>
          <w:szCs w:val="28"/>
          <w:u w:val="single"/>
        </w:rPr>
      </w:pPr>
      <w:r>
        <w:rPr>
          <w:rFonts w:ascii="仿宋" w:eastAsia="仿宋" w:hAnsi="仿宋" w:cs="仿宋" w:hint="eastAsia"/>
          <w:kern w:val="0"/>
          <w:sz w:val="28"/>
          <w:szCs w:val="28"/>
        </w:rPr>
        <w:t>项目名称：</w:t>
      </w:r>
    </w:p>
    <w:p w:rsidR="0085286A" w:rsidRDefault="00C37F9D">
      <w:pPr>
        <w:rPr>
          <w:rFonts w:ascii="仿宋" w:eastAsia="仿宋" w:hAnsi="仿宋" w:cs="仿宋"/>
          <w:kern w:val="0"/>
          <w:sz w:val="28"/>
          <w:szCs w:val="28"/>
        </w:rPr>
      </w:pPr>
      <w:r>
        <w:rPr>
          <w:rFonts w:ascii="仿宋" w:eastAsia="仿宋" w:hAnsi="仿宋" w:cs="仿宋" w:hint="eastAsia"/>
          <w:kern w:val="0"/>
          <w:sz w:val="28"/>
          <w:szCs w:val="28"/>
        </w:rPr>
        <w:t>项目编号：</w:t>
      </w:r>
    </w:p>
    <w:p w:rsidR="0085286A" w:rsidRDefault="00C37F9D">
      <w:pPr>
        <w:rPr>
          <w:rFonts w:ascii="仿宋" w:eastAsia="仿宋" w:hAnsi="仿宋" w:cs="仿宋"/>
          <w:kern w:val="0"/>
          <w:sz w:val="28"/>
          <w:szCs w:val="28"/>
        </w:rPr>
      </w:pPr>
      <w:r>
        <w:rPr>
          <w:rFonts w:ascii="仿宋" w:eastAsia="仿宋" w:hAnsi="仿宋" w:cs="仿宋" w:hint="eastAsia"/>
          <w:kern w:val="0"/>
          <w:sz w:val="28"/>
          <w:szCs w:val="28"/>
        </w:rPr>
        <w:t>分包号：</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607"/>
      </w:tblGrid>
      <w:tr w:rsidR="0085286A">
        <w:tc>
          <w:tcPr>
            <w:tcW w:w="4148" w:type="dxa"/>
          </w:tcPr>
          <w:p w:rsidR="0085286A" w:rsidRDefault="00C37F9D">
            <w:pPr>
              <w:jc w:val="center"/>
              <w:rPr>
                <w:rFonts w:ascii="仿宋" w:eastAsia="仿宋" w:hAnsi="仿宋" w:cs="仿宋"/>
                <w:szCs w:val="22"/>
              </w:rPr>
            </w:pPr>
            <w:r>
              <w:rPr>
                <w:rFonts w:ascii="仿宋" w:eastAsia="仿宋" w:hAnsi="仿宋" w:cs="仿宋" w:hint="eastAsia"/>
                <w:kern w:val="0"/>
                <w:sz w:val="28"/>
                <w:szCs w:val="28"/>
              </w:rPr>
              <w:t>投标服务名称</w:t>
            </w:r>
          </w:p>
        </w:tc>
        <w:tc>
          <w:tcPr>
            <w:tcW w:w="4607" w:type="dxa"/>
          </w:tcPr>
          <w:p w:rsidR="0085286A" w:rsidRDefault="00C37F9D">
            <w:pPr>
              <w:jc w:val="center"/>
              <w:rPr>
                <w:rFonts w:ascii="仿宋" w:eastAsia="仿宋" w:hAnsi="仿宋" w:cs="仿宋"/>
                <w:szCs w:val="22"/>
              </w:rPr>
            </w:pPr>
            <w:r>
              <w:rPr>
                <w:rFonts w:ascii="仿宋" w:eastAsia="仿宋" w:hAnsi="仿宋" w:cs="仿宋" w:hint="eastAsia"/>
                <w:kern w:val="0"/>
                <w:sz w:val="28"/>
                <w:szCs w:val="28"/>
              </w:rPr>
              <w:t>投标总报价</w:t>
            </w:r>
          </w:p>
        </w:tc>
      </w:tr>
      <w:tr w:rsidR="0085286A">
        <w:trPr>
          <w:trHeight w:val="1091"/>
        </w:trPr>
        <w:tc>
          <w:tcPr>
            <w:tcW w:w="4148" w:type="dxa"/>
          </w:tcPr>
          <w:p w:rsidR="0085286A" w:rsidRDefault="0085286A">
            <w:pPr>
              <w:rPr>
                <w:rFonts w:ascii="仿宋" w:eastAsia="仿宋" w:hAnsi="仿宋" w:cs="仿宋"/>
                <w:szCs w:val="22"/>
              </w:rPr>
            </w:pPr>
          </w:p>
        </w:tc>
        <w:tc>
          <w:tcPr>
            <w:tcW w:w="4607" w:type="dxa"/>
          </w:tcPr>
          <w:p w:rsidR="0085286A" w:rsidRDefault="00C37F9D">
            <w:pPr>
              <w:rPr>
                <w:rFonts w:ascii="仿宋" w:eastAsia="仿宋" w:hAnsi="仿宋" w:cs="仿宋"/>
                <w:szCs w:val="22"/>
                <w:u w:val="single"/>
              </w:rPr>
            </w:pPr>
            <w:r>
              <w:rPr>
                <w:rFonts w:ascii="仿宋" w:eastAsia="仿宋" w:hAnsi="仿宋" w:cs="仿宋" w:hint="eastAsia"/>
                <w:kern w:val="0"/>
                <w:sz w:val="28"/>
                <w:szCs w:val="28"/>
              </w:rPr>
              <w:t>大写：</w:t>
            </w:r>
            <w:r>
              <w:rPr>
                <w:rFonts w:ascii="仿宋" w:eastAsia="仿宋" w:hAnsi="仿宋" w:cs="仿宋" w:hint="eastAsia"/>
                <w:kern w:val="0"/>
                <w:sz w:val="28"/>
                <w:szCs w:val="28"/>
              </w:rPr>
              <w:br/>
            </w:r>
            <w:r>
              <w:rPr>
                <w:rFonts w:ascii="仿宋" w:eastAsia="仿宋" w:hAnsi="仿宋" w:cs="仿宋" w:hint="eastAsia"/>
                <w:kern w:val="0"/>
                <w:sz w:val="28"/>
                <w:szCs w:val="28"/>
              </w:rPr>
              <w:t>小写：元（人民币）</w:t>
            </w:r>
          </w:p>
        </w:tc>
      </w:tr>
    </w:tbl>
    <w:p w:rsidR="0085286A" w:rsidRDefault="00C37F9D">
      <w:pPr>
        <w:rPr>
          <w:rFonts w:ascii="仿宋" w:eastAsia="仿宋" w:hAnsi="仿宋" w:cs="仿宋"/>
          <w:kern w:val="0"/>
          <w:sz w:val="28"/>
          <w:szCs w:val="28"/>
        </w:rPr>
      </w:pPr>
      <w:r>
        <w:rPr>
          <w:rFonts w:ascii="仿宋" w:eastAsia="仿宋" w:hAnsi="仿宋" w:cs="仿宋" w:hint="eastAsia"/>
          <w:kern w:val="0"/>
          <w:sz w:val="28"/>
          <w:szCs w:val="28"/>
        </w:rPr>
        <w:t>日期：</w:t>
      </w:r>
    </w:p>
    <w:p w:rsidR="0085286A" w:rsidRDefault="00C37F9D">
      <w:pPr>
        <w:rPr>
          <w:rFonts w:ascii="仿宋" w:eastAsia="仿宋" w:hAnsi="仿宋" w:cs="仿宋"/>
          <w:kern w:val="0"/>
          <w:sz w:val="28"/>
          <w:szCs w:val="28"/>
        </w:rPr>
      </w:pPr>
      <w:r>
        <w:rPr>
          <w:rFonts w:ascii="仿宋" w:eastAsia="仿宋" w:hAnsi="仿宋" w:cs="仿宋" w:hint="eastAsia"/>
          <w:kern w:val="0"/>
          <w:sz w:val="28"/>
          <w:szCs w:val="28"/>
        </w:rPr>
        <w:t>填写说明：</w:t>
      </w:r>
    </w:p>
    <w:p w:rsidR="0085286A" w:rsidRDefault="00C37F9D">
      <w:pPr>
        <w:rPr>
          <w:rFonts w:ascii="仿宋" w:eastAsia="仿宋" w:hAnsi="仿宋" w:cs="仿宋"/>
          <w:kern w:val="0"/>
          <w:sz w:val="28"/>
          <w:szCs w:val="28"/>
        </w:rPr>
      </w:pPr>
      <w:r>
        <w:rPr>
          <w:rFonts w:ascii="仿宋" w:eastAsia="仿宋" w:hAnsi="仿宋" w:cs="仿宋" w:hint="eastAsia"/>
          <w:kern w:val="0"/>
          <w:sz w:val="28"/>
          <w:szCs w:val="28"/>
        </w:rPr>
        <w:t>1</w:t>
      </w:r>
      <w:r>
        <w:rPr>
          <w:rFonts w:ascii="仿宋" w:eastAsia="仿宋" w:hAnsi="仿宋" w:cs="仿宋" w:hint="eastAsia"/>
          <w:kern w:val="0"/>
          <w:sz w:val="28"/>
          <w:szCs w:val="28"/>
        </w:rPr>
        <w:t>、开标一览表必须加盖投标单位公章（复印件无效）。</w:t>
      </w:r>
    </w:p>
    <w:p w:rsidR="0085286A" w:rsidRDefault="00C37F9D">
      <w:pPr>
        <w:rPr>
          <w:rFonts w:ascii="仿宋" w:eastAsia="仿宋" w:hAnsi="仿宋" w:cs="仿宋"/>
          <w:kern w:val="0"/>
          <w:sz w:val="28"/>
          <w:szCs w:val="28"/>
        </w:rPr>
      </w:pPr>
      <w:r>
        <w:rPr>
          <w:rFonts w:ascii="仿宋" w:eastAsia="仿宋" w:hAnsi="仿宋" w:cs="仿宋" w:hint="eastAsia"/>
          <w:kern w:val="0"/>
          <w:sz w:val="28"/>
          <w:szCs w:val="28"/>
        </w:rPr>
        <w:t>2</w:t>
      </w:r>
      <w:r>
        <w:rPr>
          <w:rFonts w:ascii="仿宋" w:eastAsia="仿宋" w:hAnsi="仿宋" w:cs="仿宋" w:hint="eastAsia"/>
          <w:kern w:val="0"/>
          <w:sz w:val="28"/>
          <w:szCs w:val="28"/>
        </w:rPr>
        <w:t>、如有分包，投标人</w:t>
      </w:r>
      <w:proofErr w:type="gramStart"/>
      <w:r>
        <w:rPr>
          <w:rFonts w:ascii="仿宋" w:eastAsia="仿宋" w:hAnsi="仿宋" w:cs="仿宋" w:hint="eastAsia"/>
          <w:kern w:val="0"/>
          <w:sz w:val="28"/>
          <w:szCs w:val="28"/>
        </w:rPr>
        <w:t>投任何</w:t>
      </w:r>
      <w:proofErr w:type="gramEnd"/>
      <w:r>
        <w:rPr>
          <w:rFonts w:ascii="仿宋" w:eastAsia="仿宋" w:hAnsi="仿宋" w:cs="仿宋" w:hint="eastAsia"/>
          <w:kern w:val="0"/>
          <w:sz w:val="28"/>
          <w:szCs w:val="28"/>
        </w:rPr>
        <w:t>一个包的标的，都需单独填写开标一览表。</w:t>
      </w:r>
    </w:p>
    <w:p w:rsidR="0085286A" w:rsidRDefault="0085286A">
      <w:pPr>
        <w:snapToGrid w:val="0"/>
        <w:spacing w:line="400" w:lineRule="exact"/>
        <w:ind w:firstLineChars="192" w:firstLine="540"/>
        <w:contextualSpacing/>
        <w:rPr>
          <w:rFonts w:ascii="仿宋" w:eastAsia="仿宋" w:hAnsi="仿宋" w:cs="仿宋"/>
          <w:b/>
          <w:kern w:val="0"/>
          <w:sz w:val="28"/>
          <w:szCs w:val="28"/>
        </w:rPr>
      </w:pPr>
    </w:p>
    <w:p w:rsidR="0085286A" w:rsidRDefault="0085286A">
      <w:pPr>
        <w:snapToGrid w:val="0"/>
        <w:spacing w:line="400" w:lineRule="exact"/>
        <w:ind w:firstLineChars="192" w:firstLine="540"/>
        <w:contextualSpacing/>
        <w:rPr>
          <w:rFonts w:ascii="仿宋" w:eastAsia="仿宋" w:hAnsi="仿宋" w:cs="仿宋"/>
          <w:b/>
          <w:kern w:val="0"/>
          <w:sz w:val="28"/>
          <w:szCs w:val="28"/>
        </w:rPr>
      </w:pPr>
    </w:p>
    <w:p w:rsidR="0085286A" w:rsidRDefault="0085286A">
      <w:pPr>
        <w:snapToGrid w:val="0"/>
        <w:spacing w:line="400" w:lineRule="exact"/>
        <w:ind w:firstLineChars="192" w:firstLine="540"/>
        <w:contextualSpacing/>
        <w:rPr>
          <w:rFonts w:ascii="仿宋" w:eastAsia="仿宋" w:hAnsi="仿宋" w:cs="仿宋"/>
          <w:b/>
          <w:kern w:val="0"/>
          <w:sz w:val="28"/>
          <w:szCs w:val="28"/>
        </w:rPr>
      </w:pPr>
    </w:p>
    <w:p w:rsidR="0085286A" w:rsidRDefault="00C37F9D">
      <w:pPr>
        <w:rPr>
          <w:rFonts w:ascii="Calibri" w:hAnsi="Calibri"/>
          <w:b/>
          <w:bCs/>
          <w:sz w:val="32"/>
          <w:szCs w:val="32"/>
        </w:rPr>
      </w:pPr>
      <w:r>
        <w:rPr>
          <w:rFonts w:ascii="Calibri" w:hAnsi="Calibri" w:hint="eastAsia"/>
          <w:b/>
          <w:bCs/>
          <w:sz w:val="32"/>
          <w:szCs w:val="32"/>
        </w:rPr>
        <w:br w:type="page"/>
      </w:r>
    </w:p>
    <w:p w:rsidR="0085286A" w:rsidRDefault="00C37F9D">
      <w:pPr>
        <w:snapToGrid w:val="0"/>
        <w:spacing w:line="400" w:lineRule="exact"/>
        <w:contextualSpacing/>
        <w:rPr>
          <w:rFonts w:ascii="仿宋" w:eastAsia="仿宋" w:hAnsi="仿宋" w:cs="仿宋"/>
          <w:kern w:val="0"/>
          <w:sz w:val="32"/>
          <w:szCs w:val="32"/>
        </w:rPr>
      </w:pPr>
      <w:r>
        <w:rPr>
          <w:rFonts w:ascii="仿宋" w:eastAsia="仿宋" w:hAnsi="仿宋" w:cs="仿宋" w:hint="eastAsia"/>
          <w:kern w:val="0"/>
          <w:sz w:val="32"/>
          <w:szCs w:val="32"/>
        </w:rPr>
        <w:lastRenderedPageBreak/>
        <w:t>附件</w:t>
      </w:r>
      <w:r>
        <w:rPr>
          <w:rFonts w:ascii="仿宋" w:eastAsia="仿宋" w:hAnsi="仿宋" w:cs="仿宋" w:hint="eastAsia"/>
          <w:kern w:val="0"/>
          <w:sz w:val="32"/>
          <w:szCs w:val="32"/>
        </w:rPr>
        <w:t>8</w:t>
      </w:r>
    </w:p>
    <w:p w:rsidR="0085286A" w:rsidRDefault="00C37F9D">
      <w:pPr>
        <w:spacing w:line="400" w:lineRule="exact"/>
        <w:jc w:val="center"/>
        <w:rPr>
          <w:rFonts w:ascii="Calibri" w:hAnsi="Calibri"/>
          <w:sz w:val="32"/>
          <w:szCs w:val="32"/>
        </w:rPr>
      </w:pPr>
      <w:r>
        <w:rPr>
          <w:rFonts w:ascii="Calibri" w:hAnsi="Calibri" w:hint="eastAsia"/>
          <w:b/>
          <w:bCs/>
          <w:sz w:val="32"/>
          <w:szCs w:val="32"/>
        </w:rPr>
        <w:t>分项报价明细表（货物类）</w:t>
      </w:r>
    </w:p>
    <w:p w:rsidR="0085286A" w:rsidRDefault="00C37F9D">
      <w:pPr>
        <w:snapToGrid w:val="0"/>
        <w:spacing w:line="400" w:lineRule="exact"/>
        <w:rPr>
          <w:rFonts w:ascii="仿宋_GB2312" w:eastAsia="仿宋_GB2312" w:hAnsi="宋体"/>
          <w:sz w:val="28"/>
          <w:szCs w:val="28"/>
        </w:rPr>
      </w:pPr>
      <w:r>
        <w:rPr>
          <w:rFonts w:ascii="仿宋_GB2312" w:eastAsia="仿宋_GB2312" w:hAnsi="宋体" w:hint="eastAsia"/>
          <w:sz w:val="28"/>
          <w:szCs w:val="28"/>
        </w:rPr>
        <w:t>供应商（盖章）：</w:t>
      </w:r>
    </w:p>
    <w:tbl>
      <w:tblPr>
        <w:tblW w:w="9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
        <w:gridCol w:w="1340"/>
        <w:gridCol w:w="1211"/>
        <w:gridCol w:w="1276"/>
        <w:gridCol w:w="992"/>
        <w:gridCol w:w="851"/>
        <w:gridCol w:w="850"/>
        <w:gridCol w:w="851"/>
        <w:gridCol w:w="1403"/>
      </w:tblGrid>
      <w:tr w:rsidR="0085286A">
        <w:trPr>
          <w:cantSplit/>
          <w:trHeight w:hRule="exact" w:val="624"/>
          <w:jc w:val="center"/>
        </w:trPr>
        <w:tc>
          <w:tcPr>
            <w:tcW w:w="1037" w:type="dxa"/>
            <w:vAlign w:val="center"/>
          </w:tcPr>
          <w:p w:rsidR="0085286A" w:rsidRDefault="00C37F9D">
            <w:pPr>
              <w:snapToGrid w:val="0"/>
              <w:spacing w:line="360" w:lineRule="auto"/>
              <w:jc w:val="center"/>
              <w:rPr>
                <w:rFonts w:ascii="宋体" w:hAnsi="宋体"/>
                <w:b/>
                <w:szCs w:val="21"/>
              </w:rPr>
            </w:pPr>
            <w:r>
              <w:rPr>
                <w:rFonts w:ascii="宋体" w:hAnsi="宋体" w:hint="eastAsia"/>
                <w:b/>
                <w:szCs w:val="21"/>
              </w:rPr>
              <w:t>序号</w:t>
            </w:r>
          </w:p>
        </w:tc>
        <w:tc>
          <w:tcPr>
            <w:tcW w:w="1340" w:type="dxa"/>
            <w:vAlign w:val="center"/>
          </w:tcPr>
          <w:p w:rsidR="0085286A" w:rsidRDefault="00C37F9D">
            <w:pPr>
              <w:snapToGrid w:val="0"/>
              <w:spacing w:line="360" w:lineRule="auto"/>
              <w:jc w:val="center"/>
              <w:rPr>
                <w:rFonts w:ascii="宋体" w:hAnsi="宋体"/>
                <w:b/>
                <w:szCs w:val="21"/>
              </w:rPr>
            </w:pPr>
            <w:r>
              <w:rPr>
                <w:rFonts w:ascii="宋体" w:hAnsi="宋体" w:hint="eastAsia"/>
                <w:b/>
                <w:szCs w:val="21"/>
              </w:rPr>
              <w:t>名称</w:t>
            </w:r>
          </w:p>
        </w:tc>
        <w:tc>
          <w:tcPr>
            <w:tcW w:w="1211" w:type="dxa"/>
            <w:vAlign w:val="center"/>
          </w:tcPr>
          <w:p w:rsidR="0085286A" w:rsidRDefault="00C37F9D">
            <w:pPr>
              <w:snapToGrid w:val="0"/>
              <w:spacing w:line="360" w:lineRule="auto"/>
              <w:jc w:val="center"/>
              <w:rPr>
                <w:rFonts w:ascii="宋体" w:hAnsi="宋体"/>
                <w:b/>
                <w:szCs w:val="21"/>
              </w:rPr>
            </w:pPr>
            <w:r>
              <w:rPr>
                <w:rFonts w:ascii="宋体" w:hAnsi="宋体" w:hint="eastAsia"/>
                <w:b/>
                <w:szCs w:val="21"/>
              </w:rPr>
              <w:t>规格型号</w:t>
            </w:r>
          </w:p>
        </w:tc>
        <w:tc>
          <w:tcPr>
            <w:tcW w:w="1276" w:type="dxa"/>
            <w:vAlign w:val="center"/>
          </w:tcPr>
          <w:p w:rsidR="0085286A" w:rsidRDefault="00C37F9D">
            <w:pPr>
              <w:snapToGrid w:val="0"/>
              <w:spacing w:line="360" w:lineRule="auto"/>
              <w:jc w:val="center"/>
              <w:rPr>
                <w:rFonts w:ascii="宋体" w:hAnsi="宋体"/>
                <w:b/>
                <w:szCs w:val="21"/>
              </w:rPr>
            </w:pPr>
            <w:r>
              <w:rPr>
                <w:rFonts w:ascii="宋体" w:hAnsi="宋体" w:hint="eastAsia"/>
                <w:b/>
                <w:szCs w:val="21"/>
              </w:rPr>
              <w:t>品牌</w:t>
            </w:r>
          </w:p>
        </w:tc>
        <w:tc>
          <w:tcPr>
            <w:tcW w:w="992" w:type="dxa"/>
            <w:vAlign w:val="center"/>
          </w:tcPr>
          <w:p w:rsidR="0085286A" w:rsidRDefault="00C37F9D">
            <w:pPr>
              <w:snapToGrid w:val="0"/>
              <w:spacing w:line="360" w:lineRule="auto"/>
              <w:jc w:val="center"/>
              <w:rPr>
                <w:rFonts w:ascii="宋体" w:hAnsi="宋体"/>
                <w:b/>
                <w:szCs w:val="21"/>
              </w:rPr>
            </w:pPr>
            <w:r>
              <w:rPr>
                <w:rFonts w:ascii="宋体" w:hAnsi="宋体" w:hint="eastAsia"/>
                <w:b/>
                <w:szCs w:val="21"/>
              </w:rPr>
              <w:t>单位</w:t>
            </w:r>
          </w:p>
        </w:tc>
        <w:tc>
          <w:tcPr>
            <w:tcW w:w="851" w:type="dxa"/>
            <w:vAlign w:val="center"/>
          </w:tcPr>
          <w:p w:rsidR="0085286A" w:rsidRDefault="00C37F9D">
            <w:pPr>
              <w:snapToGrid w:val="0"/>
              <w:spacing w:line="360" w:lineRule="auto"/>
              <w:jc w:val="center"/>
              <w:rPr>
                <w:rFonts w:ascii="宋体" w:hAnsi="宋体"/>
                <w:b/>
                <w:szCs w:val="21"/>
              </w:rPr>
            </w:pPr>
            <w:r>
              <w:rPr>
                <w:rFonts w:ascii="宋体" w:hAnsi="宋体" w:hint="eastAsia"/>
                <w:b/>
                <w:szCs w:val="21"/>
              </w:rPr>
              <w:t>数量</w:t>
            </w:r>
          </w:p>
        </w:tc>
        <w:tc>
          <w:tcPr>
            <w:tcW w:w="850" w:type="dxa"/>
            <w:vAlign w:val="center"/>
          </w:tcPr>
          <w:p w:rsidR="0085286A" w:rsidRDefault="00C37F9D">
            <w:pPr>
              <w:snapToGrid w:val="0"/>
              <w:spacing w:line="360" w:lineRule="auto"/>
              <w:jc w:val="center"/>
              <w:rPr>
                <w:rFonts w:ascii="宋体" w:hAnsi="宋体"/>
                <w:b/>
                <w:szCs w:val="21"/>
              </w:rPr>
            </w:pPr>
            <w:r>
              <w:rPr>
                <w:rFonts w:ascii="宋体" w:hAnsi="宋体" w:hint="eastAsia"/>
                <w:b/>
                <w:szCs w:val="21"/>
              </w:rPr>
              <w:t>单价</w:t>
            </w:r>
          </w:p>
        </w:tc>
        <w:tc>
          <w:tcPr>
            <w:tcW w:w="851" w:type="dxa"/>
            <w:vAlign w:val="center"/>
          </w:tcPr>
          <w:p w:rsidR="0085286A" w:rsidRDefault="00C37F9D">
            <w:pPr>
              <w:snapToGrid w:val="0"/>
              <w:spacing w:line="360" w:lineRule="auto"/>
              <w:jc w:val="center"/>
              <w:rPr>
                <w:rFonts w:ascii="宋体" w:hAnsi="宋体"/>
                <w:b/>
                <w:szCs w:val="21"/>
              </w:rPr>
            </w:pPr>
            <w:r>
              <w:rPr>
                <w:rFonts w:ascii="宋体" w:hAnsi="宋体" w:hint="eastAsia"/>
                <w:b/>
                <w:szCs w:val="21"/>
              </w:rPr>
              <w:t>金额</w:t>
            </w:r>
          </w:p>
        </w:tc>
        <w:tc>
          <w:tcPr>
            <w:tcW w:w="1403" w:type="dxa"/>
            <w:vAlign w:val="center"/>
          </w:tcPr>
          <w:p w:rsidR="0085286A" w:rsidRDefault="00C37F9D">
            <w:pPr>
              <w:snapToGrid w:val="0"/>
              <w:spacing w:line="360" w:lineRule="auto"/>
              <w:ind w:firstLineChars="50" w:firstLine="105"/>
              <w:jc w:val="center"/>
              <w:rPr>
                <w:rFonts w:ascii="宋体" w:hAnsi="宋体"/>
                <w:b/>
                <w:szCs w:val="21"/>
              </w:rPr>
            </w:pPr>
            <w:r>
              <w:rPr>
                <w:rFonts w:ascii="宋体" w:hAnsi="宋体" w:hint="eastAsia"/>
                <w:b/>
                <w:szCs w:val="21"/>
              </w:rPr>
              <w:t>备注</w:t>
            </w:r>
          </w:p>
        </w:tc>
      </w:tr>
      <w:tr w:rsidR="0085286A">
        <w:trPr>
          <w:cantSplit/>
          <w:trHeight w:val="479"/>
          <w:jc w:val="center"/>
        </w:trPr>
        <w:tc>
          <w:tcPr>
            <w:tcW w:w="1037" w:type="dxa"/>
            <w:vAlign w:val="center"/>
          </w:tcPr>
          <w:p w:rsidR="0085286A" w:rsidRDefault="00C37F9D">
            <w:pPr>
              <w:snapToGrid w:val="0"/>
              <w:spacing w:line="360" w:lineRule="auto"/>
              <w:jc w:val="center"/>
              <w:rPr>
                <w:rFonts w:ascii="仿宋_GB2312" w:eastAsia="仿宋_GB2312" w:hAnsi="宋体"/>
                <w:sz w:val="24"/>
              </w:rPr>
            </w:pPr>
            <w:r>
              <w:rPr>
                <w:rFonts w:ascii="仿宋_GB2312" w:eastAsia="仿宋_GB2312" w:hAnsi="宋体" w:hint="eastAsia"/>
                <w:sz w:val="24"/>
              </w:rPr>
              <w:t>1</w:t>
            </w:r>
          </w:p>
        </w:tc>
        <w:tc>
          <w:tcPr>
            <w:tcW w:w="1340" w:type="dxa"/>
            <w:vAlign w:val="center"/>
          </w:tcPr>
          <w:p w:rsidR="0085286A" w:rsidRDefault="0085286A">
            <w:pPr>
              <w:snapToGrid w:val="0"/>
              <w:spacing w:line="360" w:lineRule="auto"/>
              <w:jc w:val="center"/>
              <w:rPr>
                <w:rFonts w:ascii="仿宋_GB2312" w:eastAsia="仿宋_GB2312" w:hAnsi="宋体"/>
                <w:sz w:val="24"/>
              </w:rPr>
            </w:pPr>
          </w:p>
        </w:tc>
        <w:tc>
          <w:tcPr>
            <w:tcW w:w="1211" w:type="dxa"/>
            <w:vAlign w:val="center"/>
          </w:tcPr>
          <w:p w:rsidR="0085286A" w:rsidRDefault="0085286A">
            <w:pPr>
              <w:snapToGrid w:val="0"/>
              <w:spacing w:line="360" w:lineRule="auto"/>
              <w:jc w:val="center"/>
              <w:rPr>
                <w:rFonts w:ascii="仿宋_GB2312" w:eastAsia="仿宋_GB2312" w:hAnsi="宋体"/>
                <w:sz w:val="24"/>
              </w:rPr>
            </w:pPr>
          </w:p>
        </w:tc>
        <w:tc>
          <w:tcPr>
            <w:tcW w:w="1276" w:type="dxa"/>
            <w:vAlign w:val="center"/>
          </w:tcPr>
          <w:p w:rsidR="0085286A" w:rsidRDefault="0085286A">
            <w:pPr>
              <w:snapToGrid w:val="0"/>
              <w:spacing w:line="360" w:lineRule="auto"/>
              <w:jc w:val="center"/>
              <w:rPr>
                <w:rFonts w:ascii="仿宋_GB2312" w:eastAsia="仿宋_GB2312" w:hAnsi="宋体"/>
                <w:sz w:val="24"/>
              </w:rPr>
            </w:pPr>
          </w:p>
        </w:tc>
        <w:tc>
          <w:tcPr>
            <w:tcW w:w="992" w:type="dxa"/>
            <w:vAlign w:val="center"/>
          </w:tcPr>
          <w:p w:rsidR="0085286A" w:rsidRDefault="0085286A">
            <w:pPr>
              <w:snapToGrid w:val="0"/>
              <w:spacing w:line="360" w:lineRule="auto"/>
              <w:jc w:val="center"/>
              <w:rPr>
                <w:rFonts w:ascii="仿宋_GB2312" w:eastAsia="仿宋_GB2312" w:hAnsi="宋体"/>
                <w:sz w:val="24"/>
              </w:rPr>
            </w:pPr>
          </w:p>
        </w:tc>
        <w:tc>
          <w:tcPr>
            <w:tcW w:w="851" w:type="dxa"/>
            <w:vAlign w:val="center"/>
          </w:tcPr>
          <w:p w:rsidR="0085286A" w:rsidRDefault="0085286A">
            <w:pPr>
              <w:snapToGrid w:val="0"/>
              <w:spacing w:line="360" w:lineRule="auto"/>
              <w:jc w:val="center"/>
              <w:rPr>
                <w:rFonts w:ascii="仿宋_GB2312" w:eastAsia="仿宋_GB2312" w:hAnsi="宋体"/>
                <w:sz w:val="24"/>
              </w:rPr>
            </w:pPr>
          </w:p>
        </w:tc>
        <w:tc>
          <w:tcPr>
            <w:tcW w:w="850" w:type="dxa"/>
            <w:vAlign w:val="center"/>
          </w:tcPr>
          <w:p w:rsidR="0085286A" w:rsidRDefault="0085286A">
            <w:pPr>
              <w:snapToGrid w:val="0"/>
              <w:spacing w:line="360" w:lineRule="auto"/>
              <w:jc w:val="center"/>
              <w:rPr>
                <w:rFonts w:ascii="仿宋_GB2312" w:eastAsia="仿宋_GB2312" w:hAnsi="宋体"/>
                <w:sz w:val="24"/>
              </w:rPr>
            </w:pPr>
          </w:p>
        </w:tc>
        <w:tc>
          <w:tcPr>
            <w:tcW w:w="851" w:type="dxa"/>
            <w:vAlign w:val="center"/>
          </w:tcPr>
          <w:p w:rsidR="0085286A" w:rsidRDefault="0085286A">
            <w:pPr>
              <w:snapToGrid w:val="0"/>
              <w:spacing w:line="360" w:lineRule="auto"/>
              <w:jc w:val="center"/>
              <w:rPr>
                <w:rFonts w:ascii="仿宋_GB2312" w:eastAsia="仿宋_GB2312" w:hAnsi="宋体"/>
                <w:sz w:val="24"/>
              </w:rPr>
            </w:pPr>
          </w:p>
        </w:tc>
        <w:tc>
          <w:tcPr>
            <w:tcW w:w="1403" w:type="dxa"/>
            <w:vAlign w:val="center"/>
          </w:tcPr>
          <w:p w:rsidR="0085286A" w:rsidRDefault="0085286A">
            <w:pPr>
              <w:snapToGrid w:val="0"/>
              <w:spacing w:line="360" w:lineRule="auto"/>
              <w:jc w:val="center"/>
              <w:rPr>
                <w:rFonts w:ascii="仿宋_GB2312" w:eastAsia="仿宋_GB2312" w:hAnsi="宋体"/>
                <w:sz w:val="24"/>
              </w:rPr>
            </w:pPr>
          </w:p>
        </w:tc>
      </w:tr>
      <w:tr w:rsidR="0085286A">
        <w:trPr>
          <w:cantSplit/>
          <w:trHeight w:val="502"/>
          <w:jc w:val="center"/>
        </w:trPr>
        <w:tc>
          <w:tcPr>
            <w:tcW w:w="1037" w:type="dxa"/>
            <w:vAlign w:val="center"/>
          </w:tcPr>
          <w:p w:rsidR="0085286A" w:rsidRDefault="00C37F9D">
            <w:pPr>
              <w:snapToGrid w:val="0"/>
              <w:spacing w:line="360" w:lineRule="auto"/>
              <w:jc w:val="center"/>
              <w:rPr>
                <w:rFonts w:ascii="仿宋_GB2312" w:eastAsia="仿宋_GB2312" w:hAnsi="宋体"/>
                <w:sz w:val="24"/>
              </w:rPr>
            </w:pPr>
            <w:r>
              <w:rPr>
                <w:rFonts w:ascii="仿宋_GB2312" w:eastAsia="仿宋_GB2312" w:hAnsi="宋体" w:hint="eastAsia"/>
                <w:sz w:val="24"/>
              </w:rPr>
              <w:t>2</w:t>
            </w:r>
          </w:p>
        </w:tc>
        <w:tc>
          <w:tcPr>
            <w:tcW w:w="1340" w:type="dxa"/>
            <w:vAlign w:val="center"/>
          </w:tcPr>
          <w:p w:rsidR="0085286A" w:rsidRDefault="0085286A">
            <w:pPr>
              <w:snapToGrid w:val="0"/>
              <w:spacing w:line="360" w:lineRule="auto"/>
              <w:jc w:val="center"/>
              <w:rPr>
                <w:rFonts w:ascii="仿宋_GB2312" w:eastAsia="仿宋_GB2312" w:hAnsi="宋体"/>
                <w:sz w:val="24"/>
              </w:rPr>
            </w:pPr>
          </w:p>
        </w:tc>
        <w:tc>
          <w:tcPr>
            <w:tcW w:w="1211" w:type="dxa"/>
            <w:vAlign w:val="center"/>
          </w:tcPr>
          <w:p w:rsidR="0085286A" w:rsidRDefault="0085286A">
            <w:pPr>
              <w:snapToGrid w:val="0"/>
              <w:spacing w:line="360" w:lineRule="auto"/>
              <w:jc w:val="center"/>
              <w:rPr>
                <w:rFonts w:ascii="仿宋_GB2312" w:eastAsia="仿宋_GB2312" w:hAnsi="宋体"/>
                <w:sz w:val="24"/>
              </w:rPr>
            </w:pPr>
          </w:p>
        </w:tc>
        <w:tc>
          <w:tcPr>
            <w:tcW w:w="1276" w:type="dxa"/>
            <w:vAlign w:val="center"/>
          </w:tcPr>
          <w:p w:rsidR="0085286A" w:rsidRDefault="0085286A">
            <w:pPr>
              <w:snapToGrid w:val="0"/>
              <w:spacing w:line="360" w:lineRule="auto"/>
              <w:jc w:val="center"/>
              <w:rPr>
                <w:rFonts w:ascii="仿宋_GB2312" w:eastAsia="仿宋_GB2312" w:hAnsi="宋体"/>
                <w:sz w:val="24"/>
              </w:rPr>
            </w:pPr>
          </w:p>
        </w:tc>
        <w:tc>
          <w:tcPr>
            <w:tcW w:w="992" w:type="dxa"/>
            <w:vAlign w:val="center"/>
          </w:tcPr>
          <w:p w:rsidR="0085286A" w:rsidRDefault="0085286A">
            <w:pPr>
              <w:snapToGrid w:val="0"/>
              <w:spacing w:line="360" w:lineRule="auto"/>
              <w:jc w:val="center"/>
              <w:rPr>
                <w:rFonts w:ascii="仿宋_GB2312" w:eastAsia="仿宋_GB2312" w:hAnsi="宋体"/>
                <w:sz w:val="24"/>
              </w:rPr>
            </w:pPr>
          </w:p>
        </w:tc>
        <w:tc>
          <w:tcPr>
            <w:tcW w:w="851" w:type="dxa"/>
            <w:vAlign w:val="center"/>
          </w:tcPr>
          <w:p w:rsidR="0085286A" w:rsidRDefault="0085286A">
            <w:pPr>
              <w:snapToGrid w:val="0"/>
              <w:spacing w:line="360" w:lineRule="auto"/>
              <w:jc w:val="center"/>
              <w:rPr>
                <w:rFonts w:ascii="仿宋_GB2312" w:eastAsia="仿宋_GB2312" w:hAnsi="宋体"/>
                <w:sz w:val="24"/>
              </w:rPr>
            </w:pPr>
          </w:p>
        </w:tc>
        <w:tc>
          <w:tcPr>
            <w:tcW w:w="850" w:type="dxa"/>
            <w:vAlign w:val="center"/>
          </w:tcPr>
          <w:p w:rsidR="0085286A" w:rsidRDefault="0085286A">
            <w:pPr>
              <w:snapToGrid w:val="0"/>
              <w:spacing w:line="360" w:lineRule="auto"/>
              <w:jc w:val="center"/>
              <w:rPr>
                <w:rFonts w:ascii="仿宋_GB2312" w:eastAsia="仿宋_GB2312" w:hAnsi="宋体"/>
                <w:sz w:val="24"/>
              </w:rPr>
            </w:pPr>
          </w:p>
        </w:tc>
        <w:tc>
          <w:tcPr>
            <w:tcW w:w="851" w:type="dxa"/>
            <w:vAlign w:val="center"/>
          </w:tcPr>
          <w:p w:rsidR="0085286A" w:rsidRDefault="0085286A">
            <w:pPr>
              <w:snapToGrid w:val="0"/>
              <w:spacing w:line="360" w:lineRule="auto"/>
              <w:jc w:val="center"/>
              <w:rPr>
                <w:rFonts w:ascii="仿宋_GB2312" w:eastAsia="仿宋_GB2312" w:hAnsi="宋体"/>
                <w:sz w:val="24"/>
              </w:rPr>
            </w:pPr>
          </w:p>
        </w:tc>
        <w:tc>
          <w:tcPr>
            <w:tcW w:w="1403" w:type="dxa"/>
            <w:vAlign w:val="center"/>
          </w:tcPr>
          <w:p w:rsidR="0085286A" w:rsidRDefault="0085286A">
            <w:pPr>
              <w:snapToGrid w:val="0"/>
              <w:spacing w:line="360" w:lineRule="auto"/>
              <w:jc w:val="center"/>
              <w:rPr>
                <w:rFonts w:ascii="仿宋_GB2312" w:eastAsia="仿宋_GB2312" w:hAnsi="宋体"/>
                <w:sz w:val="24"/>
              </w:rPr>
            </w:pPr>
          </w:p>
        </w:tc>
      </w:tr>
      <w:tr w:rsidR="0085286A">
        <w:trPr>
          <w:cantSplit/>
          <w:trHeight w:val="513"/>
          <w:jc w:val="center"/>
        </w:trPr>
        <w:tc>
          <w:tcPr>
            <w:tcW w:w="1037" w:type="dxa"/>
            <w:vAlign w:val="center"/>
          </w:tcPr>
          <w:p w:rsidR="0085286A" w:rsidRDefault="00C37F9D">
            <w:pPr>
              <w:snapToGrid w:val="0"/>
              <w:spacing w:line="360" w:lineRule="auto"/>
              <w:jc w:val="center"/>
              <w:rPr>
                <w:rFonts w:ascii="仿宋_GB2312" w:eastAsia="仿宋_GB2312" w:hAnsi="宋体"/>
                <w:sz w:val="24"/>
              </w:rPr>
            </w:pPr>
            <w:r>
              <w:rPr>
                <w:rFonts w:ascii="仿宋_GB2312" w:eastAsia="仿宋_GB2312" w:hAnsi="宋体" w:hint="eastAsia"/>
                <w:sz w:val="24"/>
              </w:rPr>
              <w:t>3</w:t>
            </w:r>
          </w:p>
        </w:tc>
        <w:tc>
          <w:tcPr>
            <w:tcW w:w="1340" w:type="dxa"/>
            <w:vAlign w:val="center"/>
          </w:tcPr>
          <w:p w:rsidR="0085286A" w:rsidRDefault="0085286A">
            <w:pPr>
              <w:snapToGrid w:val="0"/>
              <w:spacing w:line="360" w:lineRule="auto"/>
              <w:jc w:val="center"/>
              <w:rPr>
                <w:rFonts w:ascii="仿宋_GB2312" w:eastAsia="仿宋_GB2312" w:hAnsi="宋体"/>
                <w:sz w:val="24"/>
              </w:rPr>
            </w:pPr>
          </w:p>
        </w:tc>
        <w:tc>
          <w:tcPr>
            <w:tcW w:w="1211" w:type="dxa"/>
            <w:vAlign w:val="center"/>
          </w:tcPr>
          <w:p w:rsidR="0085286A" w:rsidRDefault="0085286A">
            <w:pPr>
              <w:snapToGrid w:val="0"/>
              <w:spacing w:line="360" w:lineRule="auto"/>
              <w:jc w:val="center"/>
              <w:rPr>
                <w:rFonts w:ascii="仿宋_GB2312" w:eastAsia="仿宋_GB2312" w:hAnsi="宋体"/>
                <w:sz w:val="24"/>
              </w:rPr>
            </w:pPr>
          </w:p>
        </w:tc>
        <w:tc>
          <w:tcPr>
            <w:tcW w:w="1276" w:type="dxa"/>
            <w:vAlign w:val="center"/>
          </w:tcPr>
          <w:p w:rsidR="0085286A" w:rsidRDefault="0085286A">
            <w:pPr>
              <w:snapToGrid w:val="0"/>
              <w:spacing w:line="360" w:lineRule="auto"/>
              <w:jc w:val="center"/>
              <w:rPr>
                <w:rFonts w:ascii="仿宋_GB2312" w:eastAsia="仿宋_GB2312" w:hAnsi="宋体"/>
                <w:sz w:val="24"/>
              </w:rPr>
            </w:pPr>
          </w:p>
        </w:tc>
        <w:tc>
          <w:tcPr>
            <w:tcW w:w="992" w:type="dxa"/>
            <w:vAlign w:val="center"/>
          </w:tcPr>
          <w:p w:rsidR="0085286A" w:rsidRDefault="0085286A">
            <w:pPr>
              <w:snapToGrid w:val="0"/>
              <w:spacing w:line="360" w:lineRule="auto"/>
              <w:jc w:val="center"/>
              <w:rPr>
                <w:rFonts w:ascii="仿宋_GB2312" w:eastAsia="仿宋_GB2312" w:hAnsi="宋体"/>
                <w:sz w:val="24"/>
              </w:rPr>
            </w:pPr>
          </w:p>
        </w:tc>
        <w:tc>
          <w:tcPr>
            <w:tcW w:w="851" w:type="dxa"/>
            <w:vAlign w:val="center"/>
          </w:tcPr>
          <w:p w:rsidR="0085286A" w:rsidRDefault="0085286A">
            <w:pPr>
              <w:snapToGrid w:val="0"/>
              <w:spacing w:line="360" w:lineRule="auto"/>
              <w:jc w:val="center"/>
              <w:rPr>
                <w:rFonts w:ascii="仿宋_GB2312" w:eastAsia="仿宋_GB2312" w:hAnsi="宋体"/>
                <w:sz w:val="24"/>
              </w:rPr>
            </w:pPr>
          </w:p>
        </w:tc>
        <w:tc>
          <w:tcPr>
            <w:tcW w:w="850" w:type="dxa"/>
            <w:vAlign w:val="center"/>
          </w:tcPr>
          <w:p w:rsidR="0085286A" w:rsidRDefault="0085286A">
            <w:pPr>
              <w:snapToGrid w:val="0"/>
              <w:spacing w:line="360" w:lineRule="auto"/>
              <w:jc w:val="center"/>
              <w:rPr>
                <w:rFonts w:ascii="仿宋_GB2312" w:eastAsia="仿宋_GB2312" w:hAnsi="宋体"/>
                <w:sz w:val="24"/>
              </w:rPr>
            </w:pPr>
          </w:p>
        </w:tc>
        <w:tc>
          <w:tcPr>
            <w:tcW w:w="851" w:type="dxa"/>
            <w:vAlign w:val="center"/>
          </w:tcPr>
          <w:p w:rsidR="0085286A" w:rsidRDefault="0085286A">
            <w:pPr>
              <w:snapToGrid w:val="0"/>
              <w:spacing w:line="360" w:lineRule="auto"/>
              <w:jc w:val="center"/>
              <w:rPr>
                <w:rFonts w:ascii="仿宋_GB2312" w:eastAsia="仿宋_GB2312" w:hAnsi="宋体"/>
                <w:sz w:val="24"/>
              </w:rPr>
            </w:pPr>
          </w:p>
        </w:tc>
        <w:tc>
          <w:tcPr>
            <w:tcW w:w="1403" w:type="dxa"/>
            <w:vAlign w:val="center"/>
          </w:tcPr>
          <w:p w:rsidR="0085286A" w:rsidRDefault="0085286A">
            <w:pPr>
              <w:snapToGrid w:val="0"/>
              <w:spacing w:line="360" w:lineRule="auto"/>
              <w:jc w:val="center"/>
              <w:rPr>
                <w:rFonts w:ascii="仿宋_GB2312" w:eastAsia="仿宋_GB2312" w:hAnsi="宋体"/>
                <w:sz w:val="24"/>
              </w:rPr>
            </w:pPr>
          </w:p>
        </w:tc>
      </w:tr>
      <w:tr w:rsidR="0085286A">
        <w:trPr>
          <w:cantSplit/>
          <w:trHeight w:val="513"/>
          <w:jc w:val="center"/>
        </w:trPr>
        <w:tc>
          <w:tcPr>
            <w:tcW w:w="1037" w:type="dxa"/>
            <w:vAlign w:val="center"/>
          </w:tcPr>
          <w:p w:rsidR="0085286A" w:rsidRDefault="00C37F9D">
            <w:pPr>
              <w:snapToGrid w:val="0"/>
              <w:spacing w:line="360" w:lineRule="auto"/>
              <w:jc w:val="center"/>
              <w:rPr>
                <w:rFonts w:ascii="仿宋_GB2312" w:eastAsia="仿宋_GB2312" w:hAnsi="宋体"/>
                <w:sz w:val="24"/>
              </w:rPr>
            </w:pPr>
            <w:r>
              <w:rPr>
                <w:rFonts w:ascii="仿宋_GB2312" w:eastAsia="仿宋_GB2312" w:hAnsi="宋体" w:hint="eastAsia"/>
                <w:sz w:val="24"/>
              </w:rPr>
              <w:t>4</w:t>
            </w:r>
          </w:p>
        </w:tc>
        <w:tc>
          <w:tcPr>
            <w:tcW w:w="1340" w:type="dxa"/>
            <w:vAlign w:val="center"/>
          </w:tcPr>
          <w:p w:rsidR="0085286A" w:rsidRDefault="0085286A">
            <w:pPr>
              <w:snapToGrid w:val="0"/>
              <w:spacing w:line="360" w:lineRule="auto"/>
              <w:jc w:val="center"/>
              <w:rPr>
                <w:rFonts w:ascii="仿宋_GB2312" w:eastAsia="仿宋_GB2312" w:hAnsi="宋体"/>
                <w:sz w:val="24"/>
              </w:rPr>
            </w:pPr>
          </w:p>
        </w:tc>
        <w:tc>
          <w:tcPr>
            <w:tcW w:w="1211" w:type="dxa"/>
            <w:vAlign w:val="center"/>
          </w:tcPr>
          <w:p w:rsidR="0085286A" w:rsidRDefault="0085286A">
            <w:pPr>
              <w:snapToGrid w:val="0"/>
              <w:spacing w:line="360" w:lineRule="auto"/>
              <w:jc w:val="center"/>
              <w:rPr>
                <w:rFonts w:ascii="仿宋_GB2312" w:eastAsia="仿宋_GB2312" w:hAnsi="宋体"/>
                <w:sz w:val="24"/>
              </w:rPr>
            </w:pPr>
          </w:p>
        </w:tc>
        <w:tc>
          <w:tcPr>
            <w:tcW w:w="1276" w:type="dxa"/>
            <w:vAlign w:val="center"/>
          </w:tcPr>
          <w:p w:rsidR="0085286A" w:rsidRDefault="0085286A">
            <w:pPr>
              <w:snapToGrid w:val="0"/>
              <w:spacing w:line="360" w:lineRule="auto"/>
              <w:jc w:val="center"/>
              <w:rPr>
                <w:rFonts w:ascii="仿宋_GB2312" w:eastAsia="仿宋_GB2312" w:hAnsi="宋体"/>
                <w:sz w:val="24"/>
              </w:rPr>
            </w:pPr>
          </w:p>
        </w:tc>
        <w:tc>
          <w:tcPr>
            <w:tcW w:w="992" w:type="dxa"/>
            <w:vAlign w:val="center"/>
          </w:tcPr>
          <w:p w:rsidR="0085286A" w:rsidRDefault="0085286A">
            <w:pPr>
              <w:snapToGrid w:val="0"/>
              <w:spacing w:line="360" w:lineRule="auto"/>
              <w:jc w:val="center"/>
              <w:rPr>
                <w:rFonts w:ascii="仿宋_GB2312" w:eastAsia="仿宋_GB2312" w:hAnsi="宋体"/>
                <w:sz w:val="24"/>
              </w:rPr>
            </w:pPr>
          </w:p>
        </w:tc>
        <w:tc>
          <w:tcPr>
            <w:tcW w:w="851" w:type="dxa"/>
            <w:vAlign w:val="center"/>
          </w:tcPr>
          <w:p w:rsidR="0085286A" w:rsidRDefault="0085286A">
            <w:pPr>
              <w:snapToGrid w:val="0"/>
              <w:spacing w:line="360" w:lineRule="auto"/>
              <w:jc w:val="center"/>
              <w:rPr>
                <w:rFonts w:ascii="仿宋_GB2312" w:eastAsia="仿宋_GB2312" w:hAnsi="宋体"/>
                <w:sz w:val="24"/>
              </w:rPr>
            </w:pPr>
          </w:p>
        </w:tc>
        <w:tc>
          <w:tcPr>
            <w:tcW w:w="850" w:type="dxa"/>
            <w:vAlign w:val="center"/>
          </w:tcPr>
          <w:p w:rsidR="0085286A" w:rsidRDefault="0085286A">
            <w:pPr>
              <w:snapToGrid w:val="0"/>
              <w:spacing w:line="360" w:lineRule="auto"/>
              <w:jc w:val="center"/>
              <w:rPr>
                <w:rFonts w:ascii="仿宋_GB2312" w:eastAsia="仿宋_GB2312" w:hAnsi="宋体"/>
                <w:sz w:val="24"/>
              </w:rPr>
            </w:pPr>
          </w:p>
        </w:tc>
        <w:tc>
          <w:tcPr>
            <w:tcW w:w="851" w:type="dxa"/>
            <w:vAlign w:val="center"/>
          </w:tcPr>
          <w:p w:rsidR="0085286A" w:rsidRDefault="0085286A">
            <w:pPr>
              <w:snapToGrid w:val="0"/>
              <w:spacing w:line="360" w:lineRule="auto"/>
              <w:jc w:val="center"/>
              <w:rPr>
                <w:rFonts w:ascii="仿宋_GB2312" w:eastAsia="仿宋_GB2312" w:hAnsi="宋体"/>
                <w:sz w:val="24"/>
              </w:rPr>
            </w:pPr>
          </w:p>
        </w:tc>
        <w:tc>
          <w:tcPr>
            <w:tcW w:w="1403" w:type="dxa"/>
            <w:vAlign w:val="center"/>
          </w:tcPr>
          <w:p w:rsidR="0085286A" w:rsidRDefault="0085286A">
            <w:pPr>
              <w:snapToGrid w:val="0"/>
              <w:spacing w:line="360" w:lineRule="auto"/>
              <w:jc w:val="center"/>
              <w:rPr>
                <w:rFonts w:ascii="仿宋_GB2312" w:eastAsia="仿宋_GB2312" w:hAnsi="宋体"/>
                <w:sz w:val="24"/>
              </w:rPr>
            </w:pPr>
          </w:p>
        </w:tc>
      </w:tr>
      <w:tr w:rsidR="0085286A">
        <w:trPr>
          <w:cantSplit/>
          <w:trHeight w:val="513"/>
          <w:jc w:val="center"/>
        </w:trPr>
        <w:tc>
          <w:tcPr>
            <w:tcW w:w="1037" w:type="dxa"/>
            <w:vAlign w:val="center"/>
          </w:tcPr>
          <w:p w:rsidR="0085286A" w:rsidRDefault="0085286A">
            <w:pPr>
              <w:snapToGrid w:val="0"/>
              <w:spacing w:line="360" w:lineRule="auto"/>
              <w:jc w:val="center"/>
              <w:rPr>
                <w:rFonts w:ascii="仿宋_GB2312" w:eastAsia="仿宋_GB2312" w:hAnsi="宋体"/>
                <w:sz w:val="24"/>
              </w:rPr>
            </w:pPr>
          </w:p>
        </w:tc>
        <w:tc>
          <w:tcPr>
            <w:tcW w:w="1340" w:type="dxa"/>
            <w:vAlign w:val="center"/>
          </w:tcPr>
          <w:p w:rsidR="0085286A" w:rsidRDefault="0085286A">
            <w:pPr>
              <w:snapToGrid w:val="0"/>
              <w:spacing w:line="360" w:lineRule="auto"/>
              <w:jc w:val="center"/>
              <w:rPr>
                <w:rFonts w:ascii="仿宋_GB2312" w:eastAsia="仿宋_GB2312" w:hAnsi="宋体"/>
                <w:sz w:val="24"/>
              </w:rPr>
            </w:pPr>
          </w:p>
        </w:tc>
        <w:tc>
          <w:tcPr>
            <w:tcW w:w="1211" w:type="dxa"/>
            <w:vAlign w:val="center"/>
          </w:tcPr>
          <w:p w:rsidR="0085286A" w:rsidRDefault="0085286A">
            <w:pPr>
              <w:snapToGrid w:val="0"/>
              <w:spacing w:line="360" w:lineRule="auto"/>
              <w:jc w:val="center"/>
              <w:rPr>
                <w:rFonts w:ascii="仿宋_GB2312" w:eastAsia="仿宋_GB2312" w:hAnsi="宋体"/>
                <w:sz w:val="24"/>
              </w:rPr>
            </w:pPr>
          </w:p>
        </w:tc>
        <w:tc>
          <w:tcPr>
            <w:tcW w:w="1276" w:type="dxa"/>
            <w:vAlign w:val="center"/>
          </w:tcPr>
          <w:p w:rsidR="0085286A" w:rsidRDefault="0085286A">
            <w:pPr>
              <w:snapToGrid w:val="0"/>
              <w:spacing w:line="360" w:lineRule="auto"/>
              <w:jc w:val="center"/>
              <w:rPr>
                <w:rFonts w:ascii="仿宋_GB2312" w:eastAsia="仿宋_GB2312" w:hAnsi="宋体"/>
                <w:sz w:val="24"/>
              </w:rPr>
            </w:pPr>
          </w:p>
        </w:tc>
        <w:tc>
          <w:tcPr>
            <w:tcW w:w="992" w:type="dxa"/>
            <w:vAlign w:val="center"/>
          </w:tcPr>
          <w:p w:rsidR="0085286A" w:rsidRDefault="0085286A">
            <w:pPr>
              <w:snapToGrid w:val="0"/>
              <w:spacing w:line="360" w:lineRule="auto"/>
              <w:jc w:val="center"/>
              <w:rPr>
                <w:rFonts w:ascii="仿宋_GB2312" w:eastAsia="仿宋_GB2312" w:hAnsi="宋体"/>
                <w:sz w:val="24"/>
              </w:rPr>
            </w:pPr>
          </w:p>
        </w:tc>
        <w:tc>
          <w:tcPr>
            <w:tcW w:w="851" w:type="dxa"/>
            <w:vAlign w:val="center"/>
          </w:tcPr>
          <w:p w:rsidR="0085286A" w:rsidRDefault="0085286A">
            <w:pPr>
              <w:snapToGrid w:val="0"/>
              <w:spacing w:line="360" w:lineRule="auto"/>
              <w:jc w:val="center"/>
              <w:rPr>
                <w:rFonts w:ascii="仿宋_GB2312" w:eastAsia="仿宋_GB2312" w:hAnsi="宋体"/>
                <w:sz w:val="24"/>
              </w:rPr>
            </w:pPr>
          </w:p>
        </w:tc>
        <w:tc>
          <w:tcPr>
            <w:tcW w:w="850" w:type="dxa"/>
            <w:vAlign w:val="center"/>
          </w:tcPr>
          <w:p w:rsidR="0085286A" w:rsidRDefault="0085286A">
            <w:pPr>
              <w:snapToGrid w:val="0"/>
              <w:spacing w:line="360" w:lineRule="auto"/>
              <w:jc w:val="center"/>
              <w:rPr>
                <w:rFonts w:ascii="仿宋_GB2312" w:eastAsia="仿宋_GB2312" w:hAnsi="宋体"/>
                <w:sz w:val="24"/>
              </w:rPr>
            </w:pPr>
          </w:p>
        </w:tc>
        <w:tc>
          <w:tcPr>
            <w:tcW w:w="851" w:type="dxa"/>
            <w:vAlign w:val="center"/>
          </w:tcPr>
          <w:p w:rsidR="0085286A" w:rsidRDefault="0085286A">
            <w:pPr>
              <w:snapToGrid w:val="0"/>
              <w:spacing w:line="360" w:lineRule="auto"/>
              <w:jc w:val="center"/>
              <w:rPr>
                <w:rFonts w:ascii="仿宋_GB2312" w:eastAsia="仿宋_GB2312" w:hAnsi="宋体"/>
                <w:sz w:val="24"/>
              </w:rPr>
            </w:pPr>
          </w:p>
        </w:tc>
        <w:tc>
          <w:tcPr>
            <w:tcW w:w="1403" w:type="dxa"/>
            <w:vAlign w:val="center"/>
          </w:tcPr>
          <w:p w:rsidR="0085286A" w:rsidRDefault="0085286A">
            <w:pPr>
              <w:snapToGrid w:val="0"/>
              <w:spacing w:line="360" w:lineRule="auto"/>
              <w:jc w:val="center"/>
              <w:rPr>
                <w:rFonts w:ascii="仿宋_GB2312" w:eastAsia="仿宋_GB2312" w:hAnsi="宋体"/>
                <w:sz w:val="24"/>
              </w:rPr>
            </w:pPr>
          </w:p>
        </w:tc>
      </w:tr>
      <w:tr w:rsidR="0085286A">
        <w:trPr>
          <w:cantSplit/>
          <w:trHeight w:val="441"/>
          <w:jc w:val="center"/>
        </w:trPr>
        <w:tc>
          <w:tcPr>
            <w:tcW w:w="1037" w:type="dxa"/>
            <w:vAlign w:val="center"/>
          </w:tcPr>
          <w:p w:rsidR="0085286A" w:rsidRDefault="00C37F9D">
            <w:pPr>
              <w:snapToGrid w:val="0"/>
              <w:spacing w:line="360" w:lineRule="auto"/>
              <w:jc w:val="center"/>
              <w:rPr>
                <w:rFonts w:ascii="仿宋_GB2312" w:eastAsia="仿宋_GB2312" w:hAnsi="宋体"/>
                <w:sz w:val="24"/>
              </w:rPr>
            </w:pPr>
            <w:r>
              <w:rPr>
                <w:rFonts w:ascii="仿宋_GB2312" w:eastAsia="仿宋_GB2312" w:hAnsi="宋体" w:hint="eastAsia"/>
                <w:sz w:val="24"/>
              </w:rPr>
              <w:t>合计</w:t>
            </w:r>
          </w:p>
        </w:tc>
        <w:tc>
          <w:tcPr>
            <w:tcW w:w="8774" w:type="dxa"/>
            <w:gridSpan w:val="8"/>
            <w:vAlign w:val="center"/>
          </w:tcPr>
          <w:p w:rsidR="0085286A" w:rsidRDefault="0085286A">
            <w:pPr>
              <w:snapToGrid w:val="0"/>
              <w:spacing w:line="360" w:lineRule="auto"/>
              <w:jc w:val="center"/>
              <w:rPr>
                <w:rFonts w:ascii="仿宋_GB2312" w:eastAsia="仿宋_GB2312" w:hAnsi="宋体"/>
                <w:sz w:val="24"/>
              </w:rPr>
            </w:pPr>
          </w:p>
        </w:tc>
      </w:tr>
    </w:tbl>
    <w:p w:rsidR="0085286A" w:rsidRDefault="0085286A">
      <w:pPr>
        <w:pStyle w:val="a0"/>
        <w:ind w:firstLine="240"/>
      </w:pPr>
    </w:p>
    <w:p w:rsidR="0085286A" w:rsidRDefault="00C37F9D">
      <w:pPr>
        <w:snapToGrid w:val="0"/>
        <w:spacing w:line="300" w:lineRule="auto"/>
        <w:outlineLvl w:val="0"/>
        <w:rPr>
          <w:rFonts w:ascii="宋体" w:hAnsi="宋体" w:cs="宋体"/>
          <w:b/>
          <w:kern w:val="0"/>
          <w:sz w:val="28"/>
          <w:szCs w:val="28"/>
          <w:lang w:val="zh-CN"/>
        </w:rPr>
      </w:pPr>
      <w:r>
        <w:rPr>
          <w:rFonts w:ascii="宋体" w:hAnsi="宋体" w:cs="宋体" w:hint="eastAsia"/>
          <w:b/>
          <w:kern w:val="0"/>
          <w:sz w:val="28"/>
          <w:szCs w:val="28"/>
          <w:lang w:val="zh-CN"/>
        </w:rPr>
        <w:t>注：供应商必须详细报出采购清单中各个子项的名称、品牌、规格型号、数量、单价。且本表各分项报价合计应当与报价总表报价合计相等。请各供应商务</w:t>
      </w:r>
      <w:proofErr w:type="gramStart"/>
      <w:r>
        <w:rPr>
          <w:rFonts w:ascii="宋体" w:hAnsi="宋体" w:cs="宋体" w:hint="eastAsia"/>
          <w:b/>
          <w:kern w:val="0"/>
          <w:sz w:val="28"/>
          <w:szCs w:val="28"/>
          <w:lang w:val="zh-CN"/>
        </w:rPr>
        <w:t>必按照</w:t>
      </w:r>
      <w:proofErr w:type="gramEnd"/>
      <w:r>
        <w:rPr>
          <w:rFonts w:ascii="宋体" w:hAnsi="宋体" w:cs="宋体" w:hint="eastAsia"/>
          <w:b/>
          <w:kern w:val="0"/>
          <w:sz w:val="28"/>
          <w:szCs w:val="28"/>
          <w:lang w:val="zh-CN"/>
        </w:rPr>
        <w:t>以上要求填报，否则作为无效响应处理。</w:t>
      </w:r>
    </w:p>
    <w:p w:rsidR="0085286A" w:rsidRDefault="0085286A">
      <w:pPr>
        <w:snapToGrid w:val="0"/>
        <w:spacing w:line="400" w:lineRule="exact"/>
        <w:ind w:firstLineChars="192" w:firstLine="540"/>
        <w:contextualSpacing/>
        <w:rPr>
          <w:rFonts w:ascii="仿宋" w:eastAsia="仿宋" w:hAnsi="仿宋" w:cs="仿宋"/>
          <w:b/>
          <w:kern w:val="0"/>
          <w:sz w:val="28"/>
          <w:szCs w:val="28"/>
        </w:rPr>
      </w:pPr>
    </w:p>
    <w:p w:rsidR="0085286A" w:rsidRDefault="0085286A">
      <w:pPr>
        <w:snapToGrid w:val="0"/>
        <w:spacing w:line="400" w:lineRule="exact"/>
        <w:ind w:firstLineChars="192" w:firstLine="540"/>
        <w:contextualSpacing/>
        <w:rPr>
          <w:rFonts w:ascii="仿宋" w:eastAsia="仿宋" w:hAnsi="仿宋" w:cs="仿宋"/>
          <w:b/>
          <w:kern w:val="0"/>
          <w:sz w:val="28"/>
          <w:szCs w:val="28"/>
        </w:rPr>
      </w:pPr>
    </w:p>
    <w:p w:rsidR="0085286A" w:rsidRDefault="0085286A">
      <w:pPr>
        <w:snapToGrid w:val="0"/>
        <w:spacing w:line="400" w:lineRule="exact"/>
        <w:ind w:firstLineChars="192" w:firstLine="540"/>
        <w:contextualSpacing/>
        <w:rPr>
          <w:rFonts w:ascii="仿宋" w:eastAsia="仿宋" w:hAnsi="仿宋" w:cs="仿宋"/>
          <w:b/>
          <w:kern w:val="0"/>
          <w:sz w:val="28"/>
          <w:szCs w:val="28"/>
        </w:rPr>
      </w:pPr>
    </w:p>
    <w:p w:rsidR="0085286A" w:rsidRDefault="0085286A">
      <w:pPr>
        <w:snapToGrid w:val="0"/>
        <w:spacing w:line="400" w:lineRule="exact"/>
        <w:ind w:firstLineChars="192" w:firstLine="540"/>
        <w:contextualSpacing/>
        <w:rPr>
          <w:rFonts w:ascii="仿宋" w:eastAsia="仿宋" w:hAnsi="仿宋" w:cs="仿宋"/>
          <w:b/>
          <w:kern w:val="0"/>
          <w:sz w:val="28"/>
          <w:szCs w:val="28"/>
        </w:rPr>
      </w:pPr>
    </w:p>
    <w:p w:rsidR="0085286A" w:rsidRDefault="0085286A">
      <w:pPr>
        <w:snapToGrid w:val="0"/>
        <w:spacing w:line="400" w:lineRule="exact"/>
        <w:contextualSpacing/>
        <w:rPr>
          <w:rFonts w:ascii="仿宋" w:eastAsia="仿宋" w:hAnsi="仿宋" w:cs="仿宋"/>
          <w:b/>
          <w:kern w:val="0"/>
          <w:sz w:val="28"/>
          <w:szCs w:val="28"/>
        </w:rPr>
      </w:pPr>
    </w:p>
    <w:p w:rsidR="0085286A" w:rsidRDefault="0085286A">
      <w:pPr>
        <w:pStyle w:val="a0"/>
        <w:ind w:firstLine="240"/>
        <w:rPr>
          <w:rFonts w:ascii="仿宋" w:eastAsia="仿宋" w:hAnsi="仿宋" w:cs="仿宋"/>
        </w:rPr>
      </w:pPr>
    </w:p>
    <w:p w:rsidR="0085286A" w:rsidRDefault="0085286A">
      <w:pPr>
        <w:snapToGrid w:val="0"/>
        <w:spacing w:line="300" w:lineRule="auto"/>
        <w:outlineLvl w:val="0"/>
        <w:rPr>
          <w:rFonts w:ascii="仿宋" w:eastAsia="仿宋" w:hAnsi="仿宋" w:cs="仿宋"/>
          <w:b/>
          <w:kern w:val="0"/>
          <w:sz w:val="28"/>
          <w:szCs w:val="28"/>
          <w:lang w:val="zh-CN"/>
        </w:rPr>
      </w:pPr>
    </w:p>
    <w:p w:rsidR="0085286A" w:rsidRDefault="0085286A">
      <w:pPr>
        <w:snapToGrid w:val="0"/>
        <w:spacing w:line="300" w:lineRule="auto"/>
        <w:outlineLvl w:val="0"/>
        <w:rPr>
          <w:rFonts w:ascii="仿宋" w:eastAsia="仿宋" w:hAnsi="仿宋" w:cs="仿宋"/>
          <w:sz w:val="32"/>
          <w:szCs w:val="32"/>
        </w:rPr>
      </w:pPr>
    </w:p>
    <w:p w:rsidR="0085286A" w:rsidRDefault="0085286A">
      <w:pPr>
        <w:snapToGrid w:val="0"/>
        <w:spacing w:line="300" w:lineRule="auto"/>
        <w:outlineLvl w:val="0"/>
        <w:rPr>
          <w:rFonts w:ascii="仿宋" w:eastAsia="仿宋" w:hAnsi="仿宋" w:cs="仿宋"/>
          <w:sz w:val="32"/>
          <w:szCs w:val="32"/>
        </w:rPr>
      </w:pPr>
    </w:p>
    <w:p w:rsidR="0085286A" w:rsidRDefault="0085286A">
      <w:pPr>
        <w:snapToGrid w:val="0"/>
        <w:spacing w:line="300" w:lineRule="auto"/>
        <w:outlineLvl w:val="0"/>
        <w:rPr>
          <w:rFonts w:ascii="仿宋" w:eastAsia="仿宋" w:hAnsi="仿宋" w:cs="仿宋"/>
          <w:sz w:val="32"/>
          <w:szCs w:val="32"/>
        </w:rPr>
      </w:pPr>
    </w:p>
    <w:p w:rsidR="0085286A" w:rsidRDefault="0085286A">
      <w:pPr>
        <w:snapToGrid w:val="0"/>
        <w:spacing w:line="300" w:lineRule="auto"/>
        <w:outlineLvl w:val="0"/>
        <w:rPr>
          <w:rFonts w:ascii="仿宋" w:eastAsia="仿宋" w:hAnsi="仿宋" w:cs="仿宋"/>
          <w:sz w:val="32"/>
          <w:szCs w:val="32"/>
        </w:rPr>
      </w:pPr>
    </w:p>
    <w:p w:rsidR="0085286A" w:rsidRDefault="0085286A">
      <w:pPr>
        <w:snapToGrid w:val="0"/>
        <w:spacing w:line="300" w:lineRule="auto"/>
        <w:outlineLvl w:val="0"/>
        <w:rPr>
          <w:rFonts w:ascii="仿宋" w:eastAsia="仿宋" w:hAnsi="仿宋" w:cs="仿宋"/>
          <w:sz w:val="32"/>
          <w:szCs w:val="32"/>
        </w:rPr>
      </w:pPr>
    </w:p>
    <w:p w:rsidR="0085286A" w:rsidRDefault="0085286A">
      <w:pPr>
        <w:snapToGrid w:val="0"/>
        <w:spacing w:line="300" w:lineRule="auto"/>
        <w:outlineLvl w:val="0"/>
        <w:rPr>
          <w:rFonts w:ascii="仿宋" w:eastAsia="仿宋" w:hAnsi="仿宋" w:cs="仿宋"/>
          <w:sz w:val="32"/>
          <w:szCs w:val="32"/>
        </w:rPr>
      </w:pPr>
    </w:p>
    <w:p w:rsidR="0085286A" w:rsidRDefault="0085286A">
      <w:pPr>
        <w:snapToGrid w:val="0"/>
        <w:spacing w:line="300" w:lineRule="auto"/>
        <w:outlineLvl w:val="0"/>
        <w:rPr>
          <w:rFonts w:ascii="仿宋" w:eastAsia="仿宋" w:hAnsi="仿宋" w:cs="仿宋"/>
          <w:sz w:val="32"/>
          <w:szCs w:val="32"/>
        </w:rPr>
      </w:pPr>
    </w:p>
    <w:p w:rsidR="0085286A" w:rsidRDefault="0085286A">
      <w:pPr>
        <w:snapToGrid w:val="0"/>
        <w:spacing w:line="300" w:lineRule="auto"/>
        <w:outlineLvl w:val="0"/>
        <w:rPr>
          <w:rFonts w:ascii="仿宋" w:eastAsia="仿宋" w:hAnsi="仿宋" w:cs="仿宋"/>
          <w:sz w:val="32"/>
          <w:szCs w:val="32"/>
        </w:rPr>
      </w:pPr>
    </w:p>
    <w:p w:rsidR="0085286A" w:rsidRDefault="00C37F9D">
      <w:pPr>
        <w:spacing w:line="400" w:lineRule="exact"/>
        <w:jc w:val="left"/>
        <w:rPr>
          <w:rFonts w:ascii="仿宋" w:eastAsia="仿宋" w:hAnsi="仿宋" w:cs="仿宋"/>
          <w:kern w:val="0"/>
          <w:sz w:val="32"/>
          <w:szCs w:val="32"/>
        </w:rPr>
      </w:pPr>
      <w:r>
        <w:rPr>
          <w:rFonts w:ascii="仿宋" w:eastAsia="仿宋" w:hAnsi="仿宋" w:cs="仿宋" w:hint="eastAsia"/>
          <w:kern w:val="0"/>
          <w:sz w:val="32"/>
          <w:szCs w:val="32"/>
        </w:rPr>
        <w:lastRenderedPageBreak/>
        <w:t>附件</w:t>
      </w:r>
      <w:r>
        <w:rPr>
          <w:rFonts w:ascii="仿宋" w:eastAsia="仿宋" w:hAnsi="仿宋" w:cs="仿宋" w:hint="eastAsia"/>
          <w:kern w:val="0"/>
          <w:sz w:val="32"/>
          <w:szCs w:val="32"/>
        </w:rPr>
        <w:t>9</w:t>
      </w:r>
    </w:p>
    <w:p w:rsidR="0085286A" w:rsidRDefault="00C37F9D">
      <w:pPr>
        <w:snapToGrid w:val="0"/>
        <w:spacing w:line="300" w:lineRule="auto"/>
        <w:jc w:val="center"/>
        <w:outlineLvl w:val="0"/>
        <w:rPr>
          <w:b/>
          <w:bCs/>
          <w:sz w:val="28"/>
          <w:szCs w:val="28"/>
          <w:lang w:bidi="zh-CN"/>
        </w:rPr>
      </w:pPr>
      <w:r>
        <w:rPr>
          <w:b/>
          <w:bCs/>
          <w:sz w:val="28"/>
          <w:szCs w:val="28"/>
          <w:lang w:bidi="zh-CN"/>
        </w:rPr>
        <w:t>中小企业声明函（货物）</w:t>
      </w:r>
    </w:p>
    <w:p w:rsidR="0085286A" w:rsidRDefault="00C37F9D">
      <w:pPr>
        <w:snapToGrid w:val="0"/>
        <w:spacing w:line="360" w:lineRule="auto"/>
        <w:ind w:firstLineChars="200" w:firstLine="560"/>
        <w:outlineLvl w:val="0"/>
        <w:rPr>
          <w:sz w:val="28"/>
          <w:szCs w:val="28"/>
          <w:lang w:bidi="zh-CN"/>
        </w:rPr>
      </w:pPr>
      <w:r>
        <w:rPr>
          <w:sz w:val="28"/>
          <w:szCs w:val="28"/>
          <w:lang w:bidi="zh-CN"/>
        </w:rPr>
        <w:t>本公司（联合体）郑重声明，根据《政府采购促进中小企业发展管理办法》（财库</w:t>
      </w:r>
      <w:r>
        <w:rPr>
          <w:rFonts w:hint="eastAsia"/>
          <w:sz w:val="28"/>
          <w:szCs w:val="28"/>
          <w:lang w:bidi="zh-CN"/>
        </w:rPr>
        <w:t>﹝</w:t>
      </w:r>
      <w:r>
        <w:rPr>
          <w:sz w:val="28"/>
          <w:szCs w:val="28"/>
          <w:lang w:bidi="zh-CN"/>
        </w:rPr>
        <w:t>2020</w:t>
      </w:r>
      <w:r>
        <w:rPr>
          <w:rFonts w:hint="eastAsia"/>
          <w:sz w:val="28"/>
          <w:szCs w:val="28"/>
          <w:lang w:bidi="zh-CN"/>
        </w:rPr>
        <w:t>﹞</w:t>
      </w:r>
      <w:r>
        <w:rPr>
          <w:sz w:val="28"/>
          <w:szCs w:val="28"/>
          <w:lang w:bidi="zh-CN"/>
        </w:rPr>
        <w:t xml:space="preserve">46 </w:t>
      </w:r>
      <w:r>
        <w:rPr>
          <w:sz w:val="28"/>
          <w:szCs w:val="28"/>
          <w:lang w:bidi="zh-CN"/>
        </w:rPr>
        <w:t>号）的规定，本公司（联合体）参加</w:t>
      </w:r>
      <w:r>
        <w:rPr>
          <w:sz w:val="28"/>
          <w:szCs w:val="28"/>
          <w:u w:val="single"/>
          <w:lang w:bidi="zh-CN"/>
        </w:rPr>
        <w:t>（单位名称）</w:t>
      </w:r>
      <w:r>
        <w:rPr>
          <w:sz w:val="28"/>
          <w:szCs w:val="28"/>
          <w:lang w:bidi="zh-CN"/>
        </w:rPr>
        <w:t>的</w:t>
      </w:r>
      <w:r>
        <w:rPr>
          <w:sz w:val="28"/>
          <w:szCs w:val="28"/>
          <w:u w:val="single"/>
          <w:lang w:bidi="zh-CN"/>
        </w:rPr>
        <w:t>（项目名称）</w:t>
      </w:r>
      <w:r>
        <w:rPr>
          <w:sz w:val="28"/>
          <w:szCs w:val="28"/>
          <w:lang w:bidi="zh-CN"/>
        </w:rPr>
        <w:t>采购活动，提供的货物全部由符合政策要求的中小企业制造。相关企业（含联合体中的中小企业、签订分包意向协议的中小企业）</w:t>
      </w:r>
      <w:r>
        <w:rPr>
          <w:sz w:val="28"/>
          <w:szCs w:val="28"/>
          <w:lang w:bidi="zh-CN"/>
        </w:rPr>
        <w:t xml:space="preserve"> </w:t>
      </w:r>
      <w:r>
        <w:rPr>
          <w:sz w:val="28"/>
          <w:szCs w:val="28"/>
          <w:lang w:bidi="zh-CN"/>
        </w:rPr>
        <w:t>的具体情况如下：</w:t>
      </w:r>
    </w:p>
    <w:p w:rsidR="0085286A" w:rsidRDefault="00C37F9D">
      <w:pPr>
        <w:snapToGrid w:val="0"/>
        <w:spacing w:line="360" w:lineRule="auto"/>
        <w:outlineLvl w:val="0"/>
        <w:rPr>
          <w:sz w:val="28"/>
          <w:szCs w:val="28"/>
          <w:lang w:bidi="zh-CN"/>
        </w:rPr>
      </w:pPr>
      <w:r>
        <w:rPr>
          <w:rFonts w:hint="eastAsia"/>
          <w:sz w:val="28"/>
          <w:szCs w:val="28"/>
          <w:lang w:bidi="zh-CN"/>
        </w:rPr>
        <w:t>1.</w:t>
      </w:r>
      <w:r>
        <w:rPr>
          <w:sz w:val="28"/>
          <w:szCs w:val="28"/>
          <w:u w:val="single"/>
          <w:lang w:bidi="zh-CN"/>
        </w:rPr>
        <w:t xml:space="preserve"> </w:t>
      </w:r>
      <w:r>
        <w:rPr>
          <w:sz w:val="28"/>
          <w:szCs w:val="28"/>
          <w:u w:val="single"/>
          <w:lang w:bidi="zh-CN"/>
        </w:rPr>
        <w:t>（标的名称）</w:t>
      </w:r>
      <w:r>
        <w:rPr>
          <w:sz w:val="28"/>
          <w:szCs w:val="28"/>
          <w:lang w:bidi="zh-CN"/>
        </w:rPr>
        <w:t xml:space="preserve"> </w:t>
      </w:r>
      <w:r>
        <w:rPr>
          <w:sz w:val="28"/>
          <w:szCs w:val="28"/>
          <w:lang w:bidi="zh-CN"/>
        </w:rPr>
        <w:t>，属于</w:t>
      </w:r>
      <w:r>
        <w:rPr>
          <w:sz w:val="28"/>
          <w:szCs w:val="28"/>
          <w:u w:val="single"/>
          <w:lang w:bidi="zh-CN"/>
        </w:rPr>
        <w:t>（采购文件中明确的所属行业）</w:t>
      </w:r>
      <w:r>
        <w:rPr>
          <w:sz w:val="28"/>
          <w:szCs w:val="28"/>
          <w:lang w:bidi="zh-CN"/>
        </w:rPr>
        <w:t>行业；制造商为</w:t>
      </w:r>
      <w:r>
        <w:rPr>
          <w:sz w:val="28"/>
          <w:szCs w:val="28"/>
          <w:u w:val="single"/>
          <w:lang w:bidi="zh-CN"/>
        </w:rPr>
        <w:t>（企业名称）</w:t>
      </w:r>
      <w:r>
        <w:rPr>
          <w:sz w:val="28"/>
          <w:szCs w:val="28"/>
          <w:lang w:bidi="zh-CN"/>
        </w:rPr>
        <w:t>，从业人员</w:t>
      </w:r>
      <w:r>
        <w:rPr>
          <w:sz w:val="28"/>
          <w:szCs w:val="28"/>
          <w:u w:val="single"/>
          <w:lang w:bidi="zh-CN"/>
        </w:rPr>
        <w:t xml:space="preserve"> </w:t>
      </w:r>
      <w:r>
        <w:rPr>
          <w:sz w:val="28"/>
          <w:szCs w:val="28"/>
          <w:u w:val="single"/>
          <w:lang w:bidi="zh-CN"/>
        </w:rPr>
        <w:tab/>
      </w:r>
      <w:r>
        <w:rPr>
          <w:sz w:val="28"/>
          <w:szCs w:val="28"/>
          <w:lang w:bidi="zh-CN"/>
        </w:rPr>
        <w:t>人，营业收入为</w:t>
      </w:r>
      <w:r>
        <w:rPr>
          <w:sz w:val="28"/>
          <w:szCs w:val="28"/>
          <w:u w:val="single"/>
          <w:lang w:bidi="zh-CN"/>
        </w:rPr>
        <w:t xml:space="preserve"> </w:t>
      </w:r>
      <w:r>
        <w:rPr>
          <w:sz w:val="28"/>
          <w:szCs w:val="28"/>
          <w:u w:val="single"/>
          <w:lang w:bidi="zh-CN"/>
        </w:rPr>
        <w:tab/>
      </w:r>
      <w:r>
        <w:rPr>
          <w:sz w:val="28"/>
          <w:szCs w:val="28"/>
          <w:lang w:bidi="zh-CN"/>
        </w:rPr>
        <w:t>万元，资产总额为</w:t>
      </w:r>
      <w:r>
        <w:rPr>
          <w:sz w:val="28"/>
          <w:szCs w:val="28"/>
          <w:u w:val="single"/>
          <w:lang w:bidi="zh-CN"/>
        </w:rPr>
        <w:t xml:space="preserve"> </w:t>
      </w:r>
      <w:r>
        <w:rPr>
          <w:sz w:val="28"/>
          <w:szCs w:val="28"/>
          <w:u w:val="single"/>
          <w:lang w:bidi="zh-CN"/>
        </w:rPr>
        <w:tab/>
      </w:r>
      <w:r>
        <w:rPr>
          <w:sz w:val="28"/>
          <w:szCs w:val="28"/>
          <w:lang w:bidi="zh-CN"/>
        </w:rPr>
        <w:t>万元，属于</w:t>
      </w:r>
      <w:r>
        <w:rPr>
          <w:sz w:val="28"/>
          <w:szCs w:val="28"/>
          <w:u w:val="single"/>
          <w:lang w:bidi="zh-CN"/>
        </w:rPr>
        <w:t>（中型企业、小型企业、微型企业）</w:t>
      </w:r>
      <w:r>
        <w:rPr>
          <w:sz w:val="28"/>
          <w:szCs w:val="28"/>
          <w:lang w:bidi="zh-CN"/>
        </w:rPr>
        <w:t>；</w:t>
      </w:r>
    </w:p>
    <w:p w:rsidR="0085286A" w:rsidRDefault="00C37F9D">
      <w:pPr>
        <w:snapToGrid w:val="0"/>
        <w:spacing w:line="360" w:lineRule="auto"/>
        <w:outlineLvl w:val="0"/>
        <w:rPr>
          <w:sz w:val="28"/>
          <w:szCs w:val="28"/>
          <w:lang w:bidi="zh-CN"/>
        </w:rPr>
      </w:pPr>
      <w:r>
        <w:rPr>
          <w:rFonts w:hint="eastAsia"/>
          <w:sz w:val="28"/>
          <w:szCs w:val="28"/>
          <w:lang w:bidi="zh-CN"/>
        </w:rPr>
        <w:t>2.</w:t>
      </w:r>
      <w:r>
        <w:rPr>
          <w:i/>
          <w:sz w:val="28"/>
          <w:szCs w:val="28"/>
          <w:u w:val="single"/>
          <w:lang w:bidi="zh-CN"/>
        </w:rPr>
        <w:t xml:space="preserve"> </w:t>
      </w:r>
      <w:r>
        <w:rPr>
          <w:sz w:val="28"/>
          <w:szCs w:val="28"/>
          <w:u w:val="single"/>
          <w:lang w:bidi="zh-CN"/>
        </w:rPr>
        <w:t>（标的名称）</w:t>
      </w:r>
      <w:r>
        <w:rPr>
          <w:sz w:val="28"/>
          <w:szCs w:val="28"/>
          <w:u w:val="single"/>
          <w:lang w:bidi="zh-CN"/>
        </w:rPr>
        <w:t xml:space="preserve"> </w:t>
      </w:r>
      <w:r>
        <w:rPr>
          <w:sz w:val="28"/>
          <w:szCs w:val="28"/>
          <w:lang w:bidi="zh-CN"/>
        </w:rPr>
        <w:t>，属于</w:t>
      </w:r>
      <w:r>
        <w:rPr>
          <w:sz w:val="28"/>
          <w:szCs w:val="28"/>
          <w:u w:val="single"/>
          <w:lang w:bidi="zh-CN"/>
        </w:rPr>
        <w:t>（采购文件中明确的所属行业）</w:t>
      </w:r>
      <w:r>
        <w:rPr>
          <w:sz w:val="28"/>
          <w:szCs w:val="28"/>
          <w:lang w:bidi="zh-CN"/>
        </w:rPr>
        <w:t>行业；制造商为</w:t>
      </w:r>
      <w:r>
        <w:rPr>
          <w:sz w:val="28"/>
          <w:szCs w:val="28"/>
          <w:u w:val="single"/>
          <w:lang w:bidi="zh-CN"/>
        </w:rPr>
        <w:t>（企业名称）</w:t>
      </w:r>
      <w:r>
        <w:rPr>
          <w:sz w:val="28"/>
          <w:szCs w:val="28"/>
          <w:lang w:bidi="zh-CN"/>
        </w:rPr>
        <w:t>，从业人员</w:t>
      </w:r>
      <w:r>
        <w:rPr>
          <w:sz w:val="28"/>
          <w:szCs w:val="28"/>
          <w:u w:val="single"/>
          <w:lang w:bidi="zh-CN"/>
        </w:rPr>
        <w:t xml:space="preserve"> </w:t>
      </w:r>
      <w:r>
        <w:rPr>
          <w:sz w:val="28"/>
          <w:szCs w:val="28"/>
          <w:u w:val="single"/>
          <w:lang w:bidi="zh-CN"/>
        </w:rPr>
        <w:tab/>
      </w:r>
      <w:r>
        <w:rPr>
          <w:sz w:val="28"/>
          <w:szCs w:val="28"/>
          <w:lang w:bidi="zh-CN"/>
        </w:rPr>
        <w:t>人，营业收入为</w:t>
      </w:r>
      <w:r>
        <w:rPr>
          <w:sz w:val="28"/>
          <w:szCs w:val="28"/>
          <w:u w:val="single"/>
          <w:lang w:bidi="zh-CN"/>
        </w:rPr>
        <w:t xml:space="preserve"> </w:t>
      </w:r>
      <w:r>
        <w:rPr>
          <w:sz w:val="28"/>
          <w:szCs w:val="28"/>
          <w:u w:val="single"/>
          <w:lang w:bidi="zh-CN"/>
        </w:rPr>
        <w:tab/>
      </w:r>
      <w:r>
        <w:rPr>
          <w:sz w:val="28"/>
          <w:szCs w:val="28"/>
          <w:lang w:bidi="zh-CN"/>
        </w:rPr>
        <w:t>万元，资产总额为</w:t>
      </w:r>
      <w:r>
        <w:rPr>
          <w:sz w:val="28"/>
          <w:szCs w:val="28"/>
          <w:u w:val="single"/>
          <w:lang w:bidi="zh-CN"/>
        </w:rPr>
        <w:t xml:space="preserve"> </w:t>
      </w:r>
      <w:r>
        <w:rPr>
          <w:sz w:val="28"/>
          <w:szCs w:val="28"/>
          <w:u w:val="single"/>
          <w:lang w:bidi="zh-CN"/>
        </w:rPr>
        <w:tab/>
      </w:r>
      <w:r>
        <w:rPr>
          <w:sz w:val="28"/>
          <w:szCs w:val="28"/>
          <w:lang w:bidi="zh-CN"/>
        </w:rPr>
        <w:t>万元，属于</w:t>
      </w:r>
      <w:r>
        <w:rPr>
          <w:sz w:val="28"/>
          <w:szCs w:val="28"/>
          <w:u w:val="single"/>
          <w:lang w:bidi="zh-CN"/>
        </w:rPr>
        <w:t>（中型企业、小型企业、微型企业）</w:t>
      </w:r>
      <w:r>
        <w:rPr>
          <w:sz w:val="28"/>
          <w:szCs w:val="28"/>
          <w:lang w:bidi="zh-CN"/>
        </w:rPr>
        <w:t>；</w:t>
      </w:r>
    </w:p>
    <w:p w:rsidR="0085286A" w:rsidRDefault="00C37F9D">
      <w:pPr>
        <w:snapToGrid w:val="0"/>
        <w:spacing w:line="360" w:lineRule="auto"/>
        <w:outlineLvl w:val="0"/>
        <w:rPr>
          <w:sz w:val="28"/>
          <w:szCs w:val="28"/>
          <w:lang w:bidi="zh-CN"/>
        </w:rPr>
      </w:pPr>
      <w:r>
        <w:rPr>
          <w:sz w:val="28"/>
          <w:szCs w:val="28"/>
          <w:lang w:bidi="zh-CN"/>
        </w:rPr>
        <w:t>……</w:t>
      </w:r>
    </w:p>
    <w:p w:rsidR="0085286A" w:rsidRDefault="00C37F9D">
      <w:pPr>
        <w:snapToGrid w:val="0"/>
        <w:spacing w:line="360" w:lineRule="auto"/>
        <w:ind w:firstLineChars="200" w:firstLine="560"/>
        <w:outlineLvl w:val="0"/>
        <w:rPr>
          <w:sz w:val="28"/>
          <w:szCs w:val="28"/>
          <w:lang w:bidi="zh-CN"/>
        </w:rPr>
      </w:pPr>
      <w:r>
        <w:rPr>
          <w:sz w:val="28"/>
          <w:szCs w:val="28"/>
          <w:lang w:bidi="zh-CN"/>
        </w:rPr>
        <w:t>以上企业，不属于大企业的分支机构，不存在控股股东为大企业的情形，也不存在与大企业的负责人为同一人的情形。</w:t>
      </w:r>
    </w:p>
    <w:p w:rsidR="0085286A" w:rsidRDefault="00C37F9D">
      <w:pPr>
        <w:snapToGrid w:val="0"/>
        <w:spacing w:line="360" w:lineRule="auto"/>
        <w:ind w:firstLineChars="200" w:firstLine="560"/>
        <w:outlineLvl w:val="0"/>
        <w:rPr>
          <w:sz w:val="28"/>
          <w:szCs w:val="28"/>
          <w:lang w:bidi="zh-CN"/>
        </w:rPr>
      </w:pPr>
      <w:r>
        <w:rPr>
          <w:sz w:val="28"/>
          <w:szCs w:val="28"/>
          <w:lang w:bidi="zh-CN"/>
        </w:rPr>
        <w:t>本企业对上述声明内容的真实性负责。如有虚假，将依法承担相应责任。</w:t>
      </w:r>
    </w:p>
    <w:p w:rsidR="0085286A" w:rsidRDefault="0085286A">
      <w:pPr>
        <w:snapToGrid w:val="0"/>
        <w:spacing w:line="300" w:lineRule="auto"/>
        <w:outlineLvl w:val="0"/>
        <w:rPr>
          <w:sz w:val="28"/>
          <w:szCs w:val="28"/>
          <w:lang w:bidi="zh-CN"/>
        </w:rPr>
      </w:pPr>
    </w:p>
    <w:p w:rsidR="0085286A" w:rsidRDefault="0085286A">
      <w:pPr>
        <w:snapToGrid w:val="0"/>
        <w:spacing w:line="300" w:lineRule="auto"/>
        <w:outlineLvl w:val="0"/>
        <w:rPr>
          <w:sz w:val="28"/>
          <w:szCs w:val="28"/>
          <w:lang w:bidi="zh-CN"/>
        </w:rPr>
      </w:pPr>
    </w:p>
    <w:p w:rsidR="0085286A" w:rsidRDefault="0085286A">
      <w:pPr>
        <w:snapToGrid w:val="0"/>
        <w:spacing w:line="300" w:lineRule="auto"/>
        <w:outlineLvl w:val="0"/>
        <w:rPr>
          <w:sz w:val="28"/>
          <w:szCs w:val="28"/>
          <w:lang w:bidi="zh-CN"/>
        </w:rPr>
      </w:pPr>
    </w:p>
    <w:p w:rsidR="0085286A" w:rsidRDefault="0085286A">
      <w:pPr>
        <w:snapToGrid w:val="0"/>
        <w:spacing w:line="300" w:lineRule="auto"/>
        <w:outlineLvl w:val="0"/>
        <w:rPr>
          <w:sz w:val="28"/>
          <w:szCs w:val="28"/>
          <w:lang w:bidi="zh-CN"/>
        </w:rPr>
      </w:pPr>
    </w:p>
    <w:p w:rsidR="0085286A" w:rsidRDefault="0085286A">
      <w:pPr>
        <w:snapToGrid w:val="0"/>
        <w:spacing w:line="300" w:lineRule="auto"/>
        <w:outlineLvl w:val="0"/>
        <w:rPr>
          <w:sz w:val="28"/>
          <w:szCs w:val="28"/>
          <w:lang w:bidi="zh-CN"/>
        </w:rPr>
      </w:pPr>
    </w:p>
    <w:p w:rsidR="0085286A" w:rsidRDefault="00C37F9D">
      <w:pPr>
        <w:snapToGrid w:val="0"/>
        <w:spacing w:line="300" w:lineRule="auto"/>
        <w:jc w:val="center"/>
        <w:outlineLvl w:val="0"/>
        <w:rPr>
          <w:sz w:val="28"/>
          <w:szCs w:val="28"/>
          <w:lang w:bidi="zh-CN"/>
        </w:rPr>
      </w:pPr>
      <w:r>
        <w:rPr>
          <w:rFonts w:hint="eastAsia"/>
          <w:sz w:val="28"/>
          <w:szCs w:val="28"/>
          <w:lang w:bidi="zh-CN"/>
        </w:rPr>
        <w:t xml:space="preserve">                      </w:t>
      </w:r>
      <w:r>
        <w:rPr>
          <w:sz w:val="28"/>
          <w:szCs w:val="28"/>
          <w:lang w:bidi="zh-CN"/>
        </w:rPr>
        <w:t>企业名称（盖章）：</w:t>
      </w:r>
    </w:p>
    <w:p w:rsidR="0085286A" w:rsidRDefault="00C37F9D">
      <w:pPr>
        <w:snapToGrid w:val="0"/>
        <w:spacing w:line="300" w:lineRule="auto"/>
        <w:jc w:val="center"/>
        <w:outlineLvl w:val="0"/>
        <w:rPr>
          <w:sz w:val="28"/>
          <w:szCs w:val="28"/>
          <w:lang w:bidi="zh-CN"/>
        </w:rPr>
      </w:pPr>
      <w:r>
        <w:rPr>
          <w:rFonts w:hint="eastAsia"/>
          <w:sz w:val="28"/>
          <w:szCs w:val="28"/>
          <w:lang w:bidi="zh-CN"/>
        </w:rPr>
        <w:t xml:space="preserve">          </w:t>
      </w:r>
      <w:r>
        <w:rPr>
          <w:sz w:val="28"/>
          <w:szCs w:val="28"/>
          <w:lang w:bidi="zh-CN"/>
        </w:rPr>
        <w:t>日期：</w:t>
      </w:r>
    </w:p>
    <w:p w:rsidR="0085286A" w:rsidRDefault="0085286A">
      <w:pPr>
        <w:snapToGrid w:val="0"/>
        <w:spacing w:line="300" w:lineRule="auto"/>
        <w:outlineLvl w:val="0"/>
        <w:rPr>
          <w:sz w:val="28"/>
          <w:szCs w:val="28"/>
        </w:rPr>
      </w:pPr>
    </w:p>
    <w:p w:rsidR="0085286A" w:rsidRDefault="0085286A">
      <w:pPr>
        <w:snapToGrid w:val="0"/>
        <w:spacing w:line="400" w:lineRule="exact"/>
        <w:ind w:firstLineChars="192" w:firstLine="540"/>
        <w:contextualSpacing/>
        <w:rPr>
          <w:rFonts w:ascii="仿宋" w:eastAsia="仿宋" w:hAnsi="仿宋" w:cs="仿宋"/>
          <w:b/>
          <w:kern w:val="0"/>
          <w:sz w:val="28"/>
          <w:szCs w:val="28"/>
        </w:rPr>
      </w:pPr>
    </w:p>
    <w:p w:rsidR="0085286A" w:rsidRDefault="0085286A">
      <w:pPr>
        <w:snapToGrid w:val="0"/>
        <w:spacing w:line="400" w:lineRule="exact"/>
        <w:ind w:firstLineChars="192" w:firstLine="540"/>
        <w:contextualSpacing/>
        <w:rPr>
          <w:rFonts w:ascii="仿宋" w:eastAsia="仿宋" w:hAnsi="仿宋" w:cs="仿宋"/>
          <w:b/>
          <w:kern w:val="0"/>
          <w:sz w:val="28"/>
          <w:szCs w:val="28"/>
        </w:rPr>
      </w:pPr>
    </w:p>
    <w:p w:rsidR="0085286A" w:rsidRDefault="00C37F9D">
      <w:pPr>
        <w:snapToGrid w:val="0"/>
        <w:spacing w:line="400" w:lineRule="exact"/>
        <w:contextualSpacing/>
        <w:rPr>
          <w:rFonts w:ascii="仿宋" w:eastAsia="仿宋" w:hAnsi="仿宋" w:cs="仿宋"/>
          <w:b/>
          <w:kern w:val="0"/>
          <w:sz w:val="28"/>
          <w:szCs w:val="28"/>
        </w:rPr>
      </w:pPr>
      <w:r>
        <w:rPr>
          <w:rFonts w:ascii="仿宋" w:eastAsia="仿宋" w:hAnsi="仿宋" w:cs="仿宋" w:hint="eastAsia"/>
          <w:kern w:val="0"/>
          <w:sz w:val="32"/>
          <w:szCs w:val="32"/>
        </w:rPr>
        <w:lastRenderedPageBreak/>
        <w:t>附件</w:t>
      </w:r>
      <w:r>
        <w:rPr>
          <w:rFonts w:ascii="仿宋" w:eastAsia="仿宋" w:hAnsi="仿宋" w:cs="仿宋" w:hint="eastAsia"/>
          <w:kern w:val="0"/>
          <w:sz w:val="32"/>
          <w:szCs w:val="32"/>
        </w:rPr>
        <w:t>10</w:t>
      </w:r>
    </w:p>
    <w:p w:rsidR="0085286A" w:rsidRDefault="00C37F9D">
      <w:pPr>
        <w:spacing w:line="460" w:lineRule="exact"/>
        <w:jc w:val="center"/>
        <w:rPr>
          <w:rFonts w:ascii="宋体" w:hAnsi="宋体"/>
          <w:b/>
          <w:sz w:val="32"/>
          <w:szCs w:val="32"/>
        </w:rPr>
      </w:pPr>
      <w:r>
        <w:rPr>
          <w:rFonts w:ascii="宋体" w:hAnsi="宋体" w:hint="eastAsia"/>
          <w:b/>
          <w:sz w:val="32"/>
          <w:szCs w:val="32"/>
        </w:rPr>
        <w:t>残疾人福利性单位声明函</w:t>
      </w:r>
    </w:p>
    <w:p w:rsidR="0085286A" w:rsidRDefault="00C37F9D">
      <w:pPr>
        <w:spacing w:line="588" w:lineRule="exact"/>
        <w:ind w:firstLineChars="200" w:firstLine="560"/>
        <w:rPr>
          <w:rFonts w:ascii="宋体" w:hAnsi="宋体"/>
          <w:sz w:val="28"/>
          <w:szCs w:val="28"/>
        </w:rPr>
      </w:pPr>
      <w:r>
        <w:rPr>
          <w:rFonts w:ascii="宋体" w:hAnsi="宋体" w:hint="eastAsia"/>
          <w:sz w:val="28"/>
          <w:szCs w:val="28"/>
        </w:rPr>
        <w:t>本单位郑重声明，根据《财政部</w:t>
      </w:r>
      <w:r>
        <w:rPr>
          <w:rFonts w:ascii="宋体" w:hAnsi="宋体" w:hint="eastAsia"/>
          <w:sz w:val="28"/>
          <w:szCs w:val="28"/>
        </w:rPr>
        <w:t xml:space="preserve"> </w:t>
      </w:r>
      <w:r>
        <w:rPr>
          <w:rFonts w:ascii="宋体" w:hAnsi="宋体" w:hint="eastAsia"/>
          <w:sz w:val="28"/>
          <w:szCs w:val="28"/>
        </w:rPr>
        <w:t>民政部</w:t>
      </w:r>
      <w:r>
        <w:rPr>
          <w:rFonts w:ascii="宋体" w:hAnsi="宋体" w:hint="eastAsia"/>
          <w:sz w:val="28"/>
          <w:szCs w:val="28"/>
        </w:rPr>
        <w:t xml:space="preserve"> </w:t>
      </w:r>
      <w:r>
        <w:rPr>
          <w:rFonts w:ascii="宋体" w:hAnsi="宋体" w:hint="eastAsia"/>
          <w:sz w:val="28"/>
          <w:szCs w:val="28"/>
        </w:rPr>
        <w:t>中国残疾人联合会关于促进残疾人就业政府采购政策的通知》（财库〔</w:t>
      </w:r>
      <w:r>
        <w:rPr>
          <w:rFonts w:ascii="宋体" w:hAnsi="宋体" w:hint="eastAsia"/>
          <w:sz w:val="28"/>
          <w:szCs w:val="28"/>
        </w:rPr>
        <w:t>2017</w:t>
      </w:r>
      <w:r>
        <w:rPr>
          <w:rFonts w:ascii="宋体" w:hAnsi="宋体" w:hint="eastAsia"/>
          <w:sz w:val="28"/>
          <w:szCs w:val="28"/>
        </w:rPr>
        <w:t>〕</w:t>
      </w:r>
      <w:r>
        <w:rPr>
          <w:rFonts w:ascii="宋体" w:hAnsi="宋体" w:hint="eastAsia"/>
          <w:sz w:val="28"/>
          <w:szCs w:val="28"/>
        </w:rPr>
        <w:t>141</w:t>
      </w:r>
      <w:r>
        <w:rPr>
          <w:rFonts w:ascii="宋体" w:hAnsi="宋体" w:hint="eastAsia"/>
          <w:sz w:val="28"/>
          <w:szCs w:val="28"/>
        </w:rPr>
        <w:t>号）的规定，本单位为符合条件的残疾人福利性单位，且本单位参加</w:t>
      </w:r>
      <w:r>
        <w:rPr>
          <w:rFonts w:ascii="宋体" w:hAnsi="宋体" w:hint="eastAsia"/>
          <w:sz w:val="28"/>
          <w:szCs w:val="28"/>
        </w:rPr>
        <w:t>______</w:t>
      </w:r>
      <w:r>
        <w:rPr>
          <w:rFonts w:ascii="宋体" w:hAnsi="宋体" w:hint="eastAsia"/>
          <w:sz w:val="28"/>
          <w:szCs w:val="28"/>
        </w:rPr>
        <w:t>单位的项目编号为</w:t>
      </w:r>
      <w:r>
        <w:rPr>
          <w:rFonts w:ascii="宋体" w:hAnsi="宋体" w:hint="eastAsia"/>
          <w:sz w:val="28"/>
          <w:szCs w:val="28"/>
        </w:rPr>
        <w:t>______</w:t>
      </w:r>
      <w:r>
        <w:rPr>
          <w:rFonts w:ascii="宋体" w:hAnsi="宋体" w:hint="eastAsia"/>
          <w:sz w:val="28"/>
          <w:szCs w:val="28"/>
        </w:rPr>
        <w:t>的</w:t>
      </w:r>
      <w:r>
        <w:rPr>
          <w:rFonts w:ascii="宋体" w:hAnsi="宋体" w:hint="eastAsia"/>
          <w:sz w:val="28"/>
          <w:szCs w:val="28"/>
          <w:u w:val="single"/>
        </w:rPr>
        <w:t xml:space="preserve">       </w:t>
      </w:r>
      <w:r>
        <w:rPr>
          <w:rFonts w:ascii="宋体" w:hAnsi="宋体" w:hint="eastAsia"/>
          <w:sz w:val="28"/>
          <w:szCs w:val="28"/>
        </w:rPr>
        <w:t>项目采购活动提供本单位制造的货物（由本单位承担工程</w:t>
      </w:r>
      <w:r>
        <w:rPr>
          <w:rFonts w:ascii="宋体" w:hAnsi="宋体" w:hint="eastAsia"/>
          <w:sz w:val="28"/>
          <w:szCs w:val="28"/>
        </w:rPr>
        <w:t>/</w:t>
      </w:r>
      <w:r>
        <w:rPr>
          <w:rFonts w:ascii="宋体" w:hAnsi="宋体" w:hint="eastAsia"/>
          <w:sz w:val="28"/>
          <w:szCs w:val="28"/>
        </w:rPr>
        <w:t>提供服务），或者提供其他残疾人福利性单位制造的货物（不包括使用非残疾人福利性单位注册商标的货物）。</w:t>
      </w:r>
    </w:p>
    <w:p w:rsidR="0085286A" w:rsidRDefault="00C37F9D">
      <w:pPr>
        <w:spacing w:line="588" w:lineRule="exact"/>
        <w:ind w:firstLineChars="200" w:firstLine="560"/>
        <w:rPr>
          <w:rFonts w:ascii="宋体" w:hAnsi="宋体"/>
          <w:sz w:val="28"/>
          <w:szCs w:val="28"/>
        </w:rPr>
      </w:pPr>
      <w:r>
        <w:rPr>
          <w:rFonts w:ascii="宋体" w:hAnsi="宋体" w:hint="eastAsia"/>
          <w:sz w:val="28"/>
          <w:szCs w:val="28"/>
        </w:rPr>
        <w:t>本单位对上述声明的真实性负责。如有虚假，将依法承担相应责任。</w:t>
      </w:r>
    </w:p>
    <w:p w:rsidR="0085286A" w:rsidRDefault="00C37F9D">
      <w:pPr>
        <w:spacing w:line="588" w:lineRule="exact"/>
        <w:ind w:firstLineChars="200" w:firstLine="560"/>
        <w:rPr>
          <w:rFonts w:ascii="宋体" w:hAnsi="宋体"/>
          <w:sz w:val="28"/>
          <w:szCs w:val="28"/>
        </w:rPr>
      </w:pPr>
      <w:r>
        <w:rPr>
          <w:rFonts w:ascii="宋体" w:hAnsi="宋体" w:hint="eastAsia"/>
          <w:sz w:val="28"/>
          <w:szCs w:val="28"/>
        </w:rPr>
        <w:t>（备注：</w:t>
      </w:r>
      <w:r>
        <w:rPr>
          <w:rFonts w:ascii="宋体" w:hAnsi="宋体" w:hint="eastAsia"/>
          <w:sz w:val="28"/>
          <w:szCs w:val="28"/>
        </w:rPr>
        <w:t>1</w:t>
      </w:r>
      <w:r>
        <w:rPr>
          <w:rFonts w:ascii="宋体" w:hAnsi="宋体" w:hint="eastAsia"/>
          <w:sz w:val="28"/>
          <w:szCs w:val="28"/>
        </w:rPr>
        <w:t>、供应商如不提供此声明函，价格将不做相应扣除。</w:t>
      </w:r>
      <w:r>
        <w:rPr>
          <w:rFonts w:ascii="宋体" w:hAnsi="宋体" w:hint="eastAsia"/>
          <w:sz w:val="28"/>
          <w:szCs w:val="28"/>
        </w:rPr>
        <w:t>2</w:t>
      </w:r>
      <w:r>
        <w:rPr>
          <w:rFonts w:ascii="宋体" w:hAnsi="宋体" w:hint="eastAsia"/>
          <w:sz w:val="28"/>
          <w:szCs w:val="28"/>
        </w:rPr>
        <w:t>、中标供应商为残疾人福利单位的，此</w:t>
      </w:r>
      <w:proofErr w:type="gramStart"/>
      <w:r>
        <w:rPr>
          <w:rFonts w:ascii="宋体" w:hAnsi="宋体" w:hint="eastAsia"/>
          <w:sz w:val="28"/>
          <w:szCs w:val="28"/>
        </w:rPr>
        <w:t>声明函将随</w:t>
      </w:r>
      <w:proofErr w:type="gramEnd"/>
      <w:r>
        <w:rPr>
          <w:rFonts w:ascii="宋体" w:hAnsi="宋体" w:hint="eastAsia"/>
          <w:sz w:val="28"/>
          <w:szCs w:val="28"/>
        </w:rPr>
        <w:t>中标结果同时公告，接受社会监督）</w:t>
      </w:r>
    </w:p>
    <w:p w:rsidR="0085286A" w:rsidRDefault="0085286A">
      <w:pPr>
        <w:spacing w:line="588" w:lineRule="exact"/>
        <w:ind w:firstLineChars="200" w:firstLine="584"/>
        <w:rPr>
          <w:rFonts w:ascii="仿宋_GB2312" w:eastAsia="仿宋_GB2312"/>
          <w:spacing w:val="6"/>
          <w:sz w:val="28"/>
          <w:szCs w:val="28"/>
        </w:rPr>
      </w:pPr>
    </w:p>
    <w:p w:rsidR="0085286A" w:rsidRDefault="0085286A">
      <w:pPr>
        <w:spacing w:line="588" w:lineRule="exact"/>
        <w:ind w:firstLineChars="200" w:firstLine="584"/>
        <w:rPr>
          <w:rFonts w:ascii="仿宋_GB2312" w:eastAsia="仿宋_GB2312"/>
          <w:spacing w:val="6"/>
          <w:sz w:val="28"/>
          <w:szCs w:val="28"/>
        </w:rPr>
      </w:pPr>
    </w:p>
    <w:p w:rsidR="0085286A" w:rsidRDefault="0085286A">
      <w:pPr>
        <w:spacing w:line="588" w:lineRule="exact"/>
        <w:ind w:firstLineChars="200" w:firstLine="584"/>
        <w:rPr>
          <w:rFonts w:ascii="仿宋_GB2312" w:eastAsia="仿宋_GB2312"/>
          <w:spacing w:val="6"/>
          <w:sz w:val="28"/>
          <w:szCs w:val="28"/>
        </w:rPr>
      </w:pPr>
    </w:p>
    <w:p w:rsidR="0085286A" w:rsidRDefault="0085286A">
      <w:pPr>
        <w:spacing w:line="588" w:lineRule="exact"/>
        <w:ind w:firstLineChars="200" w:firstLine="584"/>
        <w:rPr>
          <w:rFonts w:ascii="仿宋_GB2312" w:eastAsia="仿宋_GB2312"/>
          <w:spacing w:val="6"/>
          <w:sz w:val="28"/>
          <w:szCs w:val="28"/>
        </w:rPr>
      </w:pPr>
    </w:p>
    <w:p w:rsidR="0085286A" w:rsidRDefault="00C37F9D">
      <w:pPr>
        <w:tabs>
          <w:tab w:val="left" w:pos="4860"/>
        </w:tabs>
        <w:spacing w:line="588" w:lineRule="exact"/>
        <w:ind w:right="1560" w:firstLineChars="200" w:firstLine="584"/>
        <w:jc w:val="center"/>
        <w:rPr>
          <w:rFonts w:ascii="宋体" w:hAnsi="宋体"/>
          <w:sz w:val="28"/>
          <w:szCs w:val="28"/>
        </w:rPr>
      </w:pPr>
      <w:r>
        <w:rPr>
          <w:rFonts w:ascii="仿宋_GB2312" w:eastAsia="仿宋_GB2312" w:hint="eastAsia"/>
          <w:spacing w:val="6"/>
          <w:sz w:val="28"/>
          <w:szCs w:val="28"/>
        </w:rPr>
        <w:t xml:space="preserve">             </w:t>
      </w:r>
      <w:r>
        <w:rPr>
          <w:rFonts w:ascii="宋体" w:hAnsi="宋体" w:hint="eastAsia"/>
          <w:sz w:val="28"/>
          <w:szCs w:val="28"/>
        </w:rPr>
        <w:t xml:space="preserve">           </w:t>
      </w:r>
      <w:r>
        <w:rPr>
          <w:rFonts w:ascii="宋体" w:hAnsi="宋体" w:hint="eastAsia"/>
          <w:sz w:val="28"/>
          <w:szCs w:val="28"/>
        </w:rPr>
        <w:t>供应商全称（盖章）：</w:t>
      </w:r>
    </w:p>
    <w:p w:rsidR="0085286A" w:rsidRDefault="00C37F9D">
      <w:pPr>
        <w:tabs>
          <w:tab w:val="left" w:pos="4860"/>
        </w:tabs>
        <w:spacing w:line="588" w:lineRule="exact"/>
        <w:ind w:right="1560" w:firstLineChars="200" w:firstLine="560"/>
        <w:jc w:val="center"/>
        <w:rPr>
          <w:rFonts w:ascii="宋体" w:hAnsi="宋体"/>
          <w:sz w:val="28"/>
          <w:szCs w:val="28"/>
        </w:rPr>
      </w:pPr>
      <w:r>
        <w:rPr>
          <w:rFonts w:ascii="宋体" w:hAnsi="宋体" w:hint="eastAsia"/>
          <w:sz w:val="28"/>
          <w:szCs w:val="28"/>
        </w:rPr>
        <w:t xml:space="preserve">              </w:t>
      </w:r>
      <w:r>
        <w:rPr>
          <w:rFonts w:ascii="宋体" w:hAnsi="宋体" w:hint="eastAsia"/>
          <w:sz w:val="28"/>
          <w:szCs w:val="28"/>
        </w:rPr>
        <w:t>日</w:t>
      </w:r>
      <w:r>
        <w:rPr>
          <w:rFonts w:ascii="宋体" w:hAnsi="宋体" w:hint="eastAsia"/>
          <w:sz w:val="28"/>
          <w:szCs w:val="28"/>
        </w:rPr>
        <w:t xml:space="preserve">  </w:t>
      </w:r>
      <w:r>
        <w:rPr>
          <w:rFonts w:ascii="宋体" w:hAnsi="宋体" w:hint="eastAsia"/>
          <w:sz w:val="28"/>
          <w:szCs w:val="28"/>
        </w:rPr>
        <w:t>期：</w:t>
      </w:r>
    </w:p>
    <w:p w:rsidR="0085286A" w:rsidRDefault="0085286A">
      <w:pPr>
        <w:ind w:firstLine="420"/>
        <w:rPr>
          <w:rFonts w:ascii="仿宋_GB2312" w:eastAsia="仿宋_GB2312" w:hAnsi="宋体"/>
          <w:sz w:val="28"/>
          <w:szCs w:val="28"/>
        </w:rPr>
      </w:pPr>
    </w:p>
    <w:p w:rsidR="0085286A" w:rsidRDefault="0085286A">
      <w:pPr>
        <w:snapToGrid w:val="0"/>
        <w:spacing w:line="300" w:lineRule="auto"/>
        <w:outlineLvl w:val="0"/>
        <w:rPr>
          <w:sz w:val="28"/>
          <w:szCs w:val="28"/>
        </w:rPr>
      </w:pPr>
    </w:p>
    <w:p w:rsidR="0085286A" w:rsidRDefault="0085286A">
      <w:pPr>
        <w:snapToGrid w:val="0"/>
        <w:spacing w:line="300" w:lineRule="auto"/>
        <w:outlineLvl w:val="0"/>
        <w:rPr>
          <w:sz w:val="28"/>
          <w:szCs w:val="28"/>
        </w:rPr>
      </w:pPr>
    </w:p>
    <w:p w:rsidR="0085286A" w:rsidRDefault="0085286A">
      <w:pPr>
        <w:snapToGrid w:val="0"/>
        <w:spacing w:line="300" w:lineRule="auto"/>
        <w:outlineLvl w:val="0"/>
        <w:rPr>
          <w:sz w:val="28"/>
          <w:szCs w:val="28"/>
        </w:rPr>
      </w:pPr>
    </w:p>
    <w:p w:rsidR="0085286A" w:rsidRDefault="0085286A">
      <w:pPr>
        <w:snapToGrid w:val="0"/>
        <w:spacing w:line="300" w:lineRule="auto"/>
        <w:outlineLvl w:val="0"/>
        <w:rPr>
          <w:sz w:val="28"/>
          <w:szCs w:val="28"/>
        </w:rPr>
      </w:pPr>
    </w:p>
    <w:p w:rsidR="0085286A" w:rsidRDefault="0085286A">
      <w:pPr>
        <w:snapToGrid w:val="0"/>
        <w:spacing w:line="300" w:lineRule="auto"/>
        <w:outlineLvl w:val="0"/>
        <w:rPr>
          <w:sz w:val="28"/>
          <w:szCs w:val="28"/>
        </w:rPr>
      </w:pPr>
    </w:p>
    <w:p w:rsidR="0085286A" w:rsidRDefault="0085286A">
      <w:pPr>
        <w:snapToGrid w:val="0"/>
        <w:spacing w:line="300" w:lineRule="auto"/>
        <w:outlineLvl w:val="0"/>
        <w:rPr>
          <w:sz w:val="28"/>
          <w:szCs w:val="28"/>
        </w:rPr>
      </w:pPr>
    </w:p>
    <w:p w:rsidR="0085286A" w:rsidRDefault="00C37F9D">
      <w:pPr>
        <w:snapToGrid w:val="0"/>
        <w:spacing w:line="420" w:lineRule="exact"/>
        <w:jc w:val="left"/>
        <w:outlineLvl w:val="3"/>
        <w:rPr>
          <w:rFonts w:ascii="Calibri" w:eastAsia="仿宋" w:hAnsi="Calibri"/>
          <w:b/>
          <w:bCs/>
          <w:sz w:val="32"/>
          <w:szCs w:val="32"/>
        </w:rPr>
      </w:pPr>
      <w:r>
        <w:rPr>
          <w:rFonts w:ascii="仿宋" w:eastAsia="仿宋" w:hAnsi="仿宋" w:cs="仿宋" w:hint="eastAsia"/>
          <w:kern w:val="0"/>
          <w:sz w:val="32"/>
          <w:szCs w:val="32"/>
        </w:rPr>
        <w:lastRenderedPageBreak/>
        <w:t>附件</w:t>
      </w:r>
      <w:r>
        <w:rPr>
          <w:rFonts w:ascii="仿宋" w:eastAsia="仿宋" w:hAnsi="仿宋" w:cs="仿宋" w:hint="eastAsia"/>
          <w:kern w:val="0"/>
          <w:sz w:val="32"/>
          <w:szCs w:val="32"/>
        </w:rPr>
        <w:t>11</w:t>
      </w:r>
    </w:p>
    <w:p w:rsidR="0085286A" w:rsidRDefault="00C37F9D">
      <w:pPr>
        <w:snapToGrid w:val="0"/>
        <w:spacing w:line="420" w:lineRule="exact"/>
        <w:jc w:val="center"/>
        <w:outlineLvl w:val="3"/>
        <w:rPr>
          <w:rFonts w:ascii="Calibri" w:hAnsi="Calibri"/>
          <w:b/>
          <w:bCs/>
          <w:sz w:val="32"/>
          <w:szCs w:val="32"/>
        </w:rPr>
      </w:pPr>
      <w:r>
        <w:rPr>
          <w:rFonts w:ascii="Calibri" w:hAnsi="Calibri" w:hint="eastAsia"/>
          <w:b/>
          <w:bCs/>
          <w:sz w:val="32"/>
          <w:szCs w:val="32"/>
        </w:rPr>
        <w:t>监狱和戒毒企业证明材料</w:t>
      </w:r>
    </w:p>
    <w:p w:rsidR="0085286A" w:rsidRDefault="0085286A" w:rsidP="00491E23">
      <w:pPr>
        <w:snapToGrid w:val="0"/>
        <w:spacing w:line="420" w:lineRule="exact"/>
        <w:ind w:firstLineChars="177" w:firstLine="496"/>
        <w:rPr>
          <w:rFonts w:ascii="宋体" w:hAnsi="宋体" w:cs="宋体"/>
          <w:sz w:val="28"/>
          <w:szCs w:val="28"/>
        </w:rPr>
      </w:pPr>
    </w:p>
    <w:p w:rsidR="0085286A" w:rsidRDefault="00C37F9D">
      <w:pPr>
        <w:snapToGrid w:val="0"/>
        <w:spacing w:line="420" w:lineRule="exact"/>
        <w:ind w:firstLineChars="177" w:firstLine="498"/>
        <w:rPr>
          <w:rFonts w:ascii="宋体" w:hAnsi="宋体" w:cs="宋体"/>
          <w:b/>
          <w:sz w:val="28"/>
          <w:szCs w:val="28"/>
        </w:rPr>
      </w:pPr>
      <w:r>
        <w:rPr>
          <w:rFonts w:ascii="宋体" w:hAnsi="宋体" w:cs="宋体" w:hint="eastAsia"/>
          <w:b/>
          <w:sz w:val="28"/>
          <w:szCs w:val="28"/>
        </w:rPr>
        <w:t>（格式自拟）</w:t>
      </w:r>
    </w:p>
    <w:p w:rsidR="0085286A" w:rsidRDefault="0085286A" w:rsidP="00491E23">
      <w:pPr>
        <w:snapToGrid w:val="0"/>
        <w:spacing w:line="420" w:lineRule="exact"/>
        <w:ind w:firstLineChars="177" w:firstLine="496"/>
        <w:rPr>
          <w:rFonts w:ascii="宋体" w:hAnsi="宋体" w:cs="宋体"/>
          <w:sz w:val="28"/>
          <w:szCs w:val="28"/>
        </w:rPr>
      </w:pPr>
    </w:p>
    <w:p w:rsidR="0085286A" w:rsidRDefault="00C37F9D" w:rsidP="00491E23">
      <w:pPr>
        <w:snapToGrid w:val="0"/>
        <w:spacing w:line="420" w:lineRule="exact"/>
        <w:ind w:firstLineChars="236" w:firstLine="661"/>
        <w:rPr>
          <w:rFonts w:ascii="宋体" w:hAnsi="宋体" w:cs="宋体"/>
          <w:sz w:val="28"/>
          <w:szCs w:val="28"/>
        </w:rPr>
      </w:pPr>
      <w:r>
        <w:rPr>
          <w:rFonts w:ascii="宋体" w:hAnsi="宋体" w:cs="宋体" w:hint="eastAsia"/>
          <w:sz w:val="28"/>
          <w:szCs w:val="28"/>
        </w:rPr>
        <w:t>根据《财政部司法部关于政府采购支持监狱企业发展有关问题的通知》（财库〔</w:t>
      </w:r>
      <w:r>
        <w:rPr>
          <w:rFonts w:ascii="宋体" w:hAnsi="宋体" w:cs="宋体" w:hint="eastAsia"/>
          <w:sz w:val="28"/>
          <w:szCs w:val="28"/>
        </w:rPr>
        <w:t>2014</w:t>
      </w:r>
      <w:r>
        <w:rPr>
          <w:rFonts w:ascii="宋体" w:hAnsi="宋体" w:cs="宋体" w:hint="eastAsia"/>
          <w:sz w:val="28"/>
          <w:szCs w:val="28"/>
        </w:rPr>
        <w:t>〕</w:t>
      </w:r>
      <w:r>
        <w:rPr>
          <w:rFonts w:ascii="宋体" w:hAnsi="宋体" w:cs="宋体" w:hint="eastAsia"/>
          <w:sz w:val="28"/>
          <w:szCs w:val="28"/>
        </w:rPr>
        <w:t>68</w:t>
      </w:r>
      <w:r>
        <w:rPr>
          <w:rFonts w:ascii="宋体" w:hAnsi="宋体" w:cs="宋体" w:hint="eastAsia"/>
          <w:sz w:val="28"/>
          <w:szCs w:val="28"/>
        </w:rPr>
        <w:t>号），监狱企业参加政府采购活动时，应当提供由省级以上监狱管理局、戒毒管理局（含新疆生产建设兵团）出具的，供应</w:t>
      </w:r>
      <w:proofErr w:type="gramStart"/>
      <w:r>
        <w:rPr>
          <w:rFonts w:ascii="宋体" w:hAnsi="宋体" w:cs="宋体" w:hint="eastAsia"/>
          <w:sz w:val="28"/>
          <w:szCs w:val="28"/>
        </w:rPr>
        <w:t>商属于</w:t>
      </w:r>
      <w:proofErr w:type="gramEnd"/>
      <w:r>
        <w:rPr>
          <w:rFonts w:ascii="宋体" w:hAnsi="宋体" w:cs="宋体" w:hint="eastAsia"/>
          <w:sz w:val="28"/>
          <w:szCs w:val="28"/>
        </w:rPr>
        <w:t>监狱企业的证明文件。</w:t>
      </w:r>
    </w:p>
    <w:p w:rsidR="0085286A" w:rsidRDefault="0085286A">
      <w:pPr>
        <w:snapToGrid w:val="0"/>
        <w:spacing w:line="300" w:lineRule="auto"/>
        <w:outlineLvl w:val="0"/>
        <w:rPr>
          <w:rFonts w:ascii="仿宋" w:eastAsia="仿宋" w:hAnsi="仿宋" w:cs="仿宋"/>
          <w:sz w:val="28"/>
          <w:szCs w:val="28"/>
        </w:rPr>
      </w:pPr>
    </w:p>
    <w:p w:rsidR="0085286A" w:rsidRDefault="0085286A">
      <w:pPr>
        <w:snapToGrid w:val="0"/>
        <w:spacing w:line="300" w:lineRule="auto"/>
        <w:outlineLvl w:val="0"/>
        <w:rPr>
          <w:rFonts w:ascii="仿宋" w:eastAsia="仿宋" w:hAnsi="仿宋" w:cs="仿宋"/>
          <w:sz w:val="28"/>
          <w:szCs w:val="28"/>
        </w:rPr>
      </w:pPr>
    </w:p>
    <w:p w:rsidR="0085286A" w:rsidRDefault="0085286A">
      <w:pPr>
        <w:snapToGrid w:val="0"/>
        <w:spacing w:line="300" w:lineRule="auto"/>
        <w:outlineLvl w:val="0"/>
        <w:rPr>
          <w:rFonts w:ascii="仿宋" w:eastAsia="仿宋" w:hAnsi="仿宋" w:cs="仿宋"/>
          <w:sz w:val="28"/>
          <w:szCs w:val="28"/>
        </w:rPr>
      </w:pPr>
    </w:p>
    <w:p w:rsidR="0085286A" w:rsidRDefault="0085286A">
      <w:pPr>
        <w:snapToGrid w:val="0"/>
        <w:spacing w:line="300" w:lineRule="auto"/>
        <w:outlineLvl w:val="0"/>
        <w:rPr>
          <w:rFonts w:ascii="仿宋" w:eastAsia="仿宋" w:hAnsi="仿宋" w:cs="仿宋"/>
          <w:sz w:val="28"/>
          <w:szCs w:val="28"/>
        </w:rPr>
      </w:pPr>
    </w:p>
    <w:p w:rsidR="0085286A" w:rsidRDefault="0085286A">
      <w:pPr>
        <w:snapToGrid w:val="0"/>
        <w:spacing w:line="300" w:lineRule="auto"/>
        <w:outlineLvl w:val="0"/>
        <w:rPr>
          <w:rFonts w:ascii="仿宋" w:eastAsia="仿宋" w:hAnsi="仿宋" w:cs="仿宋"/>
          <w:sz w:val="28"/>
          <w:szCs w:val="28"/>
        </w:rPr>
      </w:pPr>
    </w:p>
    <w:p w:rsidR="0085286A" w:rsidRDefault="0085286A">
      <w:pPr>
        <w:snapToGrid w:val="0"/>
        <w:spacing w:line="300" w:lineRule="auto"/>
        <w:outlineLvl w:val="0"/>
        <w:rPr>
          <w:rFonts w:ascii="仿宋" w:eastAsia="仿宋" w:hAnsi="仿宋" w:cs="仿宋"/>
          <w:sz w:val="28"/>
          <w:szCs w:val="28"/>
        </w:rPr>
      </w:pPr>
    </w:p>
    <w:p w:rsidR="0085286A" w:rsidRDefault="0085286A">
      <w:pPr>
        <w:snapToGrid w:val="0"/>
        <w:spacing w:line="300" w:lineRule="auto"/>
        <w:outlineLvl w:val="0"/>
        <w:rPr>
          <w:rFonts w:ascii="仿宋" w:eastAsia="仿宋" w:hAnsi="仿宋" w:cs="仿宋"/>
          <w:sz w:val="28"/>
          <w:szCs w:val="28"/>
        </w:rPr>
      </w:pPr>
    </w:p>
    <w:p w:rsidR="0085286A" w:rsidRDefault="0085286A">
      <w:pPr>
        <w:snapToGrid w:val="0"/>
        <w:spacing w:line="300" w:lineRule="auto"/>
        <w:outlineLvl w:val="0"/>
        <w:rPr>
          <w:rFonts w:ascii="仿宋" w:eastAsia="仿宋" w:hAnsi="仿宋" w:cs="仿宋"/>
          <w:sz w:val="28"/>
          <w:szCs w:val="28"/>
        </w:rPr>
      </w:pPr>
    </w:p>
    <w:p w:rsidR="0085286A" w:rsidRDefault="0085286A">
      <w:pPr>
        <w:snapToGrid w:val="0"/>
        <w:spacing w:line="300" w:lineRule="auto"/>
        <w:outlineLvl w:val="0"/>
        <w:rPr>
          <w:rFonts w:ascii="仿宋" w:eastAsia="仿宋" w:hAnsi="仿宋" w:cs="仿宋"/>
          <w:sz w:val="28"/>
          <w:szCs w:val="28"/>
        </w:rPr>
      </w:pPr>
    </w:p>
    <w:p w:rsidR="0085286A" w:rsidRDefault="0085286A">
      <w:pPr>
        <w:snapToGrid w:val="0"/>
        <w:spacing w:line="300" w:lineRule="auto"/>
        <w:outlineLvl w:val="0"/>
        <w:rPr>
          <w:rFonts w:ascii="仿宋" w:eastAsia="仿宋" w:hAnsi="仿宋" w:cs="仿宋"/>
          <w:sz w:val="28"/>
          <w:szCs w:val="28"/>
        </w:rPr>
      </w:pPr>
    </w:p>
    <w:p w:rsidR="0085286A" w:rsidRDefault="0085286A">
      <w:pPr>
        <w:snapToGrid w:val="0"/>
        <w:spacing w:line="300" w:lineRule="auto"/>
        <w:outlineLvl w:val="0"/>
        <w:rPr>
          <w:rFonts w:ascii="仿宋" w:eastAsia="仿宋" w:hAnsi="仿宋" w:cs="仿宋"/>
          <w:sz w:val="28"/>
          <w:szCs w:val="28"/>
        </w:rPr>
      </w:pPr>
    </w:p>
    <w:p w:rsidR="0085286A" w:rsidRDefault="00C37F9D">
      <w:pPr>
        <w:rPr>
          <w:rFonts w:ascii="仿宋" w:eastAsia="仿宋" w:hAnsi="仿宋" w:cs="仿宋"/>
          <w:bCs/>
          <w:sz w:val="32"/>
          <w:szCs w:val="32"/>
        </w:rPr>
      </w:pPr>
      <w:r>
        <w:rPr>
          <w:rFonts w:ascii="仿宋" w:eastAsia="仿宋" w:hAnsi="仿宋" w:cs="仿宋" w:hint="eastAsia"/>
          <w:bCs/>
          <w:sz w:val="32"/>
          <w:szCs w:val="32"/>
        </w:rPr>
        <w:br w:type="page"/>
      </w:r>
    </w:p>
    <w:p w:rsidR="0085286A" w:rsidRDefault="00C37F9D">
      <w:pPr>
        <w:rPr>
          <w:rFonts w:ascii="仿宋" w:eastAsia="仿宋" w:hAnsi="仿宋" w:cs="仿宋"/>
          <w:bCs/>
          <w:sz w:val="32"/>
          <w:szCs w:val="32"/>
        </w:rPr>
      </w:pPr>
      <w:r>
        <w:rPr>
          <w:rFonts w:ascii="仿宋" w:eastAsia="仿宋" w:hAnsi="仿宋" w:cs="仿宋" w:hint="eastAsia"/>
          <w:bCs/>
          <w:sz w:val="32"/>
          <w:szCs w:val="32"/>
        </w:rPr>
        <w:lastRenderedPageBreak/>
        <w:t>附件</w:t>
      </w:r>
      <w:r>
        <w:rPr>
          <w:rFonts w:ascii="仿宋" w:eastAsia="仿宋" w:hAnsi="仿宋" w:cs="仿宋" w:hint="eastAsia"/>
          <w:bCs/>
          <w:sz w:val="32"/>
          <w:szCs w:val="32"/>
        </w:rPr>
        <w:t>12</w:t>
      </w:r>
    </w:p>
    <w:p w:rsidR="0085286A" w:rsidRDefault="00C37F9D">
      <w:pPr>
        <w:spacing w:before="240" w:line="312" w:lineRule="auto"/>
        <w:jc w:val="center"/>
        <w:rPr>
          <w:rFonts w:ascii="仿宋" w:eastAsia="仿宋" w:hAnsi="仿宋" w:cs="仿宋"/>
          <w:b/>
          <w:sz w:val="32"/>
          <w:szCs w:val="32"/>
        </w:rPr>
      </w:pPr>
      <w:r>
        <w:rPr>
          <w:rFonts w:ascii="仿宋" w:eastAsia="仿宋" w:hAnsi="仿宋" w:cs="仿宋" w:hint="eastAsia"/>
          <w:b/>
          <w:sz w:val="32"/>
          <w:szCs w:val="32"/>
        </w:rPr>
        <w:t>供应商信用承诺书</w:t>
      </w:r>
    </w:p>
    <w:p w:rsidR="0085286A" w:rsidRDefault="00C37F9D">
      <w:pPr>
        <w:spacing w:line="360" w:lineRule="auto"/>
        <w:ind w:firstLineChars="200" w:firstLine="480"/>
        <w:rPr>
          <w:rFonts w:ascii="仿宋" w:eastAsia="仿宋" w:hAnsi="仿宋" w:cs="仿宋"/>
          <w:kern w:val="0"/>
          <w:sz w:val="24"/>
          <w:lang w:val="zh-CN"/>
        </w:rPr>
      </w:pPr>
      <w:r>
        <w:rPr>
          <w:rFonts w:ascii="仿宋" w:eastAsia="仿宋" w:hAnsi="仿宋" w:cs="仿宋" w:hint="eastAsia"/>
          <w:kern w:val="0"/>
          <w:sz w:val="24"/>
          <w:lang w:val="zh-CN"/>
        </w:rPr>
        <w:t>为营造公开、公平、公正的公共资源交易环境，树立诚信守法的投标人形象，本人代表本单位</w:t>
      </w:r>
      <w:proofErr w:type="gramStart"/>
      <w:r>
        <w:rPr>
          <w:rFonts w:ascii="仿宋" w:eastAsia="仿宋" w:hAnsi="仿宋" w:cs="仿宋" w:hint="eastAsia"/>
          <w:kern w:val="0"/>
          <w:sz w:val="24"/>
          <w:lang w:val="zh-CN"/>
        </w:rPr>
        <w:t>作出</w:t>
      </w:r>
      <w:proofErr w:type="gramEnd"/>
      <w:r>
        <w:rPr>
          <w:rFonts w:ascii="仿宋" w:eastAsia="仿宋" w:hAnsi="仿宋" w:cs="仿宋" w:hint="eastAsia"/>
          <w:kern w:val="0"/>
          <w:sz w:val="24"/>
          <w:lang w:val="zh-CN"/>
        </w:rPr>
        <w:t>以下承诺：</w:t>
      </w:r>
    </w:p>
    <w:p w:rsidR="0085286A" w:rsidRDefault="00C37F9D">
      <w:pPr>
        <w:spacing w:line="360" w:lineRule="auto"/>
        <w:ind w:firstLineChars="200" w:firstLine="480"/>
        <w:rPr>
          <w:rFonts w:ascii="仿宋" w:eastAsia="仿宋" w:hAnsi="仿宋" w:cs="仿宋"/>
          <w:kern w:val="0"/>
          <w:sz w:val="24"/>
          <w:lang w:val="zh-CN"/>
        </w:rPr>
      </w:pPr>
      <w:r>
        <w:rPr>
          <w:rFonts w:ascii="仿宋" w:eastAsia="仿宋" w:hAnsi="仿宋" w:cs="仿宋" w:hint="eastAsia"/>
          <w:kern w:val="0"/>
          <w:sz w:val="24"/>
          <w:lang w:val="zh-CN"/>
        </w:rPr>
        <w:t>一、本单位对所提交的单位基本信息、单位负责人、项目负责人、技术负责人、从业资质和资格、业绩、财务状况、信誉等所有资料，均合法、真实、准确、有效，无任何伪造、修改、虚假成分；</w:t>
      </w:r>
    </w:p>
    <w:p w:rsidR="0085286A" w:rsidRDefault="00C37F9D">
      <w:pPr>
        <w:spacing w:line="360" w:lineRule="auto"/>
        <w:ind w:firstLineChars="200" w:firstLine="480"/>
        <w:rPr>
          <w:rFonts w:ascii="仿宋" w:eastAsia="仿宋" w:hAnsi="仿宋" w:cs="仿宋"/>
          <w:kern w:val="0"/>
          <w:sz w:val="24"/>
          <w:lang w:val="zh-CN"/>
        </w:rPr>
      </w:pPr>
      <w:r>
        <w:rPr>
          <w:rFonts w:ascii="仿宋" w:eastAsia="仿宋" w:hAnsi="仿宋" w:cs="仿宋" w:hint="eastAsia"/>
          <w:kern w:val="0"/>
          <w:sz w:val="24"/>
          <w:lang w:val="zh-CN"/>
        </w:rPr>
        <w:t>二、严格依照国家和省、市、</w:t>
      </w:r>
      <w:proofErr w:type="gramStart"/>
      <w:r>
        <w:rPr>
          <w:rFonts w:ascii="仿宋" w:eastAsia="仿宋" w:hAnsi="仿宋" w:cs="仿宋" w:hint="eastAsia"/>
          <w:kern w:val="0"/>
          <w:sz w:val="24"/>
          <w:lang w:val="zh-CN"/>
        </w:rPr>
        <w:t>县关于</w:t>
      </w:r>
      <w:proofErr w:type="gramEnd"/>
      <w:r>
        <w:rPr>
          <w:rFonts w:ascii="仿宋" w:eastAsia="仿宋" w:hAnsi="仿宋" w:cs="仿宋" w:hint="eastAsia"/>
          <w:kern w:val="0"/>
          <w:sz w:val="24"/>
          <w:lang w:val="zh-CN"/>
        </w:rPr>
        <w:t>政府采购等方面的法律、法规、规章、规范性文件，参加招标投标活动；积极履行社会责任，促进廉政建设；</w:t>
      </w:r>
    </w:p>
    <w:p w:rsidR="0085286A" w:rsidRDefault="00C37F9D">
      <w:pPr>
        <w:spacing w:line="360" w:lineRule="auto"/>
        <w:ind w:firstLineChars="200" w:firstLine="480"/>
        <w:rPr>
          <w:rFonts w:ascii="仿宋" w:eastAsia="仿宋" w:hAnsi="仿宋" w:cs="仿宋"/>
          <w:kern w:val="0"/>
          <w:sz w:val="24"/>
          <w:lang w:val="zh-CN"/>
        </w:rPr>
      </w:pPr>
      <w:r>
        <w:rPr>
          <w:rFonts w:ascii="仿宋" w:eastAsia="仿宋" w:hAnsi="仿宋" w:cs="仿宋" w:hint="eastAsia"/>
          <w:kern w:val="0"/>
          <w:sz w:val="24"/>
          <w:lang w:val="zh-CN"/>
        </w:rPr>
        <w:t>三、严格遵守即时信息公示规定；</w:t>
      </w:r>
    </w:p>
    <w:p w:rsidR="0085286A" w:rsidRDefault="00C37F9D">
      <w:pPr>
        <w:spacing w:line="360" w:lineRule="auto"/>
        <w:ind w:firstLineChars="200" w:firstLine="480"/>
        <w:rPr>
          <w:rFonts w:ascii="仿宋" w:eastAsia="仿宋" w:hAnsi="仿宋" w:cs="仿宋"/>
          <w:kern w:val="0"/>
          <w:sz w:val="24"/>
          <w:lang w:val="zh-CN"/>
        </w:rPr>
      </w:pPr>
      <w:r>
        <w:rPr>
          <w:rFonts w:ascii="仿宋" w:eastAsia="仿宋" w:hAnsi="仿宋" w:cs="仿宋" w:hint="eastAsia"/>
          <w:kern w:val="0"/>
          <w:sz w:val="24"/>
          <w:lang w:val="zh-CN"/>
        </w:rPr>
        <w:t>四、自我约束、自我管理，守合同、重信用，不参与</w:t>
      </w:r>
      <w:proofErr w:type="gramStart"/>
      <w:r>
        <w:rPr>
          <w:rFonts w:ascii="仿宋" w:eastAsia="仿宋" w:hAnsi="仿宋" w:cs="仿宋" w:hint="eastAsia"/>
          <w:kern w:val="0"/>
          <w:sz w:val="24"/>
          <w:lang w:val="zh-CN"/>
        </w:rPr>
        <w:t>围标串标</w:t>
      </w:r>
      <w:proofErr w:type="gramEnd"/>
      <w:r>
        <w:rPr>
          <w:rFonts w:ascii="仿宋" w:eastAsia="仿宋" w:hAnsi="仿宋" w:cs="仿宋" w:hint="eastAsia"/>
          <w:kern w:val="0"/>
          <w:sz w:val="24"/>
          <w:lang w:val="zh-CN"/>
        </w:rPr>
        <w:t>、弄虚作假、骗取中标、干扰评标、违约毁约、恶意投诉等行为，主动维护招标投标的良好秩序；</w:t>
      </w:r>
    </w:p>
    <w:p w:rsidR="0085286A" w:rsidRDefault="00C37F9D">
      <w:pPr>
        <w:spacing w:line="360" w:lineRule="auto"/>
        <w:ind w:firstLineChars="200" w:firstLine="480"/>
        <w:rPr>
          <w:rFonts w:ascii="仿宋" w:eastAsia="仿宋" w:hAnsi="仿宋" w:cs="仿宋"/>
          <w:kern w:val="0"/>
          <w:sz w:val="24"/>
          <w:lang w:val="zh-CN"/>
        </w:rPr>
      </w:pPr>
      <w:r>
        <w:rPr>
          <w:rFonts w:ascii="仿宋" w:eastAsia="仿宋" w:hAnsi="仿宋" w:cs="仿宋" w:hint="eastAsia"/>
          <w:kern w:val="0"/>
          <w:sz w:val="24"/>
          <w:lang w:val="zh-CN"/>
        </w:rPr>
        <w:t>五、本单位自愿接受政府采购有关行政</w:t>
      </w:r>
      <w:r>
        <w:rPr>
          <w:rFonts w:ascii="仿宋" w:eastAsia="仿宋" w:hAnsi="仿宋" w:cs="仿宋" w:hint="eastAsia"/>
          <w:kern w:val="0"/>
          <w:sz w:val="24"/>
          <w:lang w:val="zh-CN"/>
        </w:rPr>
        <w:t>监督部门的依法检查。如发生违法违规或不良行为或存在其他法律法规对招标投标行为予以限制的情形，自愿接受政府采购有关行政监督部门依法给予的行政处罚（处理），并依法承担相应的法律责任；</w:t>
      </w:r>
    </w:p>
    <w:p w:rsidR="0085286A" w:rsidRDefault="00C37F9D">
      <w:pPr>
        <w:spacing w:line="360" w:lineRule="auto"/>
        <w:ind w:firstLineChars="200" w:firstLine="480"/>
        <w:rPr>
          <w:rFonts w:ascii="仿宋" w:eastAsia="仿宋" w:hAnsi="仿宋" w:cs="仿宋"/>
          <w:kern w:val="0"/>
          <w:sz w:val="24"/>
          <w:lang w:val="zh-CN"/>
        </w:rPr>
      </w:pPr>
      <w:r>
        <w:rPr>
          <w:rFonts w:ascii="仿宋" w:eastAsia="仿宋" w:hAnsi="仿宋" w:cs="仿宋" w:hint="eastAsia"/>
          <w:kern w:val="0"/>
          <w:sz w:val="24"/>
          <w:lang w:val="zh-CN"/>
        </w:rPr>
        <w:t>六、自觉接受政府部门、行业组织、社会公众、新闻舆论等监督；</w:t>
      </w:r>
    </w:p>
    <w:p w:rsidR="0085286A" w:rsidRDefault="00C37F9D">
      <w:pPr>
        <w:spacing w:line="360" w:lineRule="auto"/>
        <w:ind w:firstLineChars="200" w:firstLine="480"/>
        <w:rPr>
          <w:rFonts w:ascii="仿宋" w:eastAsia="仿宋" w:hAnsi="仿宋" w:cs="仿宋"/>
          <w:kern w:val="0"/>
          <w:sz w:val="24"/>
          <w:lang w:val="zh-CN"/>
        </w:rPr>
      </w:pPr>
      <w:r>
        <w:rPr>
          <w:rFonts w:ascii="仿宋" w:eastAsia="仿宋" w:hAnsi="仿宋" w:cs="仿宋" w:hint="eastAsia"/>
          <w:kern w:val="0"/>
          <w:sz w:val="24"/>
          <w:lang w:val="zh-CN"/>
        </w:rPr>
        <w:t>七、上述承诺已向本单位员工作了宣传教育；</w:t>
      </w:r>
    </w:p>
    <w:p w:rsidR="0085286A" w:rsidRDefault="00C37F9D">
      <w:pPr>
        <w:spacing w:line="360" w:lineRule="auto"/>
        <w:ind w:firstLineChars="200" w:firstLine="482"/>
        <w:rPr>
          <w:rFonts w:ascii="仿宋" w:eastAsia="仿宋" w:hAnsi="仿宋" w:cs="仿宋"/>
          <w:b/>
          <w:kern w:val="0"/>
          <w:sz w:val="24"/>
          <w:lang w:val="zh-CN"/>
        </w:rPr>
      </w:pPr>
      <w:r>
        <w:rPr>
          <w:rFonts w:ascii="仿宋" w:eastAsia="仿宋" w:hAnsi="仿宋" w:cs="仿宋" w:hint="eastAsia"/>
          <w:b/>
          <w:kern w:val="0"/>
          <w:sz w:val="24"/>
          <w:lang w:val="zh-CN"/>
        </w:rPr>
        <w:t>如有违反上述承诺的不良行为，本单位同意将其予以上网公示。</w:t>
      </w:r>
    </w:p>
    <w:p w:rsidR="0085286A" w:rsidRDefault="0085286A">
      <w:pPr>
        <w:spacing w:line="360" w:lineRule="auto"/>
        <w:rPr>
          <w:rFonts w:ascii="仿宋" w:eastAsia="仿宋" w:hAnsi="仿宋" w:cs="仿宋"/>
          <w:kern w:val="0"/>
          <w:sz w:val="24"/>
          <w:lang w:val="zh-CN"/>
        </w:rPr>
      </w:pPr>
    </w:p>
    <w:p w:rsidR="0085286A" w:rsidRDefault="0085286A">
      <w:pPr>
        <w:spacing w:line="360" w:lineRule="auto"/>
        <w:ind w:firstLineChars="1900" w:firstLine="4560"/>
        <w:rPr>
          <w:rFonts w:ascii="仿宋" w:eastAsia="仿宋" w:hAnsi="仿宋" w:cs="仿宋"/>
          <w:kern w:val="0"/>
          <w:sz w:val="24"/>
          <w:lang w:val="zh-CN"/>
        </w:rPr>
      </w:pPr>
    </w:p>
    <w:p w:rsidR="0085286A" w:rsidRDefault="00C37F9D">
      <w:pPr>
        <w:spacing w:line="360" w:lineRule="auto"/>
        <w:ind w:firstLineChars="1100" w:firstLine="3080"/>
        <w:rPr>
          <w:rFonts w:ascii="仿宋" w:eastAsia="仿宋" w:hAnsi="仿宋" w:cs="仿宋"/>
          <w:kern w:val="0"/>
          <w:sz w:val="28"/>
          <w:szCs w:val="28"/>
          <w:u w:val="single"/>
          <w:lang w:val="zh-CN"/>
        </w:rPr>
      </w:pPr>
      <w:r>
        <w:rPr>
          <w:rFonts w:ascii="仿宋" w:eastAsia="仿宋" w:hAnsi="仿宋" w:cs="仿宋" w:hint="eastAsia"/>
          <w:kern w:val="0"/>
          <w:sz w:val="28"/>
          <w:szCs w:val="28"/>
          <w:lang w:val="zh-CN"/>
        </w:rPr>
        <w:t>投标供应商全称</w:t>
      </w:r>
      <w:r>
        <w:rPr>
          <w:rFonts w:ascii="仿宋" w:eastAsia="仿宋" w:hAnsi="仿宋" w:cs="仿宋" w:hint="eastAsia"/>
          <w:kern w:val="0"/>
          <w:sz w:val="28"/>
          <w:szCs w:val="28"/>
          <w:lang w:val="zh-CN"/>
        </w:rPr>
        <w:t>(</w:t>
      </w:r>
      <w:r>
        <w:rPr>
          <w:rFonts w:ascii="仿宋" w:eastAsia="仿宋" w:hAnsi="仿宋" w:cs="仿宋" w:hint="eastAsia"/>
          <w:kern w:val="0"/>
          <w:sz w:val="28"/>
          <w:szCs w:val="28"/>
          <w:lang w:val="zh-CN"/>
        </w:rPr>
        <w:t>盖公章</w:t>
      </w:r>
      <w:r>
        <w:rPr>
          <w:rFonts w:ascii="仿宋" w:eastAsia="仿宋" w:hAnsi="仿宋" w:cs="仿宋" w:hint="eastAsia"/>
          <w:kern w:val="0"/>
          <w:sz w:val="28"/>
          <w:szCs w:val="28"/>
          <w:lang w:val="zh-CN"/>
        </w:rPr>
        <w:t>)</w:t>
      </w:r>
      <w:r>
        <w:rPr>
          <w:rFonts w:ascii="仿宋" w:eastAsia="仿宋" w:hAnsi="仿宋" w:cs="仿宋" w:hint="eastAsia"/>
          <w:kern w:val="0"/>
          <w:sz w:val="28"/>
          <w:szCs w:val="28"/>
          <w:lang w:val="zh-CN"/>
        </w:rPr>
        <w:t>：</w:t>
      </w:r>
    </w:p>
    <w:p w:rsidR="0085286A" w:rsidRDefault="00C37F9D">
      <w:pPr>
        <w:spacing w:line="360" w:lineRule="auto"/>
        <w:ind w:firstLineChars="1100" w:firstLine="3080"/>
        <w:rPr>
          <w:rFonts w:ascii="仿宋" w:eastAsia="仿宋" w:hAnsi="仿宋" w:cs="仿宋"/>
          <w:sz w:val="28"/>
          <w:szCs w:val="28"/>
          <w:u w:val="single"/>
          <w:lang w:val="zh-CN"/>
        </w:rPr>
      </w:pPr>
      <w:r>
        <w:rPr>
          <w:rFonts w:ascii="仿宋" w:eastAsia="仿宋" w:hAnsi="仿宋" w:cs="仿宋" w:hint="eastAsia"/>
          <w:kern w:val="0"/>
          <w:sz w:val="28"/>
          <w:szCs w:val="28"/>
          <w:lang w:val="zh-CN"/>
        </w:rPr>
        <w:t>法定代表人（签字或盖章）：</w:t>
      </w:r>
    </w:p>
    <w:p w:rsidR="0085286A" w:rsidRDefault="00C37F9D">
      <w:pPr>
        <w:spacing w:line="360" w:lineRule="auto"/>
        <w:ind w:firstLineChars="1100" w:firstLine="3080"/>
        <w:rPr>
          <w:rFonts w:ascii="仿宋" w:eastAsia="仿宋" w:hAnsi="仿宋" w:cs="仿宋"/>
          <w:kern w:val="0"/>
          <w:sz w:val="28"/>
          <w:szCs w:val="28"/>
          <w:lang w:val="zh-CN"/>
        </w:rPr>
      </w:pPr>
      <w:r>
        <w:rPr>
          <w:rFonts w:ascii="仿宋" w:eastAsia="仿宋" w:hAnsi="仿宋" w:cs="仿宋" w:hint="eastAsia"/>
          <w:kern w:val="0"/>
          <w:sz w:val="28"/>
          <w:szCs w:val="28"/>
          <w:lang w:val="zh-CN"/>
        </w:rPr>
        <w:t>时间：</w:t>
      </w:r>
      <w:r>
        <w:rPr>
          <w:rFonts w:ascii="仿宋" w:eastAsia="仿宋" w:hAnsi="仿宋" w:cs="仿宋" w:hint="eastAsia"/>
          <w:kern w:val="0"/>
          <w:sz w:val="28"/>
          <w:szCs w:val="28"/>
          <w:lang w:val="zh-CN"/>
        </w:rPr>
        <w:t xml:space="preserve">  </w:t>
      </w:r>
      <w:r>
        <w:rPr>
          <w:rFonts w:ascii="仿宋" w:eastAsia="仿宋" w:hAnsi="仿宋" w:cs="仿宋" w:hint="eastAsia"/>
          <w:kern w:val="0"/>
          <w:sz w:val="28"/>
          <w:szCs w:val="28"/>
          <w:lang w:val="zh-CN"/>
        </w:rPr>
        <w:t>年</w:t>
      </w:r>
      <w:r>
        <w:rPr>
          <w:rFonts w:ascii="仿宋" w:eastAsia="仿宋" w:hAnsi="仿宋" w:cs="仿宋" w:hint="eastAsia"/>
          <w:kern w:val="0"/>
          <w:sz w:val="28"/>
          <w:szCs w:val="28"/>
          <w:lang w:val="zh-CN"/>
        </w:rPr>
        <w:t xml:space="preserve">  </w:t>
      </w:r>
      <w:r>
        <w:rPr>
          <w:rFonts w:ascii="仿宋" w:eastAsia="仿宋" w:hAnsi="仿宋" w:cs="仿宋" w:hint="eastAsia"/>
          <w:kern w:val="0"/>
          <w:sz w:val="28"/>
          <w:szCs w:val="28"/>
          <w:lang w:val="zh-CN"/>
        </w:rPr>
        <w:t>月</w:t>
      </w:r>
      <w:r>
        <w:rPr>
          <w:rFonts w:ascii="仿宋" w:eastAsia="仿宋" w:hAnsi="仿宋" w:cs="仿宋" w:hint="eastAsia"/>
          <w:kern w:val="0"/>
          <w:sz w:val="28"/>
          <w:szCs w:val="28"/>
          <w:lang w:val="zh-CN"/>
        </w:rPr>
        <w:t xml:space="preserve">   </w:t>
      </w:r>
      <w:r>
        <w:rPr>
          <w:rFonts w:ascii="仿宋" w:eastAsia="仿宋" w:hAnsi="仿宋" w:cs="仿宋" w:hint="eastAsia"/>
          <w:kern w:val="0"/>
          <w:sz w:val="28"/>
          <w:szCs w:val="28"/>
          <w:lang w:val="zh-CN"/>
        </w:rPr>
        <w:t>日</w:t>
      </w:r>
    </w:p>
    <w:p w:rsidR="0085286A" w:rsidRDefault="0085286A">
      <w:pPr>
        <w:snapToGrid w:val="0"/>
        <w:spacing w:line="300" w:lineRule="auto"/>
        <w:outlineLvl w:val="0"/>
        <w:rPr>
          <w:rFonts w:ascii="仿宋" w:eastAsia="仿宋" w:hAnsi="仿宋" w:cs="仿宋"/>
          <w:sz w:val="32"/>
          <w:szCs w:val="32"/>
        </w:rPr>
      </w:pPr>
    </w:p>
    <w:p w:rsidR="0085286A" w:rsidRDefault="0085286A">
      <w:pPr>
        <w:snapToGrid w:val="0"/>
        <w:spacing w:line="300" w:lineRule="auto"/>
        <w:outlineLvl w:val="0"/>
        <w:rPr>
          <w:rFonts w:ascii="仿宋" w:eastAsia="仿宋" w:hAnsi="仿宋" w:cs="仿宋"/>
          <w:sz w:val="32"/>
          <w:szCs w:val="32"/>
        </w:rPr>
      </w:pPr>
    </w:p>
    <w:p w:rsidR="0085286A" w:rsidRDefault="00C37F9D">
      <w:pPr>
        <w:snapToGrid w:val="0"/>
        <w:spacing w:line="300" w:lineRule="auto"/>
        <w:outlineLvl w:val="0"/>
        <w:rPr>
          <w:rFonts w:ascii="仿宋" w:eastAsia="仿宋" w:hAnsi="仿宋" w:cs="仿宋"/>
          <w:sz w:val="32"/>
          <w:szCs w:val="32"/>
        </w:rPr>
      </w:pPr>
      <w:r>
        <w:rPr>
          <w:rFonts w:ascii="仿宋" w:eastAsia="仿宋" w:hAnsi="仿宋" w:cs="仿宋" w:hint="eastAsia"/>
          <w:sz w:val="32"/>
          <w:szCs w:val="32"/>
        </w:rPr>
        <w:lastRenderedPageBreak/>
        <w:t>附件</w:t>
      </w:r>
      <w:r>
        <w:rPr>
          <w:rFonts w:ascii="仿宋" w:eastAsia="仿宋" w:hAnsi="仿宋" w:cs="仿宋" w:hint="eastAsia"/>
          <w:sz w:val="32"/>
          <w:szCs w:val="32"/>
        </w:rPr>
        <w:t>13</w:t>
      </w:r>
    </w:p>
    <w:p w:rsidR="0085286A" w:rsidRDefault="00C37F9D">
      <w:pPr>
        <w:jc w:val="center"/>
        <w:rPr>
          <w:rFonts w:ascii="仿宋" w:eastAsia="仿宋" w:hAnsi="仿宋" w:cs="仿宋"/>
          <w:bCs/>
          <w:sz w:val="44"/>
          <w:szCs w:val="44"/>
        </w:rPr>
      </w:pPr>
      <w:r>
        <w:rPr>
          <w:rFonts w:ascii="仿宋" w:eastAsia="仿宋" w:hAnsi="仿宋" w:cs="仿宋" w:hint="eastAsia"/>
          <w:bCs/>
          <w:sz w:val="44"/>
          <w:szCs w:val="44"/>
        </w:rPr>
        <w:t>质疑函范本</w:t>
      </w:r>
    </w:p>
    <w:p w:rsidR="0085286A" w:rsidRDefault="00C37F9D">
      <w:pPr>
        <w:adjustRightInd w:val="0"/>
        <w:snapToGrid w:val="0"/>
        <w:spacing w:beforeLines="100" w:before="312" w:line="360" w:lineRule="auto"/>
        <w:rPr>
          <w:rFonts w:ascii="仿宋" w:eastAsia="仿宋" w:hAnsi="仿宋" w:cs="仿宋"/>
          <w:bCs/>
          <w:sz w:val="32"/>
          <w:szCs w:val="32"/>
        </w:rPr>
      </w:pPr>
      <w:r>
        <w:rPr>
          <w:rFonts w:ascii="仿宋" w:eastAsia="仿宋" w:hAnsi="仿宋" w:cs="仿宋" w:hint="eastAsia"/>
          <w:bCs/>
          <w:sz w:val="32"/>
          <w:szCs w:val="32"/>
        </w:rPr>
        <w:t>一、质疑供应商基本信息</w:t>
      </w:r>
    </w:p>
    <w:p w:rsidR="0085286A" w:rsidRDefault="00C37F9D">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质疑供应商：</w:t>
      </w:r>
    </w:p>
    <w:p w:rsidR="0085286A" w:rsidRDefault="00C37F9D">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地址：邮编：</w:t>
      </w:r>
    </w:p>
    <w:p w:rsidR="0085286A" w:rsidRDefault="00C37F9D">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联系人：联系电话：</w:t>
      </w:r>
    </w:p>
    <w:p w:rsidR="0085286A" w:rsidRDefault="00C37F9D">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授权代表：</w:t>
      </w:r>
    </w:p>
    <w:p w:rsidR="0085286A" w:rsidRDefault="00C37F9D">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联系电话：</w:t>
      </w:r>
    </w:p>
    <w:p w:rsidR="0085286A" w:rsidRDefault="00C37F9D">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地址：邮编：</w:t>
      </w:r>
    </w:p>
    <w:p w:rsidR="0085286A" w:rsidRDefault="00C37F9D">
      <w:pPr>
        <w:adjustRightInd w:val="0"/>
        <w:snapToGrid w:val="0"/>
        <w:spacing w:line="360" w:lineRule="auto"/>
        <w:rPr>
          <w:rFonts w:ascii="仿宋" w:eastAsia="仿宋" w:hAnsi="仿宋" w:cs="仿宋"/>
          <w:bCs/>
          <w:sz w:val="32"/>
          <w:szCs w:val="32"/>
        </w:rPr>
      </w:pPr>
      <w:r>
        <w:rPr>
          <w:rFonts w:ascii="仿宋" w:eastAsia="仿宋" w:hAnsi="仿宋" w:cs="仿宋" w:hint="eastAsia"/>
          <w:bCs/>
          <w:sz w:val="32"/>
          <w:szCs w:val="32"/>
        </w:rPr>
        <w:t>二、质疑项目基本情况</w:t>
      </w:r>
    </w:p>
    <w:p w:rsidR="0085286A" w:rsidRDefault="00C37F9D">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质疑项目的名称：</w:t>
      </w:r>
    </w:p>
    <w:p w:rsidR="0085286A" w:rsidRDefault="00C37F9D">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质疑项目的编号：包号：</w:t>
      </w:r>
    </w:p>
    <w:p w:rsidR="0085286A" w:rsidRDefault="00C37F9D">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招标人名称：</w:t>
      </w:r>
    </w:p>
    <w:p w:rsidR="0085286A" w:rsidRDefault="00C37F9D">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采购文件获取日期：</w:t>
      </w:r>
    </w:p>
    <w:p w:rsidR="0085286A" w:rsidRDefault="00C37F9D">
      <w:pPr>
        <w:adjustRightInd w:val="0"/>
        <w:snapToGrid w:val="0"/>
        <w:spacing w:line="360" w:lineRule="auto"/>
        <w:rPr>
          <w:rFonts w:ascii="仿宋" w:eastAsia="仿宋" w:hAnsi="仿宋" w:cs="仿宋"/>
          <w:bCs/>
          <w:sz w:val="32"/>
          <w:szCs w:val="32"/>
        </w:rPr>
      </w:pPr>
      <w:r>
        <w:rPr>
          <w:rFonts w:ascii="仿宋" w:eastAsia="仿宋" w:hAnsi="仿宋" w:cs="仿宋" w:hint="eastAsia"/>
          <w:bCs/>
          <w:sz w:val="32"/>
          <w:szCs w:val="32"/>
        </w:rPr>
        <w:t>三、质疑事项具体内容</w:t>
      </w:r>
    </w:p>
    <w:p w:rsidR="0085286A" w:rsidRDefault="00C37F9D">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质疑事项</w:t>
      </w:r>
      <w:r>
        <w:rPr>
          <w:rFonts w:ascii="仿宋" w:eastAsia="仿宋" w:hAnsi="仿宋" w:cs="仿宋" w:hint="eastAsia"/>
          <w:sz w:val="32"/>
          <w:szCs w:val="32"/>
        </w:rPr>
        <w:t>1</w:t>
      </w:r>
      <w:r>
        <w:rPr>
          <w:rFonts w:ascii="仿宋" w:eastAsia="仿宋" w:hAnsi="仿宋" w:cs="仿宋" w:hint="eastAsia"/>
          <w:sz w:val="32"/>
          <w:szCs w:val="32"/>
        </w:rPr>
        <w:t>：</w:t>
      </w:r>
    </w:p>
    <w:p w:rsidR="0085286A" w:rsidRDefault="00C37F9D">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事实依据：</w:t>
      </w:r>
    </w:p>
    <w:p w:rsidR="0085286A" w:rsidRDefault="0085286A">
      <w:pPr>
        <w:adjustRightInd w:val="0"/>
        <w:snapToGrid w:val="0"/>
        <w:spacing w:line="360" w:lineRule="auto"/>
        <w:rPr>
          <w:rFonts w:ascii="仿宋" w:eastAsia="仿宋" w:hAnsi="仿宋" w:cs="仿宋"/>
          <w:sz w:val="32"/>
          <w:szCs w:val="32"/>
        </w:rPr>
      </w:pPr>
    </w:p>
    <w:p w:rsidR="0085286A" w:rsidRDefault="00C37F9D">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法律依据：</w:t>
      </w:r>
    </w:p>
    <w:p w:rsidR="0085286A" w:rsidRDefault="0085286A">
      <w:pPr>
        <w:adjustRightInd w:val="0"/>
        <w:snapToGrid w:val="0"/>
        <w:spacing w:line="360" w:lineRule="auto"/>
        <w:rPr>
          <w:rFonts w:ascii="仿宋" w:eastAsia="仿宋" w:hAnsi="仿宋" w:cs="仿宋"/>
          <w:sz w:val="32"/>
          <w:szCs w:val="32"/>
          <w:u w:val="dotted"/>
        </w:rPr>
      </w:pPr>
    </w:p>
    <w:p w:rsidR="0085286A" w:rsidRDefault="00C37F9D">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质疑事项</w:t>
      </w:r>
      <w:r>
        <w:rPr>
          <w:rFonts w:ascii="仿宋" w:eastAsia="仿宋" w:hAnsi="仿宋" w:cs="仿宋" w:hint="eastAsia"/>
          <w:sz w:val="32"/>
          <w:szCs w:val="32"/>
        </w:rPr>
        <w:t>2</w:t>
      </w:r>
    </w:p>
    <w:p w:rsidR="0085286A" w:rsidRDefault="00C37F9D">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w:t>
      </w:r>
    </w:p>
    <w:p w:rsidR="0085286A" w:rsidRDefault="00C37F9D">
      <w:pPr>
        <w:adjustRightInd w:val="0"/>
        <w:snapToGrid w:val="0"/>
        <w:spacing w:line="360" w:lineRule="auto"/>
        <w:rPr>
          <w:rFonts w:ascii="仿宋" w:eastAsia="仿宋" w:hAnsi="仿宋" w:cs="仿宋"/>
          <w:bCs/>
          <w:sz w:val="32"/>
          <w:szCs w:val="32"/>
        </w:rPr>
      </w:pPr>
      <w:r>
        <w:rPr>
          <w:rFonts w:ascii="仿宋" w:eastAsia="仿宋" w:hAnsi="仿宋" w:cs="仿宋" w:hint="eastAsia"/>
          <w:bCs/>
          <w:sz w:val="32"/>
          <w:szCs w:val="32"/>
        </w:rPr>
        <w:lastRenderedPageBreak/>
        <w:t>四、与质疑事项相关的质疑请求</w:t>
      </w:r>
    </w:p>
    <w:p w:rsidR="0085286A" w:rsidRDefault="00C37F9D">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请求：</w:t>
      </w:r>
    </w:p>
    <w:p w:rsidR="0085286A" w:rsidRDefault="00C37F9D">
      <w:pPr>
        <w:rPr>
          <w:rFonts w:ascii="仿宋" w:eastAsia="仿宋" w:hAnsi="仿宋" w:cs="仿宋"/>
          <w:sz w:val="30"/>
          <w:szCs w:val="30"/>
        </w:rPr>
      </w:pPr>
      <w:r>
        <w:rPr>
          <w:rFonts w:ascii="仿宋" w:eastAsia="仿宋" w:hAnsi="仿宋" w:cs="仿宋" w:hint="eastAsia"/>
          <w:sz w:val="30"/>
          <w:szCs w:val="30"/>
        </w:rPr>
        <w:t>签字</w:t>
      </w:r>
      <w:r>
        <w:rPr>
          <w:rFonts w:ascii="仿宋" w:eastAsia="仿宋" w:hAnsi="仿宋" w:cs="仿宋" w:hint="eastAsia"/>
          <w:sz w:val="30"/>
          <w:szCs w:val="30"/>
        </w:rPr>
        <w:t>(</w:t>
      </w:r>
      <w:r>
        <w:rPr>
          <w:rFonts w:ascii="仿宋" w:eastAsia="仿宋" w:hAnsi="仿宋" w:cs="仿宋" w:hint="eastAsia"/>
          <w:sz w:val="30"/>
          <w:szCs w:val="30"/>
        </w:rPr>
        <w:t>签章</w:t>
      </w:r>
      <w:r>
        <w:rPr>
          <w:rFonts w:ascii="仿宋" w:eastAsia="仿宋" w:hAnsi="仿宋" w:cs="仿宋" w:hint="eastAsia"/>
          <w:sz w:val="30"/>
          <w:szCs w:val="30"/>
        </w:rPr>
        <w:t>)</w:t>
      </w:r>
      <w:r>
        <w:rPr>
          <w:rFonts w:ascii="仿宋" w:eastAsia="仿宋" w:hAnsi="仿宋" w:cs="仿宋" w:hint="eastAsia"/>
          <w:sz w:val="30"/>
          <w:szCs w:val="30"/>
        </w:rPr>
        <w:t>：</w:t>
      </w:r>
      <w:r>
        <w:rPr>
          <w:rFonts w:ascii="仿宋" w:eastAsia="仿宋" w:hAnsi="仿宋" w:cs="仿宋" w:hint="eastAsia"/>
          <w:sz w:val="30"/>
          <w:szCs w:val="30"/>
        </w:rPr>
        <w:t xml:space="preserve">                   </w:t>
      </w:r>
      <w:r>
        <w:rPr>
          <w:rFonts w:ascii="仿宋" w:eastAsia="仿宋" w:hAnsi="仿宋" w:cs="仿宋" w:hint="eastAsia"/>
          <w:sz w:val="30"/>
          <w:szCs w:val="30"/>
        </w:rPr>
        <w:t>公章：</w:t>
      </w:r>
      <w:r>
        <w:rPr>
          <w:rFonts w:ascii="仿宋" w:eastAsia="仿宋" w:hAnsi="仿宋" w:cs="仿宋" w:hint="eastAsia"/>
          <w:sz w:val="30"/>
          <w:szCs w:val="30"/>
        </w:rPr>
        <w:t xml:space="preserve">                      </w:t>
      </w:r>
    </w:p>
    <w:p w:rsidR="0085286A" w:rsidRDefault="00C37F9D">
      <w:pPr>
        <w:rPr>
          <w:rFonts w:ascii="仿宋" w:eastAsia="仿宋" w:hAnsi="仿宋" w:cs="仿宋"/>
          <w:sz w:val="30"/>
          <w:szCs w:val="30"/>
        </w:rPr>
      </w:pPr>
      <w:r>
        <w:rPr>
          <w:rFonts w:ascii="仿宋" w:eastAsia="仿宋" w:hAnsi="仿宋" w:cs="仿宋" w:hint="eastAsia"/>
          <w:sz w:val="30"/>
          <w:szCs w:val="30"/>
        </w:rPr>
        <w:t>日期：</w:t>
      </w:r>
      <w:r>
        <w:rPr>
          <w:rFonts w:ascii="仿宋" w:eastAsia="仿宋" w:hAnsi="仿宋" w:cs="仿宋" w:hint="eastAsia"/>
          <w:sz w:val="30"/>
          <w:szCs w:val="30"/>
        </w:rPr>
        <w:t xml:space="preserve">    </w:t>
      </w:r>
    </w:p>
    <w:p w:rsidR="0085286A" w:rsidRDefault="0085286A">
      <w:pPr>
        <w:rPr>
          <w:rFonts w:ascii="仿宋" w:eastAsia="仿宋" w:hAnsi="仿宋" w:cs="仿宋"/>
          <w:sz w:val="32"/>
          <w:szCs w:val="32"/>
        </w:rPr>
      </w:pPr>
    </w:p>
    <w:p w:rsidR="0085286A" w:rsidRDefault="0085286A">
      <w:pPr>
        <w:pStyle w:val="a0"/>
        <w:ind w:firstLine="240"/>
        <w:rPr>
          <w:rFonts w:ascii="仿宋" w:eastAsia="仿宋" w:hAnsi="仿宋" w:cs="仿宋"/>
        </w:rPr>
      </w:pPr>
    </w:p>
    <w:p w:rsidR="0085286A" w:rsidRDefault="00C37F9D">
      <w:pPr>
        <w:rPr>
          <w:rFonts w:ascii="仿宋" w:eastAsia="仿宋" w:hAnsi="仿宋" w:cs="仿宋"/>
          <w:b/>
          <w:sz w:val="32"/>
          <w:szCs w:val="32"/>
        </w:rPr>
      </w:pPr>
      <w:r>
        <w:rPr>
          <w:rFonts w:ascii="仿宋" w:eastAsia="仿宋" w:hAnsi="仿宋" w:cs="仿宋" w:hint="eastAsia"/>
          <w:b/>
          <w:sz w:val="32"/>
          <w:szCs w:val="32"/>
        </w:rPr>
        <w:t>质疑函制作说明：</w:t>
      </w:r>
    </w:p>
    <w:p w:rsidR="0085286A" w:rsidRDefault="00C37F9D">
      <w:pPr>
        <w:widowControl/>
        <w:ind w:firstLineChars="200" w:firstLine="640"/>
        <w:jc w:val="left"/>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供应商提出质疑时，应提交质疑函和必要的证明材料。</w:t>
      </w:r>
    </w:p>
    <w:p w:rsidR="0085286A" w:rsidRDefault="00C37F9D">
      <w:pPr>
        <w:widowControl/>
        <w:ind w:firstLineChars="200" w:firstLine="640"/>
        <w:jc w:val="left"/>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质疑供应商若委托代理人进行质疑的，</w:t>
      </w:r>
      <w:proofErr w:type="gramStart"/>
      <w:r>
        <w:rPr>
          <w:rFonts w:ascii="仿宋" w:eastAsia="仿宋" w:hAnsi="仿宋" w:cs="仿宋" w:hint="eastAsia"/>
          <w:sz w:val="32"/>
          <w:szCs w:val="32"/>
        </w:rPr>
        <w:t>质疑函应按</w:t>
      </w:r>
      <w:proofErr w:type="gramEnd"/>
      <w:r>
        <w:rPr>
          <w:rFonts w:ascii="仿宋" w:eastAsia="仿宋" w:hAnsi="仿宋" w:cs="仿宋" w:hint="eastAsia"/>
          <w:sz w:val="32"/>
          <w:szCs w:val="32"/>
        </w:rPr>
        <w:t>要求列明“授权代表”的有关内容，并在附件中提交由质疑</w:t>
      </w:r>
      <w:r>
        <w:rPr>
          <w:rFonts w:ascii="仿宋" w:eastAsia="仿宋" w:hAnsi="仿宋" w:cs="仿宋" w:hint="eastAsia"/>
          <w:kern w:val="0"/>
          <w:sz w:val="32"/>
          <w:szCs w:val="32"/>
        </w:rPr>
        <w:t>供应商签署的授权委托书。授权委托书应载明代理人的姓名或者名称、代理事项、具体权限、期限和相关事项。</w:t>
      </w:r>
    </w:p>
    <w:p w:rsidR="0085286A" w:rsidRDefault="00C37F9D">
      <w:pPr>
        <w:widowControl/>
        <w:ind w:firstLineChars="200" w:firstLine="640"/>
        <w:jc w:val="left"/>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质疑供应商若对项目的某一分包进行质疑，质疑函中应列明具体分包号。</w:t>
      </w:r>
    </w:p>
    <w:p w:rsidR="0085286A" w:rsidRDefault="00C37F9D">
      <w:pPr>
        <w:widowControl/>
        <w:ind w:firstLineChars="200" w:firstLine="640"/>
        <w:jc w:val="left"/>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质疑函的质疑事项应具体、明确，并有必要的事实依据和法律依据。</w:t>
      </w:r>
    </w:p>
    <w:p w:rsidR="0085286A" w:rsidRDefault="00C37F9D">
      <w:pPr>
        <w:widowControl/>
        <w:ind w:firstLineChars="200" w:firstLine="640"/>
        <w:jc w:val="left"/>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质疑函的质疑请求应与质疑事项相关。</w:t>
      </w:r>
    </w:p>
    <w:p w:rsidR="0085286A" w:rsidRDefault="00C37F9D">
      <w:pPr>
        <w:widowControl/>
        <w:ind w:firstLineChars="200" w:firstLine="640"/>
        <w:jc w:val="left"/>
        <w:rPr>
          <w:rFonts w:ascii="仿宋" w:eastAsia="仿宋" w:hAnsi="仿宋" w:cs="仿宋"/>
          <w:sz w:val="28"/>
          <w:szCs w:val="28"/>
        </w:rPr>
      </w:pPr>
      <w:r>
        <w:rPr>
          <w:rFonts w:ascii="仿宋" w:eastAsia="仿宋" w:hAnsi="仿宋" w:cs="仿宋" w:hint="eastAsia"/>
          <w:sz w:val="32"/>
          <w:szCs w:val="32"/>
        </w:rPr>
        <w:t>6.</w:t>
      </w:r>
      <w:r>
        <w:rPr>
          <w:rFonts w:ascii="仿宋" w:eastAsia="仿宋" w:hAnsi="仿宋" w:cs="仿宋" w:hint="eastAsia"/>
          <w:sz w:val="32"/>
          <w:szCs w:val="32"/>
        </w:rPr>
        <w:t>质疑供应商为自然人的，</w:t>
      </w:r>
      <w:proofErr w:type="gramStart"/>
      <w:r>
        <w:rPr>
          <w:rFonts w:ascii="仿宋" w:eastAsia="仿宋" w:hAnsi="仿宋" w:cs="仿宋" w:hint="eastAsia"/>
          <w:sz w:val="32"/>
          <w:szCs w:val="32"/>
        </w:rPr>
        <w:t>质疑函应由</w:t>
      </w:r>
      <w:proofErr w:type="gramEnd"/>
      <w:r>
        <w:rPr>
          <w:rFonts w:ascii="仿宋" w:eastAsia="仿宋" w:hAnsi="仿宋" w:cs="仿宋" w:hint="eastAsia"/>
          <w:sz w:val="32"/>
          <w:szCs w:val="32"/>
        </w:rPr>
        <w:t>本人签字；质疑供应商为法人或者其他组织的，</w:t>
      </w:r>
      <w:proofErr w:type="gramStart"/>
      <w:r>
        <w:rPr>
          <w:rFonts w:ascii="仿宋" w:eastAsia="仿宋" w:hAnsi="仿宋" w:cs="仿宋" w:hint="eastAsia"/>
          <w:sz w:val="32"/>
          <w:szCs w:val="32"/>
        </w:rPr>
        <w:t>质疑函应由</w:t>
      </w:r>
      <w:proofErr w:type="gramEnd"/>
      <w:r>
        <w:rPr>
          <w:rFonts w:ascii="仿宋" w:eastAsia="仿宋" w:hAnsi="仿宋" w:cs="仿宋" w:hint="eastAsia"/>
          <w:sz w:val="32"/>
          <w:szCs w:val="32"/>
        </w:rPr>
        <w:t>法定代表人、主要负责人，或者其授权代表签字或者盖章，并加盖公章。</w:t>
      </w:r>
    </w:p>
    <w:sectPr w:rsidR="0085286A">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F9D" w:rsidRDefault="00C37F9D">
      <w:r>
        <w:separator/>
      </w:r>
    </w:p>
  </w:endnote>
  <w:endnote w:type="continuationSeparator" w:id="0">
    <w:p w:rsidR="00C37F9D" w:rsidRDefault="00C37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ˎ̥">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华文细黑">
    <w:altName w:val="微软雅黑"/>
    <w:panose1 w:val="02010600040101010101"/>
    <w:charset w:val="86"/>
    <w:family w:val="auto"/>
    <w:pitch w:val="variable"/>
    <w:sig w:usb0="00000287" w:usb1="080F0000" w:usb2="00000010" w:usb3="00000000" w:csb0="0004009F" w:csb1="00000000"/>
  </w:font>
  <w:font w:name="方正小标宋_GBK">
    <w:altName w:val="微软雅黑"/>
    <w:charset w:val="86"/>
    <w:family w:val="script"/>
    <w:pitch w:val="default"/>
    <w:sig w:usb0="00000000" w:usb1="00000000" w:usb2="00000000" w:usb3="00000000" w:csb0="00040000" w:csb1="00000000"/>
  </w:font>
  <w:font w:name="等线">
    <w:charset w:val="86"/>
    <w:family w:val="auto"/>
    <w:pitch w:val="default"/>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方正黑体_GBK">
    <w:altName w:val="微软雅黑"/>
    <w:charset w:val="86"/>
    <w:family w:val="script"/>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F9D" w:rsidRDefault="00C37F9D">
      <w:r>
        <w:separator/>
      </w:r>
    </w:p>
  </w:footnote>
  <w:footnote w:type="continuationSeparator" w:id="0">
    <w:p w:rsidR="00C37F9D" w:rsidRDefault="00C37F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86A" w:rsidRDefault="0085286A">
    <w:pPr>
      <w:pStyle w:val="af0"/>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DA3F37"/>
    <w:multiLevelType w:val="multilevel"/>
    <w:tmpl w:val="38DA3F37"/>
    <w:lvl w:ilvl="0">
      <w:start w:val="1"/>
      <w:numFmt w:val="bullet"/>
      <w:pStyle w:val="Header2"/>
      <w:lvlText w:val=""/>
      <w:lvlJc w:val="left"/>
      <w:pPr>
        <w:tabs>
          <w:tab w:val="left" w:pos="480"/>
        </w:tabs>
        <w:ind w:left="480" w:hanging="480"/>
      </w:pPr>
      <w:rPr>
        <w:rFonts w:ascii="Wingdings" w:hAnsi="Wingdings" w:hint="default"/>
        <w:sz w:val="16"/>
      </w:rPr>
    </w:lvl>
    <w:lvl w:ilvl="1">
      <w:start w:val="1"/>
      <w:numFmt w:val="ideographTraditional"/>
      <w:lvlText w:val="%2、"/>
      <w:lvlJc w:val="left"/>
      <w:pPr>
        <w:tabs>
          <w:tab w:val="left" w:pos="960"/>
        </w:tabs>
        <w:ind w:left="960" w:hanging="480"/>
      </w:pPr>
    </w:lvl>
    <w:lvl w:ilvl="2">
      <w:start w:val="1"/>
      <w:numFmt w:val="lowerRoman"/>
      <w:lvlText w:val="%3."/>
      <w:lvlJc w:val="right"/>
      <w:pPr>
        <w:tabs>
          <w:tab w:val="left" w:pos="1440"/>
        </w:tabs>
        <w:ind w:left="1440" w:hanging="48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1">
    <w:nsid w:val="64B96B60"/>
    <w:multiLevelType w:val="multilevel"/>
    <w:tmpl w:val="64B96B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zYWMwMmVlMTFmMjk2MDZhZmQyZTU1NGU3NDhjZWEifQ=="/>
  </w:docVars>
  <w:rsids>
    <w:rsidRoot w:val="0066708D"/>
    <w:rsid w:val="00000546"/>
    <w:rsid w:val="00000AB2"/>
    <w:rsid w:val="00001A88"/>
    <w:rsid w:val="00002A9B"/>
    <w:rsid w:val="00005EBA"/>
    <w:rsid w:val="000065AF"/>
    <w:rsid w:val="000103FA"/>
    <w:rsid w:val="00010733"/>
    <w:rsid w:val="0001111D"/>
    <w:rsid w:val="00011C32"/>
    <w:rsid w:val="00012EF0"/>
    <w:rsid w:val="000140D0"/>
    <w:rsid w:val="000144B7"/>
    <w:rsid w:val="00015136"/>
    <w:rsid w:val="00015ECD"/>
    <w:rsid w:val="000176B2"/>
    <w:rsid w:val="0001787A"/>
    <w:rsid w:val="000207EA"/>
    <w:rsid w:val="00020819"/>
    <w:rsid w:val="00020C52"/>
    <w:rsid w:val="0002112A"/>
    <w:rsid w:val="0002154A"/>
    <w:rsid w:val="00021B3F"/>
    <w:rsid w:val="0002219B"/>
    <w:rsid w:val="00023545"/>
    <w:rsid w:val="00023C3F"/>
    <w:rsid w:val="0002458D"/>
    <w:rsid w:val="0002533A"/>
    <w:rsid w:val="0002708D"/>
    <w:rsid w:val="000274F9"/>
    <w:rsid w:val="000277CD"/>
    <w:rsid w:val="00031AD6"/>
    <w:rsid w:val="00033FA3"/>
    <w:rsid w:val="00034346"/>
    <w:rsid w:val="00035051"/>
    <w:rsid w:val="000356E5"/>
    <w:rsid w:val="0003652A"/>
    <w:rsid w:val="00036F7E"/>
    <w:rsid w:val="00036FA3"/>
    <w:rsid w:val="00040669"/>
    <w:rsid w:val="0004264E"/>
    <w:rsid w:val="000431E3"/>
    <w:rsid w:val="0004496E"/>
    <w:rsid w:val="00044A66"/>
    <w:rsid w:val="00044ADE"/>
    <w:rsid w:val="000455CF"/>
    <w:rsid w:val="00045858"/>
    <w:rsid w:val="00046734"/>
    <w:rsid w:val="00046E7F"/>
    <w:rsid w:val="00047C17"/>
    <w:rsid w:val="00053E7A"/>
    <w:rsid w:val="0005583D"/>
    <w:rsid w:val="00056741"/>
    <w:rsid w:val="00056FCA"/>
    <w:rsid w:val="00057B6D"/>
    <w:rsid w:val="00057FCA"/>
    <w:rsid w:val="0006048F"/>
    <w:rsid w:val="000623F5"/>
    <w:rsid w:val="00062FB2"/>
    <w:rsid w:val="00063271"/>
    <w:rsid w:val="0006339F"/>
    <w:rsid w:val="000634B6"/>
    <w:rsid w:val="00065F50"/>
    <w:rsid w:val="000667DA"/>
    <w:rsid w:val="000668A4"/>
    <w:rsid w:val="0006738D"/>
    <w:rsid w:val="00067715"/>
    <w:rsid w:val="00067F36"/>
    <w:rsid w:val="00071E47"/>
    <w:rsid w:val="00071F57"/>
    <w:rsid w:val="0007260D"/>
    <w:rsid w:val="00073424"/>
    <w:rsid w:val="00073BED"/>
    <w:rsid w:val="00074988"/>
    <w:rsid w:val="0007540B"/>
    <w:rsid w:val="00076AE9"/>
    <w:rsid w:val="00076F71"/>
    <w:rsid w:val="0007742F"/>
    <w:rsid w:val="0008009E"/>
    <w:rsid w:val="0008018D"/>
    <w:rsid w:val="00081396"/>
    <w:rsid w:val="00082843"/>
    <w:rsid w:val="00082CBF"/>
    <w:rsid w:val="000839F1"/>
    <w:rsid w:val="00084436"/>
    <w:rsid w:val="00084DE0"/>
    <w:rsid w:val="00085157"/>
    <w:rsid w:val="00085D79"/>
    <w:rsid w:val="00085EFE"/>
    <w:rsid w:val="00085F63"/>
    <w:rsid w:val="000860FE"/>
    <w:rsid w:val="0008766A"/>
    <w:rsid w:val="00090915"/>
    <w:rsid w:val="00090BE7"/>
    <w:rsid w:val="00091CD8"/>
    <w:rsid w:val="0009490F"/>
    <w:rsid w:val="00094B87"/>
    <w:rsid w:val="000954BA"/>
    <w:rsid w:val="0009592A"/>
    <w:rsid w:val="0009616F"/>
    <w:rsid w:val="00096BFB"/>
    <w:rsid w:val="00097BCB"/>
    <w:rsid w:val="000A096A"/>
    <w:rsid w:val="000A0EF7"/>
    <w:rsid w:val="000A0EF8"/>
    <w:rsid w:val="000A15A0"/>
    <w:rsid w:val="000A2563"/>
    <w:rsid w:val="000A3F28"/>
    <w:rsid w:val="000A5187"/>
    <w:rsid w:val="000A57C8"/>
    <w:rsid w:val="000A58DC"/>
    <w:rsid w:val="000A7BC8"/>
    <w:rsid w:val="000A7EB6"/>
    <w:rsid w:val="000A7F6B"/>
    <w:rsid w:val="000B003D"/>
    <w:rsid w:val="000B07BD"/>
    <w:rsid w:val="000B0A49"/>
    <w:rsid w:val="000B15CC"/>
    <w:rsid w:val="000B1722"/>
    <w:rsid w:val="000B3041"/>
    <w:rsid w:val="000B5449"/>
    <w:rsid w:val="000B5677"/>
    <w:rsid w:val="000B58E2"/>
    <w:rsid w:val="000B6AFD"/>
    <w:rsid w:val="000B78B3"/>
    <w:rsid w:val="000B7CF5"/>
    <w:rsid w:val="000C0636"/>
    <w:rsid w:val="000C0D0D"/>
    <w:rsid w:val="000C25FD"/>
    <w:rsid w:val="000C3603"/>
    <w:rsid w:val="000C4F19"/>
    <w:rsid w:val="000C515F"/>
    <w:rsid w:val="000C54C8"/>
    <w:rsid w:val="000C58C8"/>
    <w:rsid w:val="000C6322"/>
    <w:rsid w:val="000C661B"/>
    <w:rsid w:val="000C6D20"/>
    <w:rsid w:val="000C6FFF"/>
    <w:rsid w:val="000C7774"/>
    <w:rsid w:val="000D0DE2"/>
    <w:rsid w:val="000D190E"/>
    <w:rsid w:val="000D1FC9"/>
    <w:rsid w:val="000D2BD4"/>
    <w:rsid w:val="000D2EFF"/>
    <w:rsid w:val="000D455E"/>
    <w:rsid w:val="000D4848"/>
    <w:rsid w:val="000D4C7D"/>
    <w:rsid w:val="000D53CE"/>
    <w:rsid w:val="000D5A2E"/>
    <w:rsid w:val="000D5A42"/>
    <w:rsid w:val="000D5B2C"/>
    <w:rsid w:val="000D63AA"/>
    <w:rsid w:val="000D682C"/>
    <w:rsid w:val="000D6D29"/>
    <w:rsid w:val="000D7507"/>
    <w:rsid w:val="000D7E1A"/>
    <w:rsid w:val="000E0BDF"/>
    <w:rsid w:val="000E13C5"/>
    <w:rsid w:val="000E190A"/>
    <w:rsid w:val="000E29B5"/>
    <w:rsid w:val="000E3129"/>
    <w:rsid w:val="000E3178"/>
    <w:rsid w:val="000E386B"/>
    <w:rsid w:val="000E3BA3"/>
    <w:rsid w:val="000E66B5"/>
    <w:rsid w:val="000E6876"/>
    <w:rsid w:val="000E69A2"/>
    <w:rsid w:val="000E6D6C"/>
    <w:rsid w:val="000E76D0"/>
    <w:rsid w:val="000E7DCC"/>
    <w:rsid w:val="000F07A2"/>
    <w:rsid w:val="000F1FA3"/>
    <w:rsid w:val="000F3E9B"/>
    <w:rsid w:val="000F4096"/>
    <w:rsid w:val="000F4358"/>
    <w:rsid w:val="000F553D"/>
    <w:rsid w:val="000F5999"/>
    <w:rsid w:val="000F5CF5"/>
    <w:rsid w:val="000F63C9"/>
    <w:rsid w:val="000F7710"/>
    <w:rsid w:val="000F7B55"/>
    <w:rsid w:val="000F7E6C"/>
    <w:rsid w:val="00100340"/>
    <w:rsid w:val="001009A1"/>
    <w:rsid w:val="001019ED"/>
    <w:rsid w:val="00102701"/>
    <w:rsid w:val="00102AE0"/>
    <w:rsid w:val="00103948"/>
    <w:rsid w:val="00104837"/>
    <w:rsid w:val="00104B62"/>
    <w:rsid w:val="00104F7C"/>
    <w:rsid w:val="001053C5"/>
    <w:rsid w:val="001072DB"/>
    <w:rsid w:val="00107435"/>
    <w:rsid w:val="001106D9"/>
    <w:rsid w:val="0011159C"/>
    <w:rsid w:val="00113481"/>
    <w:rsid w:val="00113BB9"/>
    <w:rsid w:val="00114978"/>
    <w:rsid w:val="00114F16"/>
    <w:rsid w:val="001153F6"/>
    <w:rsid w:val="001178DB"/>
    <w:rsid w:val="00117E6F"/>
    <w:rsid w:val="00122C11"/>
    <w:rsid w:val="00123015"/>
    <w:rsid w:val="001231D6"/>
    <w:rsid w:val="00126278"/>
    <w:rsid w:val="00130180"/>
    <w:rsid w:val="00131BEC"/>
    <w:rsid w:val="00131DDD"/>
    <w:rsid w:val="0013222E"/>
    <w:rsid w:val="0013301F"/>
    <w:rsid w:val="0013336A"/>
    <w:rsid w:val="00133842"/>
    <w:rsid w:val="00133A76"/>
    <w:rsid w:val="00134655"/>
    <w:rsid w:val="0013596A"/>
    <w:rsid w:val="00135ACB"/>
    <w:rsid w:val="00135FAC"/>
    <w:rsid w:val="001363E8"/>
    <w:rsid w:val="0013686A"/>
    <w:rsid w:val="00136C12"/>
    <w:rsid w:val="00142F1A"/>
    <w:rsid w:val="00145A1C"/>
    <w:rsid w:val="001462E0"/>
    <w:rsid w:val="00146479"/>
    <w:rsid w:val="00146643"/>
    <w:rsid w:val="00147766"/>
    <w:rsid w:val="00152826"/>
    <w:rsid w:val="001546EC"/>
    <w:rsid w:val="0015474F"/>
    <w:rsid w:val="00154AF5"/>
    <w:rsid w:val="00155ECE"/>
    <w:rsid w:val="0015612C"/>
    <w:rsid w:val="00156E3A"/>
    <w:rsid w:val="00157D64"/>
    <w:rsid w:val="001608D5"/>
    <w:rsid w:val="00161A82"/>
    <w:rsid w:val="0016272D"/>
    <w:rsid w:val="00162CC5"/>
    <w:rsid w:val="00163284"/>
    <w:rsid w:val="00163A7C"/>
    <w:rsid w:val="00164509"/>
    <w:rsid w:val="001655B9"/>
    <w:rsid w:val="001665AB"/>
    <w:rsid w:val="0016728C"/>
    <w:rsid w:val="00167E2D"/>
    <w:rsid w:val="00167EC9"/>
    <w:rsid w:val="001702F5"/>
    <w:rsid w:val="001703A3"/>
    <w:rsid w:val="00170B76"/>
    <w:rsid w:val="00172460"/>
    <w:rsid w:val="0017266D"/>
    <w:rsid w:val="0017324A"/>
    <w:rsid w:val="0017377A"/>
    <w:rsid w:val="001742F6"/>
    <w:rsid w:val="001745FF"/>
    <w:rsid w:val="001748AC"/>
    <w:rsid w:val="0017497C"/>
    <w:rsid w:val="00174EF5"/>
    <w:rsid w:val="001765AB"/>
    <w:rsid w:val="00177023"/>
    <w:rsid w:val="001770E3"/>
    <w:rsid w:val="00177438"/>
    <w:rsid w:val="00181911"/>
    <w:rsid w:val="001820D2"/>
    <w:rsid w:val="00182509"/>
    <w:rsid w:val="001838FE"/>
    <w:rsid w:val="00183A3A"/>
    <w:rsid w:val="00184AD9"/>
    <w:rsid w:val="00184AF5"/>
    <w:rsid w:val="00185828"/>
    <w:rsid w:val="00185A94"/>
    <w:rsid w:val="00186126"/>
    <w:rsid w:val="0018665E"/>
    <w:rsid w:val="00186DF5"/>
    <w:rsid w:val="001875B3"/>
    <w:rsid w:val="001902EE"/>
    <w:rsid w:val="0019058C"/>
    <w:rsid w:val="00192A38"/>
    <w:rsid w:val="0019303E"/>
    <w:rsid w:val="00193AA3"/>
    <w:rsid w:val="00193F84"/>
    <w:rsid w:val="0019554C"/>
    <w:rsid w:val="0019566E"/>
    <w:rsid w:val="00195BE1"/>
    <w:rsid w:val="00195FAC"/>
    <w:rsid w:val="001964AF"/>
    <w:rsid w:val="001964E7"/>
    <w:rsid w:val="0019670E"/>
    <w:rsid w:val="001A0707"/>
    <w:rsid w:val="001A14DF"/>
    <w:rsid w:val="001A2111"/>
    <w:rsid w:val="001A4E8F"/>
    <w:rsid w:val="001A51B7"/>
    <w:rsid w:val="001A7795"/>
    <w:rsid w:val="001A7B4C"/>
    <w:rsid w:val="001A7BFE"/>
    <w:rsid w:val="001B01C6"/>
    <w:rsid w:val="001B14E0"/>
    <w:rsid w:val="001B1E96"/>
    <w:rsid w:val="001B3348"/>
    <w:rsid w:val="001B4291"/>
    <w:rsid w:val="001B5076"/>
    <w:rsid w:val="001B5244"/>
    <w:rsid w:val="001B56B0"/>
    <w:rsid w:val="001B6558"/>
    <w:rsid w:val="001B6C7A"/>
    <w:rsid w:val="001B7843"/>
    <w:rsid w:val="001B7F42"/>
    <w:rsid w:val="001C0AC4"/>
    <w:rsid w:val="001C170B"/>
    <w:rsid w:val="001C20B6"/>
    <w:rsid w:val="001C3F12"/>
    <w:rsid w:val="001C3F14"/>
    <w:rsid w:val="001C3F6B"/>
    <w:rsid w:val="001C507C"/>
    <w:rsid w:val="001C7569"/>
    <w:rsid w:val="001C7754"/>
    <w:rsid w:val="001C78FA"/>
    <w:rsid w:val="001D07F0"/>
    <w:rsid w:val="001D0D3C"/>
    <w:rsid w:val="001D186B"/>
    <w:rsid w:val="001D1EB2"/>
    <w:rsid w:val="001D2A96"/>
    <w:rsid w:val="001D3142"/>
    <w:rsid w:val="001D46CF"/>
    <w:rsid w:val="001D4B9A"/>
    <w:rsid w:val="001D5309"/>
    <w:rsid w:val="001D5795"/>
    <w:rsid w:val="001D61A5"/>
    <w:rsid w:val="001D6222"/>
    <w:rsid w:val="001D638F"/>
    <w:rsid w:val="001D6765"/>
    <w:rsid w:val="001D6DE3"/>
    <w:rsid w:val="001D6E04"/>
    <w:rsid w:val="001E13F5"/>
    <w:rsid w:val="001E1D55"/>
    <w:rsid w:val="001E220C"/>
    <w:rsid w:val="001E3D01"/>
    <w:rsid w:val="001E5F42"/>
    <w:rsid w:val="001E64A5"/>
    <w:rsid w:val="001E6B99"/>
    <w:rsid w:val="001F1467"/>
    <w:rsid w:val="001F1694"/>
    <w:rsid w:val="001F16AE"/>
    <w:rsid w:val="001F1D43"/>
    <w:rsid w:val="001F2610"/>
    <w:rsid w:val="001F34D5"/>
    <w:rsid w:val="001F358D"/>
    <w:rsid w:val="001F466D"/>
    <w:rsid w:val="001F4DEE"/>
    <w:rsid w:val="001F517D"/>
    <w:rsid w:val="001F6156"/>
    <w:rsid w:val="001F635C"/>
    <w:rsid w:val="001F72DB"/>
    <w:rsid w:val="00201A73"/>
    <w:rsid w:val="00201F4E"/>
    <w:rsid w:val="00202420"/>
    <w:rsid w:val="0020349E"/>
    <w:rsid w:val="002034E3"/>
    <w:rsid w:val="00203EB0"/>
    <w:rsid w:val="00204064"/>
    <w:rsid w:val="002044CF"/>
    <w:rsid w:val="00204BAB"/>
    <w:rsid w:val="002057BF"/>
    <w:rsid w:val="00206EDA"/>
    <w:rsid w:val="00207F66"/>
    <w:rsid w:val="00210072"/>
    <w:rsid w:val="00210108"/>
    <w:rsid w:val="002108C1"/>
    <w:rsid w:val="00213737"/>
    <w:rsid w:val="00213A43"/>
    <w:rsid w:val="00214214"/>
    <w:rsid w:val="0021486E"/>
    <w:rsid w:val="0021542F"/>
    <w:rsid w:val="0021700A"/>
    <w:rsid w:val="00217736"/>
    <w:rsid w:val="002203F5"/>
    <w:rsid w:val="00220B3A"/>
    <w:rsid w:val="002238CD"/>
    <w:rsid w:val="00224912"/>
    <w:rsid w:val="00224A02"/>
    <w:rsid w:val="00225AD4"/>
    <w:rsid w:val="00225ED7"/>
    <w:rsid w:val="00227B1A"/>
    <w:rsid w:val="0023036A"/>
    <w:rsid w:val="002304ED"/>
    <w:rsid w:val="00230F76"/>
    <w:rsid w:val="00231953"/>
    <w:rsid w:val="002323C9"/>
    <w:rsid w:val="00232418"/>
    <w:rsid w:val="0023372A"/>
    <w:rsid w:val="00234BC9"/>
    <w:rsid w:val="00237012"/>
    <w:rsid w:val="0023725A"/>
    <w:rsid w:val="0024022F"/>
    <w:rsid w:val="0024032F"/>
    <w:rsid w:val="002406D4"/>
    <w:rsid w:val="00240A90"/>
    <w:rsid w:val="0024151B"/>
    <w:rsid w:val="00241910"/>
    <w:rsid w:val="00241A39"/>
    <w:rsid w:val="00241C90"/>
    <w:rsid w:val="00242A26"/>
    <w:rsid w:val="00243320"/>
    <w:rsid w:val="00244FA6"/>
    <w:rsid w:val="00245BDC"/>
    <w:rsid w:val="00245C24"/>
    <w:rsid w:val="00246E3C"/>
    <w:rsid w:val="00247379"/>
    <w:rsid w:val="00247879"/>
    <w:rsid w:val="00250329"/>
    <w:rsid w:val="002508D3"/>
    <w:rsid w:val="002511DA"/>
    <w:rsid w:val="0025120B"/>
    <w:rsid w:val="00251334"/>
    <w:rsid w:val="0025276A"/>
    <w:rsid w:val="00253B4C"/>
    <w:rsid w:val="002557D2"/>
    <w:rsid w:val="002567F6"/>
    <w:rsid w:val="00256976"/>
    <w:rsid w:val="002574B8"/>
    <w:rsid w:val="00260643"/>
    <w:rsid w:val="002610E8"/>
    <w:rsid w:val="002625F8"/>
    <w:rsid w:val="002629C0"/>
    <w:rsid w:val="002630CD"/>
    <w:rsid w:val="0026343B"/>
    <w:rsid w:val="00263475"/>
    <w:rsid w:val="00263FB2"/>
    <w:rsid w:val="002642D6"/>
    <w:rsid w:val="0026460E"/>
    <w:rsid w:val="0026460F"/>
    <w:rsid w:val="00264B46"/>
    <w:rsid w:val="00264E34"/>
    <w:rsid w:val="00264FD3"/>
    <w:rsid w:val="0026519F"/>
    <w:rsid w:val="002655B1"/>
    <w:rsid w:val="0026568D"/>
    <w:rsid w:val="00266D65"/>
    <w:rsid w:val="002674FC"/>
    <w:rsid w:val="00267C26"/>
    <w:rsid w:val="00267CE1"/>
    <w:rsid w:val="00272FE7"/>
    <w:rsid w:val="00273807"/>
    <w:rsid w:val="002759E6"/>
    <w:rsid w:val="002774F2"/>
    <w:rsid w:val="00277A71"/>
    <w:rsid w:val="00277A7C"/>
    <w:rsid w:val="00280DAA"/>
    <w:rsid w:val="00280F02"/>
    <w:rsid w:val="00281521"/>
    <w:rsid w:val="0028165B"/>
    <w:rsid w:val="0028342A"/>
    <w:rsid w:val="00287D53"/>
    <w:rsid w:val="00290131"/>
    <w:rsid w:val="00290232"/>
    <w:rsid w:val="0029088E"/>
    <w:rsid w:val="0029120D"/>
    <w:rsid w:val="00291528"/>
    <w:rsid w:val="002929E4"/>
    <w:rsid w:val="00293CA9"/>
    <w:rsid w:val="0029448F"/>
    <w:rsid w:val="002953BA"/>
    <w:rsid w:val="00297900"/>
    <w:rsid w:val="002A11B9"/>
    <w:rsid w:val="002A1226"/>
    <w:rsid w:val="002A156B"/>
    <w:rsid w:val="002A2121"/>
    <w:rsid w:val="002A221F"/>
    <w:rsid w:val="002A27C2"/>
    <w:rsid w:val="002A28DD"/>
    <w:rsid w:val="002A31EB"/>
    <w:rsid w:val="002A432D"/>
    <w:rsid w:val="002A46DC"/>
    <w:rsid w:val="002A537C"/>
    <w:rsid w:val="002A5646"/>
    <w:rsid w:val="002A5B21"/>
    <w:rsid w:val="002A6112"/>
    <w:rsid w:val="002A73E5"/>
    <w:rsid w:val="002A775D"/>
    <w:rsid w:val="002B0137"/>
    <w:rsid w:val="002B2759"/>
    <w:rsid w:val="002B37EB"/>
    <w:rsid w:val="002B405E"/>
    <w:rsid w:val="002B4B4F"/>
    <w:rsid w:val="002B4F8A"/>
    <w:rsid w:val="002B55A3"/>
    <w:rsid w:val="002B6197"/>
    <w:rsid w:val="002B6E98"/>
    <w:rsid w:val="002B766C"/>
    <w:rsid w:val="002B7DA4"/>
    <w:rsid w:val="002C0538"/>
    <w:rsid w:val="002C16D8"/>
    <w:rsid w:val="002C170D"/>
    <w:rsid w:val="002C1F75"/>
    <w:rsid w:val="002C27CB"/>
    <w:rsid w:val="002C465E"/>
    <w:rsid w:val="002C4831"/>
    <w:rsid w:val="002C5D8E"/>
    <w:rsid w:val="002C7464"/>
    <w:rsid w:val="002C7D4D"/>
    <w:rsid w:val="002D039C"/>
    <w:rsid w:val="002D0AED"/>
    <w:rsid w:val="002D0EE5"/>
    <w:rsid w:val="002D123F"/>
    <w:rsid w:val="002D24FF"/>
    <w:rsid w:val="002D32C5"/>
    <w:rsid w:val="002D3D9A"/>
    <w:rsid w:val="002D3DCF"/>
    <w:rsid w:val="002D4AAB"/>
    <w:rsid w:val="002D4FA1"/>
    <w:rsid w:val="002D5175"/>
    <w:rsid w:val="002D5706"/>
    <w:rsid w:val="002D64F0"/>
    <w:rsid w:val="002D6AE9"/>
    <w:rsid w:val="002D71CE"/>
    <w:rsid w:val="002D7415"/>
    <w:rsid w:val="002D7E99"/>
    <w:rsid w:val="002E0187"/>
    <w:rsid w:val="002E0917"/>
    <w:rsid w:val="002E0BAC"/>
    <w:rsid w:val="002E0D30"/>
    <w:rsid w:val="002E11B4"/>
    <w:rsid w:val="002E1B34"/>
    <w:rsid w:val="002E2BB0"/>
    <w:rsid w:val="002E396A"/>
    <w:rsid w:val="002E4D12"/>
    <w:rsid w:val="002E5DDE"/>
    <w:rsid w:val="002E6446"/>
    <w:rsid w:val="002E6A31"/>
    <w:rsid w:val="002E6B1F"/>
    <w:rsid w:val="002E6E72"/>
    <w:rsid w:val="002E72F4"/>
    <w:rsid w:val="002E76B3"/>
    <w:rsid w:val="002E7808"/>
    <w:rsid w:val="002E7FB0"/>
    <w:rsid w:val="002F0578"/>
    <w:rsid w:val="002F0D77"/>
    <w:rsid w:val="002F1659"/>
    <w:rsid w:val="002F354E"/>
    <w:rsid w:val="002F3654"/>
    <w:rsid w:val="002F3A00"/>
    <w:rsid w:val="002F4C7F"/>
    <w:rsid w:val="002F57E4"/>
    <w:rsid w:val="002F61AE"/>
    <w:rsid w:val="002F68A1"/>
    <w:rsid w:val="002F7741"/>
    <w:rsid w:val="002F7B80"/>
    <w:rsid w:val="002F7E83"/>
    <w:rsid w:val="00300D52"/>
    <w:rsid w:val="003016F6"/>
    <w:rsid w:val="003017D8"/>
    <w:rsid w:val="003017F0"/>
    <w:rsid w:val="00301958"/>
    <w:rsid w:val="00302E96"/>
    <w:rsid w:val="003036FD"/>
    <w:rsid w:val="00303B8F"/>
    <w:rsid w:val="003045D9"/>
    <w:rsid w:val="00304E4E"/>
    <w:rsid w:val="00304FA6"/>
    <w:rsid w:val="00305686"/>
    <w:rsid w:val="00305B5A"/>
    <w:rsid w:val="003068A0"/>
    <w:rsid w:val="00313C9F"/>
    <w:rsid w:val="00314A90"/>
    <w:rsid w:val="00314C91"/>
    <w:rsid w:val="00317F41"/>
    <w:rsid w:val="00321C1B"/>
    <w:rsid w:val="00323BB3"/>
    <w:rsid w:val="00323C57"/>
    <w:rsid w:val="00323F5E"/>
    <w:rsid w:val="003251A6"/>
    <w:rsid w:val="00325DFB"/>
    <w:rsid w:val="00326695"/>
    <w:rsid w:val="00326724"/>
    <w:rsid w:val="00326CD4"/>
    <w:rsid w:val="003276EC"/>
    <w:rsid w:val="0032783F"/>
    <w:rsid w:val="00327A7D"/>
    <w:rsid w:val="00327AA9"/>
    <w:rsid w:val="00327EF8"/>
    <w:rsid w:val="00330AE8"/>
    <w:rsid w:val="0033346D"/>
    <w:rsid w:val="00333606"/>
    <w:rsid w:val="00333C74"/>
    <w:rsid w:val="00333F95"/>
    <w:rsid w:val="00336FA4"/>
    <w:rsid w:val="003373C4"/>
    <w:rsid w:val="00340043"/>
    <w:rsid w:val="003405C5"/>
    <w:rsid w:val="00340B10"/>
    <w:rsid w:val="00340B9E"/>
    <w:rsid w:val="00341755"/>
    <w:rsid w:val="003418B5"/>
    <w:rsid w:val="00341D0F"/>
    <w:rsid w:val="003429F7"/>
    <w:rsid w:val="00343AF8"/>
    <w:rsid w:val="00344EEB"/>
    <w:rsid w:val="00345001"/>
    <w:rsid w:val="0034558C"/>
    <w:rsid w:val="0034621E"/>
    <w:rsid w:val="003470F7"/>
    <w:rsid w:val="00347E34"/>
    <w:rsid w:val="00350672"/>
    <w:rsid w:val="00350899"/>
    <w:rsid w:val="00351BC2"/>
    <w:rsid w:val="003522CC"/>
    <w:rsid w:val="003526B4"/>
    <w:rsid w:val="00352985"/>
    <w:rsid w:val="003535D6"/>
    <w:rsid w:val="003535E0"/>
    <w:rsid w:val="003549F2"/>
    <w:rsid w:val="00354BDD"/>
    <w:rsid w:val="0035616F"/>
    <w:rsid w:val="003563B1"/>
    <w:rsid w:val="00357154"/>
    <w:rsid w:val="00360F5B"/>
    <w:rsid w:val="00361E8D"/>
    <w:rsid w:val="00362FAE"/>
    <w:rsid w:val="00363883"/>
    <w:rsid w:val="003653F1"/>
    <w:rsid w:val="00365C15"/>
    <w:rsid w:val="00365F0A"/>
    <w:rsid w:val="0036618A"/>
    <w:rsid w:val="00367AEE"/>
    <w:rsid w:val="00367EC3"/>
    <w:rsid w:val="00370716"/>
    <w:rsid w:val="003717BE"/>
    <w:rsid w:val="00371CFC"/>
    <w:rsid w:val="00373C45"/>
    <w:rsid w:val="003741A5"/>
    <w:rsid w:val="00374DC8"/>
    <w:rsid w:val="00374EDA"/>
    <w:rsid w:val="003751D7"/>
    <w:rsid w:val="00375586"/>
    <w:rsid w:val="00376496"/>
    <w:rsid w:val="00376828"/>
    <w:rsid w:val="00376848"/>
    <w:rsid w:val="003777AF"/>
    <w:rsid w:val="00377F76"/>
    <w:rsid w:val="00380270"/>
    <w:rsid w:val="00380302"/>
    <w:rsid w:val="00381EDB"/>
    <w:rsid w:val="003821DE"/>
    <w:rsid w:val="003828B9"/>
    <w:rsid w:val="00382A56"/>
    <w:rsid w:val="0038377B"/>
    <w:rsid w:val="003838D5"/>
    <w:rsid w:val="003847D6"/>
    <w:rsid w:val="0038725A"/>
    <w:rsid w:val="0038781F"/>
    <w:rsid w:val="00387E64"/>
    <w:rsid w:val="00390CF5"/>
    <w:rsid w:val="003926C1"/>
    <w:rsid w:val="003926C9"/>
    <w:rsid w:val="00393134"/>
    <w:rsid w:val="00393422"/>
    <w:rsid w:val="00393BAC"/>
    <w:rsid w:val="0039416E"/>
    <w:rsid w:val="00394C24"/>
    <w:rsid w:val="00394C8F"/>
    <w:rsid w:val="00396451"/>
    <w:rsid w:val="00396F85"/>
    <w:rsid w:val="00397448"/>
    <w:rsid w:val="003A0212"/>
    <w:rsid w:val="003A19CB"/>
    <w:rsid w:val="003A23EC"/>
    <w:rsid w:val="003A2746"/>
    <w:rsid w:val="003A2952"/>
    <w:rsid w:val="003A3D3D"/>
    <w:rsid w:val="003A5070"/>
    <w:rsid w:val="003A56B0"/>
    <w:rsid w:val="003A58EF"/>
    <w:rsid w:val="003A7076"/>
    <w:rsid w:val="003B05BC"/>
    <w:rsid w:val="003B0CEC"/>
    <w:rsid w:val="003B156C"/>
    <w:rsid w:val="003B23CE"/>
    <w:rsid w:val="003B2D19"/>
    <w:rsid w:val="003B5901"/>
    <w:rsid w:val="003B60FA"/>
    <w:rsid w:val="003B64EA"/>
    <w:rsid w:val="003B7B4D"/>
    <w:rsid w:val="003C0ADC"/>
    <w:rsid w:val="003C290B"/>
    <w:rsid w:val="003C69F6"/>
    <w:rsid w:val="003C6BEE"/>
    <w:rsid w:val="003C7549"/>
    <w:rsid w:val="003D0866"/>
    <w:rsid w:val="003D1841"/>
    <w:rsid w:val="003D1E69"/>
    <w:rsid w:val="003D201B"/>
    <w:rsid w:val="003D3555"/>
    <w:rsid w:val="003D3C66"/>
    <w:rsid w:val="003D3C71"/>
    <w:rsid w:val="003D419D"/>
    <w:rsid w:val="003D4480"/>
    <w:rsid w:val="003E017B"/>
    <w:rsid w:val="003E154C"/>
    <w:rsid w:val="003E3316"/>
    <w:rsid w:val="003E36FF"/>
    <w:rsid w:val="003E3FE6"/>
    <w:rsid w:val="003E4653"/>
    <w:rsid w:val="003E4C9C"/>
    <w:rsid w:val="003E5334"/>
    <w:rsid w:val="003E5F84"/>
    <w:rsid w:val="003E6B15"/>
    <w:rsid w:val="003E6C59"/>
    <w:rsid w:val="003E6E66"/>
    <w:rsid w:val="003E71C6"/>
    <w:rsid w:val="003E75C3"/>
    <w:rsid w:val="003E7911"/>
    <w:rsid w:val="003E7EB7"/>
    <w:rsid w:val="003F1302"/>
    <w:rsid w:val="003F1DF8"/>
    <w:rsid w:val="003F2792"/>
    <w:rsid w:val="003F291E"/>
    <w:rsid w:val="003F3CDE"/>
    <w:rsid w:val="003F4CA5"/>
    <w:rsid w:val="003F5766"/>
    <w:rsid w:val="003F5F8E"/>
    <w:rsid w:val="003F6ABB"/>
    <w:rsid w:val="003F73A5"/>
    <w:rsid w:val="004016E9"/>
    <w:rsid w:val="00401799"/>
    <w:rsid w:val="00401EA0"/>
    <w:rsid w:val="00402145"/>
    <w:rsid w:val="0040233A"/>
    <w:rsid w:val="00402838"/>
    <w:rsid w:val="0040431B"/>
    <w:rsid w:val="004044FA"/>
    <w:rsid w:val="00404D80"/>
    <w:rsid w:val="00405393"/>
    <w:rsid w:val="00406A9D"/>
    <w:rsid w:val="00406CB3"/>
    <w:rsid w:val="00407107"/>
    <w:rsid w:val="00410143"/>
    <w:rsid w:val="004105DE"/>
    <w:rsid w:val="00410F2E"/>
    <w:rsid w:val="0041144F"/>
    <w:rsid w:val="00412477"/>
    <w:rsid w:val="0041654F"/>
    <w:rsid w:val="0041717C"/>
    <w:rsid w:val="004214C7"/>
    <w:rsid w:val="00421885"/>
    <w:rsid w:val="004220FE"/>
    <w:rsid w:val="0042410A"/>
    <w:rsid w:val="004260D0"/>
    <w:rsid w:val="004307C8"/>
    <w:rsid w:val="00431D96"/>
    <w:rsid w:val="00431E81"/>
    <w:rsid w:val="004330EC"/>
    <w:rsid w:val="004332C6"/>
    <w:rsid w:val="00434253"/>
    <w:rsid w:val="004368B8"/>
    <w:rsid w:val="004368C0"/>
    <w:rsid w:val="00437BCE"/>
    <w:rsid w:val="0044040E"/>
    <w:rsid w:val="00442837"/>
    <w:rsid w:val="00442CC6"/>
    <w:rsid w:val="00442D73"/>
    <w:rsid w:val="00443251"/>
    <w:rsid w:val="00443A18"/>
    <w:rsid w:val="00443F68"/>
    <w:rsid w:val="00444153"/>
    <w:rsid w:val="00444FFC"/>
    <w:rsid w:val="00445426"/>
    <w:rsid w:val="0044560A"/>
    <w:rsid w:val="00446D75"/>
    <w:rsid w:val="00447864"/>
    <w:rsid w:val="00451F81"/>
    <w:rsid w:val="004539C0"/>
    <w:rsid w:val="00454344"/>
    <w:rsid w:val="00454549"/>
    <w:rsid w:val="00455070"/>
    <w:rsid w:val="004555B3"/>
    <w:rsid w:val="004558F1"/>
    <w:rsid w:val="004575AE"/>
    <w:rsid w:val="004601C9"/>
    <w:rsid w:val="0046230E"/>
    <w:rsid w:val="0046252B"/>
    <w:rsid w:val="00462E98"/>
    <w:rsid w:val="00462FB0"/>
    <w:rsid w:val="004649C4"/>
    <w:rsid w:val="00464DBB"/>
    <w:rsid w:val="00465A2D"/>
    <w:rsid w:val="00465D0B"/>
    <w:rsid w:val="0046686D"/>
    <w:rsid w:val="0047063E"/>
    <w:rsid w:val="004707AA"/>
    <w:rsid w:val="00470E6C"/>
    <w:rsid w:val="004717E4"/>
    <w:rsid w:val="00471BE5"/>
    <w:rsid w:val="00472F1D"/>
    <w:rsid w:val="00473F45"/>
    <w:rsid w:val="00475BAC"/>
    <w:rsid w:val="00477808"/>
    <w:rsid w:val="00477C17"/>
    <w:rsid w:val="00480125"/>
    <w:rsid w:val="0048064D"/>
    <w:rsid w:val="00481CF4"/>
    <w:rsid w:val="00482AC2"/>
    <w:rsid w:val="00484BE4"/>
    <w:rsid w:val="00485409"/>
    <w:rsid w:val="004855F7"/>
    <w:rsid w:val="004859EA"/>
    <w:rsid w:val="00485ECB"/>
    <w:rsid w:val="00485EE2"/>
    <w:rsid w:val="00486224"/>
    <w:rsid w:val="004869F6"/>
    <w:rsid w:val="00486B1D"/>
    <w:rsid w:val="00487133"/>
    <w:rsid w:val="00487660"/>
    <w:rsid w:val="00487D91"/>
    <w:rsid w:val="00487EF2"/>
    <w:rsid w:val="00490621"/>
    <w:rsid w:val="00490BE1"/>
    <w:rsid w:val="00490C75"/>
    <w:rsid w:val="00491E23"/>
    <w:rsid w:val="00491F20"/>
    <w:rsid w:val="004940E5"/>
    <w:rsid w:val="00495CB3"/>
    <w:rsid w:val="00496580"/>
    <w:rsid w:val="0049714F"/>
    <w:rsid w:val="00497832"/>
    <w:rsid w:val="004A0A36"/>
    <w:rsid w:val="004A0D52"/>
    <w:rsid w:val="004A12A1"/>
    <w:rsid w:val="004A2483"/>
    <w:rsid w:val="004A31AA"/>
    <w:rsid w:val="004A35F5"/>
    <w:rsid w:val="004B003C"/>
    <w:rsid w:val="004B189D"/>
    <w:rsid w:val="004B2308"/>
    <w:rsid w:val="004B358B"/>
    <w:rsid w:val="004B3660"/>
    <w:rsid w:val="004B3D1C"/>
    <w:rsid w:val="004B49D4"/>
    <w:rsid w:val="004B5ADC"/>
    <w:rsid w:val="004B72E4"/>
    <w:rsid w:val="004B7608"/>
    <w:rsid w:val="004B7615"/>
    <w:rsid w:val="004B7CC5"/>
    <w:rsid w:val="004B7E0F"/>
    <w:rsid w:val="004C332F"/>
    <w:rsid w:val="004C37CF"/>
    <w:rsid w:val="004C3EEB"/>
    <w:rsid w:val="004C4941"/>
    <w:rsid w:val="004C5199"/>
    <w:rsid w:val="004C5A46"/>
    <w:rsid w:val="004C6290"/>
    <w:rsid w:val="004C6799"/>
    <w:rsid w:val="004C6D77"/>
    <w:rsid w:val="004D0458"/>
    <w:rsid w:val="004D0ADB"/>
    <w:rsid w:val="004D0BAA"/>
    <w:rsid w:val="004D1B87"/>
    <w:rsid w:val="004D3D50"/>
    <w:rsid w:val="004D3F25"/>
    <w:rsid w:val="004E09A2"/>
    <w:rsid w:val="004E0ADF"/>
    <w:rsid w:val="004E0EC2"/>
    <w:rsid w:val="004E185D"/>
    <w:rsid w:val="004E198B"/>
    <w:rsid w:val="004E1A9A"/>
    <w:rsid w:val="004E2F92"/>
    <w:rsid w:val="004E363C"/>
    <w:rsid w:val="004E4671"/>
    <w:rsid w:val="004E511E"/>
    <w:rsid w:val="004E5615"/>
    <w:rsid w:val="004E594D"/>
    <w:rsid w:val="004E5C26"/>
    <w:rsid w:val="004E5C64"/>
    <w:rsid w:val="004E7CDB"/>
    <w:rsid w:val="004F0376"/>
    <w:rsid w:val="004F0CDF"/>
    <w:rsid w:val="004F0FE2"/>
    <w:rsid w:val="004F3153"/>
    <w:rsid w:val="004F3C8A"/>
    <w:rsid w:val="004F420A"/>
    <w:rsid w:val="004F46A5"/>
    <w:rsid w:val="004F5294"/>
    <w:rsid w:val="004F5E50"/>
    <w:rsid w:val="005001F5"/>
    <w:rsid w:val="0050111B"/>
    <w:rsid w:val="00502C8A"/>
    <w:rsid w:val="00503728"/>
    <w:rsid w:val="005047CE"/>
    <w:rsid w:val="00505500"/>
    <w:rsid w:val="00505AC7"/>
    <w:rsid w:val="005061DE"/>
    <w:rsid w:val="0050782F"/>
    <w:rsid w:val="00510353"/>
    <w:rsid w:val="005109F7"/>
    <w:rsid w:val="00510A09"/>
    <w:rsid w:val="00511165"/>
    <w:rsid w:val="005116BA"/>
    <w:rsid w:val="00513B6A"/>
    <w:rsid w:val="0051446B"/>
    <w:rsid w:val="00515399"/>
    <w:rsid w:val="00515B9C"/>
    <w:rsid w:val="00516114"/>
    <w:rsid w:val="00516A92"/>
    <w:rsid w:val="005175F9"/>
    <w:rsid w:val="0052011E"/>
    <w:rsid w:val="00521296"/>
    <w:rsid w:val="0052232A"/>
    <w:rsid w:val="00522541"/>
    <w:rsid w:val="00523930"/>
    <w:rsid w:val="00524276"/>
    <w:rsid w:val="005250D8"/>
    <w:rsid w:val="00525373"/>
    <w:rsid w:val="005263BF"/>
    <w:rsid w:val="005279E2"/>
    <w:rsid w:val="00530D01"/>
    <w:rsid w:val="00533196"/>
    <w:rsid w:val="005365CA"/>
    <w:rsid w:val="00536991"/>
    <w:rsid w:val="00537500"/>
    <w:rsid w:val="00540316"/>
    <w:rsid w:val="0054065A"/>
    <w:rsid w:val="00540EB0"/>
    <w:rsid w:val="00541004"/>
    <w:rsid w:val="00541053"/>
    <w:rsid w:val="00542949"/>
    <w:rsid w:val="00542CF0"/>
    <w:rsid w:val="005467BF"/>
    <w:rsid w:val="00546EEA"/>
    <w:rsid w:val="00547737"/>
    <w:rsid w:val="005501FD"/>
    <w:rsid w:val="005505B1"/>
    <w:rsid w:val="00556151"/>
    <w:rsid w:val="005562CB"/>
    <w:rsid w:val="005563D1"/>
    <w:rsid w:val="00556B11"/>
    <w:rsid w:val="00556D35"/>
    <w:rsid w:val="00560142"/>
    <w:rsid w:val="00560B23"/>
    <w:rsid w:val="00561773"/>
    <w:rsid w:val="00561D4F"/>
    <w:rsid w:val="00561DC2"/>
    <w:rsid w:val="00562684"/>
    <w:rsid w:val="00562E39"/>
    <w:rsid w:val="005632A3"/>
    <w:rsid w:val="005632D7"/>
    <w:rsid w:val="0056489B"/>
    <w:rsid w:val="00564BF9"/>
    <w:rsid w:val="00565B7B"/>
    <w:rsid w:val="00566B4E"/>
    <w:rsid w:val="00566BF8"/>
    <w:rsid w:val="00566EE0"/>
    <w:rsid w:val="005677B2"/>
    <w:rsid w:val="00567D88"/>
    <w:rsid w:val="0057069C"/>
    <w:rsid w:val="00571C4D"/>
    <w:rsid w:val="00575EC7"/>
    <w:rsid w:val="00576784"/>
    <w:rsid w:val="00580806"/>
    <w:rsid w:val="005808D7"/>
    <w:rsid w:val="00580BF7"/>
    <w:rsid w:val="00581F8C"/>
    <w:rsid w:val="005823DC"/>
    <w:rsid w:val="0058255D"/>
    <w:rsid w:val="00582F70"/>
    <w:rsid w:val="00584C1C"/>
    <w:rsid w:val="00585198"/>
    <w:rsid w:val="00586426"/>
    <w:rsid w:val="00586A2A"/>
    <w:rsid w:val="00590CF2"/>
    <w:rsid w:val="00591CAE"/>
    <w:rsid w:val="00592A42"/>
    <w:rsid w:val="005937F3"/>
    <w:rsid w:val="0059392D"/>
    <w:rsid w:val="005950E1"/>
    <w:rsid w:val="0059579B"/>
    <w:rsid w:val="00597865"/>
    <w:rsid w:val="005A0E0A"/>
    <w:rsid w:val="005A2016"/>
    <w:rsid w:val="005A2EA2"/>
    <w:rsid w:val="005A3504"/>
    <w:rsid w:val="005A559E"/>
    <w:rsid w:val="005A60E5"/>
    <w:rsid w:val="005A6C6C"/>
    <w:rsid w:val="005A74D4"/>
    <w:rsid w:val="005A78C1"/>
    <w:rsid w:val="005A7F48"/>
    <w:rsid w:val="005B09CF"/>
    <w:rsid w:val="005B1402"/>
    <w:rsid w:val="005B1C57"/>
    <w:rsid w:val="005B3D9B"/>
    <w:rsid w:val="005B55B2"/>
    <w:rsid w:val="005C31E4"/>
    <w:rsid w:val="005C32F2"/>
    <w:rsid w:val="005C35F6"/>
    <w:rsid w:val="005C3EBE"/>
    <w:rsid w:val="005C564A"/>
    <w:rsid w:val="005C564E"/>
    <w:rsid w:val="005C5B8F"/>
    <w:rsid w:val="005C5CFE"/>
    <w:rsid w:val="005C5D43"/>
    <w:rsid w:val="005C6048"/>
    <w:rsid w:val="005C61E3"/>
    <w:rsid w:val="005C740A"/>
    <w:rsid w:val="005C74D0"/>
    <w:rsid w:val="005C7BD5"/>
    <w:rsid w:val="005C7E74"/>
    <w:rsid w:val="005D223D"/>
    <w:rsid w:val="005D2428"/>
    <w:rsid w:val="005D2AD8"/>
    <w:rsid w:val="005D3696"/>
    <w:rsid w:val="005D3AF2"/>
    <w:rsid w:val="005D6053"/>
    <w:rsid w:val="005D7816"/>
    <w:rsid w:val="005D798C"/>
    <w:rsid w:val="005E2119"/>
    <w:rsid w:val="005E38BB"/>
    <w:rsid w:val="005E49A3"/>
    <w:rsid w:val="005E6BFC"/>
    <w:rsid w:val="005E6D29"/>
    <w:rsid w:val="005E6E97"/>
    <w:rsid w:val="005E7E46"/>
    <w:rsid w:val="005F0A73"/>
    <w:rsid w:val="005F1DDE"/>
    <w:rsid w:val="005F33F4"/>
    <w:rsid w:val="005F347B"/>
    <w:rsid w:val="005F363A"/>
    <w:rsid w:val="005F37A7"/>
    <w:rsid w:val="005F3A1F"/>
    <w:rsid w:val="005F4FAA"/>
    <w:rsid w:val="005F5C7F"/>
    <w:rsid w:val="006015AD"/>
    <w:rsid w:val="006023B5"/>
    <w:rsid w:val="0060456C"/>
    <w:rsid w:val="006046E5"/>
    <w:rsid w:val="006048EE"/>
    <w:rsid w:val="00607679"/>
    <w:rsid w:val="00612F49"/>
    <w:rsid w:val="0061417D"/>
    <w:rsid w:val="0061547A"/>
    <w:rsid w:val="00616D1C"/>
    <w:rsid w:val="00616FD4"/>
    <w:rsid w:val="00621416"/>
    <w:rsid w:val="0062198B"/>
    <w:rsid w:val="0062417D"/>
    <w:rsid w:val="00625AFB"/>
    <w:rsid w:val="00626796"/>
    <w:rsid w:val="0062722E"/>
    <w:rsid w:val="00633086"/>
    <w:rsid w:val="00635E25"/>
    <w:rsid w:val="00635FBA"/>
    <w:rsid w:val="0063671A"/>
    <w:rsid w:val="00640FDD"/>
    <w:rsid w:val="006416E6"/>
    <w:rsid w:val="00641F10"/>
    <w:rsid w:val="006426A8"/>
    <w:rsid w:val="00643D3F"/>
    <w:rsid w:val="00643F93"/>
    <w:rsid w:val="0064478C"/>
    <w:rsid w:val="00646AAA"/>
    <w:rsid w:val="00647082"/>
    <w:rsid w:val="00650160"/>
    <w:rsid w:val="0065076A"/>
    <w:rsid w:val="00652D87"/>
    <w:rsid w:val="00653456"/>
    <w:rsid w:val="00653742"/>
    <w:rsid w:val="00653774"/>
    <w:rsid w:val="0065575F"/>
    <w:rsid w:val="006568A2"/>
    <w:rsid w:val="006568D7"/>
    <w:rsid w:val="00656CAE"/>
    <w:rsid w:val="00657F6A"/>
    <w:rsid w:val="00660F80"/>
    <w:rsid w:val="00663999"/>
    <w:rsid w:val="00663BF8"/>
    <w:rsid w:val="00666A34"/>
    <w:rsid w:val="00666A7B"/>
    <w:rsid w:val="00666B4C"/>
    <w:rsid w:val="0066708D"/>
    <w:rsid w:val="0066722F"/>
    <w:rsid w:val="00667558"/>
    <w:rsid w:val="0066792B"/>
    <w:rsid w:val="0066798C"/>
    <w:rsid w:val="00667B2A"/>
    <w:rsid w:val="00670779"/>
    <w:rsid w:val="006709C6"/>
    <w:rsid w:val="00671B3A"/>
    <w:rsid w:val="00671C19"/>
    <w:rsid w:val="00672FE7"/>
    <w:rsid w:val="00673107"/>
    <w:rsid w:val="0068012A"/>
    <w:rsid w:val="00680D84"/>
    <w:rsid w:val="00680E1B"/>
    <w:rsid w:val="00681790"/>
    <w:rsid w:val="0068304D"/>
    <w:rsid w:val="00683C15"/>
    <w:rsid w:val="00683E0C"/>
    <w:rsid w:val="00685117"/>
    <w:rsid w:val="00685CB8"/>
    <w:rsid w:val="0068671D"/>
    <w:rsid w:val="006873E2"/>
    <w:rsid w:val="0068768A"/>
    <w:rsid w:val="00687B70"/>
    <w:rsid w:val="00687FBA"/>
    <w:rsid w:val="00690582"/>
    <w:rsid w:val="00690848"/>
    <w:rsid w:val="00690E7F"/>
    <w:rsid w:val="006913DB"/>
    <w:rsid w:val="00691F22"/>
    <w:rsid w:val="0069212E"/>
    <w:rsid w:val="00692831"/>
    <w:rsid w:val="00693A34"/>
    <w:rsid w:val="00693B3A"/>
    <w:rsid w:val="00693B58"/>
    <w:rsid w:val="00694A80"/>
    <w:rsid w:val="00695B21"/>
    <w:rsid w:val="00696431"/>
    <w:rsid w:val="00696F86"/>
    <w:rsid w:val="006A4770"/>
    <w:rsid w:val="006A4FB4"/>
    <w:rsid w:val="006A534B"/>
    <w:rsid w:val="006A68F1"/>
    <w:rsid w:val="006A7302"/>
    <w:rsid w:val="006B00DC"/>
    <w:rsid w:val="006B098C"/>
    <w:rsid w:val="006B0FFF"/>
    <w:rsid w:val="006B16FF"/>
    <w:rsid w:val="006B1B1D"/>
    <w:rsid w:val="006B285C"/>
    <w:rsid w:val="006B2902"/>
    <w:rsid w:val="006B2E88"/>
    <w:rsid w:val="006B4295"/>
    <w:rsid w:val="006B45EE"/>
    <w:rsid w:val="006B4814"/>
    <w:rsid w:val="006B66CC"/>
    <w:rsid w:val="006B7B03"/>
    <w:rsid w:val="006B7D34"/>
    <w:rsid w:val="006C1F55"/>
    <w:rsid w:val="006C2854"/>
    <w:rsid w:val="006C2923"/>
    <w:rsid w:val="006C3311"/>
    <w:rsid w:val="006C3F4E"/>
    <w:rsid w:val="006C46C9"/>
    <w:rsid w:val="006C4D46"/>
    <w:rsid w:val="006C5FB9"/>
    <w:rsid w:val="006C6CDD"/>
    <w:rsid w:val="006C6F6B"/>
    <w:rsid w:val="006C793F"/>
    <w:rsid w:val="006D0A6E"/>
    <w:rsid w:val="006D39A0"/>
    <w:rsid w:val="006D3F37"/>
    <w:rsid w:val="006D5119"/>
    <w:rsid w:val="006D6FAE"/>
    <w:rsid w:val="006D7703"/>
    <w:rsid w:val="006D77B1"/>
    <w:rsid w:val="006E008F"/>
    <w:rsid w:val="006E01D7"/>
    <w:rsid w:val="006E1D37"/>
    <w:rsid w:val="006E3CC9"/>
    <w:rsid w:val="006E5648"/>
    <w:rsid w:val="006E6446"/>
    <w:rsid w:val="006E70D0"/>
    <w:rsid w:val="006E7DC1"/>
    <w:rsid w:val="006F0AFA"/>
    <w:rsid w:val="006F0E2C"/>
    <w:rsid w:val="006F1F80"/>
    <w:rsid w:val="006F27A5"/>
    <w:rsid w:val="006F33F2"/>
    <w:rsid w:val="006F39DF"/>
    <w:rsid w:val="006F58FF"/>
    <w:rsid w:val="006F59B6"/>
    <w:rsid w:val="006F7B38"/>
    <w:rsid w:val="00700097"/>
    <w:rsid w:val="00700883"/>
    <w:rsid w:val="00700BD8"/>
    <w:rsid w:val="007020A2"/>
    <w:rsid w:val="00702D60"/>
    <w:rsid w:val="00702F14"/>
    <w:rsid w:val="0070302C"/>
    <w:rsid w:val="007037B5"/>
    <w:rsid w:val="00703865"/>
    <w:rsid w:val="00704125"/>
    <w:rsid w:val="0070429A"/>
    <w:rsid w:val="00704BAD"/>
    <w:rsid w:val="00705055"/>
    <w:rsid w:val="00706370"/>
    <w:rsid w:val="00706C55"/>
    <w:rsid w:val="00707165"/>
    <w:rsid w:val="00707232"/>
    <w:rsid w:val="0071105F"/>
    <w:rsid w:val="00711215"/>
    <w:rsid w:val="0071139A"/>
    <w:rsid w:val="0071149B"/>
    <w:rsid w:val="00713D30"/>
    <w:rsid w:val="00714BC8"/>
    <w:rsid w:val="0071583B"/>
    <w:rsid w:val="0071661C"/>
    <w:rsid w:val="007168E1"/>
    <w:rsid w:val="00720101"/>
    <w:rsid w:val="0072078A"/>
    <w:rsid w:val="007213D7"/>
    <w:rsid w:val="007216E2"/>
    <w:rsid w:val="0072221F"/>
    <w:rsid w:val="00722441"/>
    <w:rsid w:val="0072334E"/>
    <w:rsid w:val="0072356B"/>
    <w:rsid w:val="00723ACC"/>
    <w:rsid w:val="00725A2F"/>
    <w:rsid w:val="0072665F"/>
    <w:rsid w:val="00727D3F"/>
    <w:rsid w:val="0073070A"/>
    <w:rsid w:val="007308AF"/>
    <w:rsid w:val="00730D50"/>
    <w:rsid w:val="007311C8"/>
    <w:rsid w:val="00731352"/>
    <w:rsid w:val="007314A8"/>
    <w:rsid w:val="00732C6E"/>
    <w:rsid w:val="00734E48"/>
    <w:rsid w:val="0073573A"/>
    <w:rsid w:val="00735C9B"/>
    <w:rsid w:val="00737311"/>
    <w:rsid w:val="00740E4C"/>
    <w:rsid w:val="00741048"/>
    <w:rsid w:val="007410B2"/>
    <w:rsid w:val="00741D87"/>
    <w:rsid w:val="00742DD5"/>
    <w:rsid w:val="00743236"/>
    <w:rsid w:val="00744BAA"/>
    <w:rsid w:val="00745800"/>
    <w:rsid w:val="00745C5D"/>
    <w:rsid w:val="00746365"/>
    <w:rsid w:val="0074797A"/>
    <w:rsid w:val="00751F41"/>
    <w:rsid w:val="007520D1"/>
    <w:rsid w:val="00752E8D"/>
    <w:rsid w:val="0075467C"/>
    <w:rsid w:val="007565ED"/>
    <w:rsid w:val="007576AE"/>
    <w:rsid w:val="00757B96"/>
    <w:rsid w:val="00760359"/>
    <w:rsid w:val="0076249B"/>
    <w:rsid w:val="00762780"/>
    <w:rsid w:val="00762E44"/>
    <w:rsid w:val="00763193"/>
    <w:rsid w:val="00763252"/>
    <w:rsid w:val="0076338C"/>
    <w:rsid w:val="00763910"/>
    <w:rsid w:val="00764E9B"/>
    <w:rsid w:val="00765611"/>
    <w:rsid w:val="00771A5E"/>
    <w:rsid w:val="00771A8A"/>
    <w:rsid w:val="00771BB5"/>
    <w:rsid w:val="00771E3B"/>
    <w:rsid w:val="00773465"/>
    <w:rsid w:val="00773862"/>
    <w:rsid w:val="0077434F"/>
    <w:rsid w:val="007759C2"/>
    <w:rsid w:val="00776194"/>
    <w:rsid w:val="007762E8"/>
    <w:rsid w:val="00777477"/>
    <w:rsid w:val="00777947"/>
    <w:rsid w:val="00777B07"/>
    <w:rsid w:val="00777B1C"/>
    <w:rsid w:val="007806BC"/>
    <w:rsid w:val="007809CB"/>
    <w:rsid w:val="00781491"/>
    <w:rsid w:val="00782FF0"/>
    <w:rsid w:val="00783D95"/>
    <w:rsid w:val="00783F1A"/>
    <w:rsid w:val="0078439F"/>
    <w:rsid w:val="0078524A"/>
    <w:rsid w:val="00785605"/>
    <w:rsid w:val="00787EB1"/>
    <w:rsid w:val="007906DC"/>
    <w:rsid w:val="00790D0F"/>
    <w:rsid w:val="0079107F"/>
    <w:rsid w:val="007931C5"/>
    <w:rsid w:val="007963DB"/>
    <w:rsid w:val="00796F1B"/>
    <w:rsid w:val="00797A4E"/>
    <w:rsid w:val="00797C4E"/>
    <w:rsid w:val="007A0307"/>
    <w:rsid w:val="007A043A"/>
    <w:rsid w:val="007A142B"/>
    <w:rsid w:val="007A1CBE"/>
    <w:rsid w:val="007A4620"/>
    <w:rsid w:val="007A50C4"/>
    <w:rsid w:val="007A5430"/>
    <w:rsid w:val="007A6E0B"/>
    <w:rsid w:val="007A70B4"/>
    <w:rsid w:val="007B048E"/>
    <w:rsid w:val="007B077E"/>
    <w:rsid w:val="007B1A3D"/>
    <w:rsid w:val="007B20B8"/>
    <w:rsid w:val="007B2345"/>
    <w:rsid w:val="007B297F"/>
    <w:rsid w:val="007B2B65"/>
    <w:rsid w:val="007B3B7D"/>
    <w:rsid w:val="007B4062"/>
    <w:rsid w:val="007B461D"/>
    <w:rsid w:val="007B5ADC"/>
    <w:rsid w:val="007B5DEF"/>
    <w:rsid w:val="007B5F91"/>
    <w:rsid w:val="007B62C7"/>
    <w:rsid w:val="007B6697"/>
    <w:rsid w:val="007B7E0C"/>
    <w:rsid w:val="007C01D6"/>
    <w:rsid w:val="007C12D4"/>
    <w:rsid w:val="007C16EA"/>
    <w:rsid w:val="007C1789"/>
    <w:rsid w:val="007C1A23"/>
    <w:rsid w:val="007C29A3"/>
    <w:rsid w:val="007C2CA3"/>
    <w:rsid w:val="007C3230"/>
    <w:rsid w:val="007C3527"/>
    <w:rsid w:val="007C57CB"/>
    <w:rsid w:val="007C5BAD"/>
    <w:rsid w:val="007C5DDE"/>
    <w:rsid w:val="007C60DB"/>
    <w:rsid w:val="007C6147"/>
    <w:rsid w:val="007C6C85"/>
    <w:rsid w:val="007C72FF"/>
    <w:rsid w:val="007C7827"/>
    <w:rsid w:val="007C795E"/>
    <w:rsid w:val="007C7DAB"/>
    <w:rsid w:val="007D28A8"/>
    <w:rsid w:val="007D34F2"/>
    <w:rsid w:val="007D3E13"/>
    <w:rsid w:val="007D42C2"/>
    <w:rsid w:val="007D4A85"/>
    <w:rsid w:val="007D4C90"/>
    <w:rsid w:val="007D602B"/>
    <w:rsid w:val="007D64DA"/>
    <w:rsid w:val="007D6B19"/>
    <w:rsid w:val="007D6D9A"/>
    <w:rsid w:val="007D7074"/>
    <w:rsid w:val="007E0F13"/>
    <w:rsid w:val="007E1294"/>
    <w:rsid w:val="007E19D6"/>
    <w:rsid w:val="007E3986"/>
    <w:rsid w:val="007E4615"/>
    <w:rsid w:val="007E5A5F"/>
    <w:rsid w:val="007E66A2"/>
    <w:rsid w:val="007E6B04"/>
    <w:rsid w:val="007E6F3C"/>
    <w:rsid w:val="007E7FE8"/>
    <w:rsid w:val="007F08EE"/>
    <w:rsid w:val="007F190C"/>
    <w:rsid w:val="007F1947"/>
    <w:rsid w:val="007F19E9"/>
    <w:rsid w:val="007F32E7"/>
    <w:rsid w:val="007F33D5"/>
    <w:rsid w:val="007F4046"/>
    <w:rsid w:val="007F7FE6"/>
    <w:rsid w:val="00801100"/>
    <w:rsid w:val="00801F47"/>
    <w:rsid w:val="00803287"/>
    <w:rsid w:val="00803D9D"/>
    <w:rsid w:val="00803ED3"/>
    <w:rsid w:val="0080407B"/>
    <w:rsid w:val="00804162"/>
    <w:rsid w:val="00804195"/>
    <w:rsid w:val="00804416"/>
    <w:rsid w:val="00804471"/>
    <w:rsid w:val="00804B9D"/>
    <w:rsid w:val="00805157"/>
    <w:rsid w:val="008053CE"/>
    <w:rsid w:val="00805BAE"/>
    <w:rsid w:val="00806F20"/>
    <w:rsid w:val="0080771F"/>
    <w:rsid w:val="00810010"/>
    <w:rsid w:val="00810595"/>
    <w:rsid w:val="008108D3"/>
    <w:rsid w:val="00810D6B"/>
    <w:rsid w:val="00811840"/>
    <w:rsid w:val="00811995"/>
    <w:rsid w:val="00811B41"/>
    <w:rsid w:val="0081389D"/>
    <w:rsid w:val="0081484F"/>
    <w:rsid w:val="008148FE"/>
    <w:rsid w:val="00814D78"/>
    <w:rsid w:val="00816A3D"/>
    <w:rsid w:val="0081734C"/>
    <w:rsid w:val="00817506"/>
    <w:rsid w:val="0082029A"/>
    <w:rsid w:val="00820BB0"/>
    <w:rsid w:val="008212A9"/>
    <w:rsid w:val="00821573"/>
    <w:rsid w:val="00821FB3"/>
    <w:rsid w:val="0082317E"/>
    <w:rsid w:val="00823C06"/>
    <w:rsid w:val="008252BC"/>
    <w:rsid w:val="0082546F"/>
    <w:rsid w:val="00825AB3"/>
    <w:rsid w:val="00827110"/>
    <w:rsid w:val="008275B9"/>
    <w:rsid w:val="00831B6F"/>
    <w:rsid w:val="00831D42"/>
    <w:rsid w:val="00832700"/>
    <w:rsid w:val="00832C60"/>
    <w:rsid w:val="008343B3"/>
    <w:rsid w:val="00834B17"/>
    <w:rsid w:val="00837CF4"/>
    <w:rsid w:val="00840D37"/>
    <w:rsid w:val="00843A65"/>
    <w:rsid w:val="00843C5A"/>
    <w:rsid w:val="00844799"/>
    <w:rsid w:val="00844C84"/>
    <w:rsid w:val="00845A20"/>
    <w:rsid w:val="008463D7"/>
    <w:rsid w:val="0084685A"/>
    <w:rsid w:val="00846F6D"/>
    <w:rsid w:val="00847B5F"/>
    <w:rsid w:val="00851C87"/>
    <w:rsid w:val="00851E6F"/>
    <w:rsid w:val="00851F04"/>
    <w:rsid w:val="0085286A"/>
    <w:rsid w:val="00852A6E"/>
    <w:rsid w:val="008533C4"/>
    <w:rsid w:val="00854319"/>
    <w:rsid w:val="008546C2"/>
    <w:rsid w:val="0085532D"/>
    <w:rsid w:val="008554F5"/>
    <w:rsid w:val="00855936"/>
    <w:rsid w:val="008573EF"/>
    <w:rsid w:val="00857571"/>
    <w:rsid w:val="0086108F"/>
    <w:rsid w:val="0086125B"/>
    <w:rsid w:val="00863197"/>
    <w:rsid w:val="00863727"/>
    <w:rsid w:val="00863975"/>
    <w:rsid w:val="00863B00"/>
    <w:rsid w:val="00865553"/>
    <w:rsid w:val="008670C9"/>
    <w:rsid w:val="0087085F"/>
    <w:rsid w:val="00870AC5"/>
    <w:rsid w:val="00870CAD"/>
    <w:rsid w:val="00871AE9"/>
    <w:rsid w:val="00871C79"/>
    <w:rsid w:val="00872E8A"/>
    <w:rsid w:val="00873605"/>
    <w:rsid w:val="008755F9"/>
    <w:rsid w:val="0087596C"/>
    <w:rsid w:val="00875F32"/>
    <w:rsid w:val="00876744"/>
    <w:rsid w:val="00877743"/>
    <w:rsid w:val="00880152"/>
    <w:rsid w:val="00881023"/>
    <w:rsid w:val="00881F65"/>
    <w:rsid w:val="0088225C"/>
    <w:rsid w:val="00882410"/>
    <w:rsid w:val="0088245C"/>
    <w:rsid w:val="00882931"/>
    <w:rsid w:val="00882B19"/>
    <w:rsid w:val="00884572"/>
    <w:rsid w:val="00885621"/>
    <w:rsid w:val="00886375"/>
    <w:rsid w:val="00886651"/>
    <w:rsid w:val="00887A69"/>
    <w:rsid w:val="008904E6"/>
    <w:rsid w:val="008910FD"/>
    <w:rsid w:val="008915BA"/>
    <w:rsid w:val="0089195A"/>
    <w:rsid w:val="00892599"/>
    <w:rsid w:val="00892730"/>
    <w:rsid w:val="0089331F"/>
    <w:rsid w:val="008939EE"/>
    <w:rsid w:val="008943E4"/>
    <w:rsid w:val="00894430"/>
    <w:rsid w:val="008950AF"/>
    <w:rsid w:val="00895120"/>
    <w:rsid w:val="008952C7"/>
    <w:rsid w:val="00895F3E"/>
    <w:rsid w:val="0089644C"/>
    <w:rsid w:val="00897982"/>
    <w:rsid w:val="008A1082"/>
    <w:rsid w:val="008A13B2"/>
    <w:rsid w:val="008A15B7"/>
    <w:rsid w:val="008A4388"/>
    <w:rsid w:val="008A56CA"/>
    <w:rsid w:val="008A58B2"/>
    <w:rsid w:val="008A619E"/>
    <w:rsid w:val="008A629E"/>
    <w:rsid w:val="008A75AE"/>
    <w:rsid w:val="008B08A9"/>
    <w:rsid w:val="008B0C26"/>
    <w:rsid w:val="008B103A"/>
    <w:rsid w:val="008B2510"/>
    <w:rsid w:val="008B2773"/>
    <w:rsid w:val="008B4F47"/>
    <w:rsid w:val="008B5247"/>
    <w:rsid w:val="008B585F"/>
    <w:rsid w:val="008B5BDB"/>
    <w:rsid w:val="008C3462"/>
    <w:rsid w:val="008C3483"/>
    <w:rsid w:val="008C3A95"/>
    <w:rsid w:val="008C3E28"/>
    <w:rsid w:val="008C3EEE"/>
    <w:rsid w:val="008C40F8"/>
    <w:rsid w:val="008C4123"/>
    <w:rsid w:val="008C4A62"/>
    <w:rsid w:val="008C5483"/>
    <w:rsid w:val="008C5FD3"/>
    <w:rsid w:val="008C62A0"/>
    <w:rsid w:val="008D0462"/>
    <w:rsid w:val="008D071D"/>
    <w:rsid w:val="008D07B1"/>
    <w:rsid w:val="008D1771"/>
    <w:rsid w:val="008D2920"/>
    <w:rsid w:val="008D2933"/>
    <w:rsid w:val="008D2FBA"/>
    <w:rsid w:val="008D319D"/>
    <w:rsid w:val="008D39EA"/>
    <w:rsid w:val="008D3BAE"/>
    <w:rsid w:val="008D4926"/>
    <w:rsid w:val="008D4F88"/>
    <w:rsid w:val="008D58AF"/>
    <w:rsid w:val="008D6405"/>
    <w:rsid w:val="008D7EA4"/>
    <w:rsid w:val="008E1A76"/>
    <w:rsid w:val="008E1CE1"/>
    <w:rsid w:val="008E1F48"/>
    <w:rsid w:val="008E21D8"/>
    <w:rsid w:val="008E4294"/>
    <w:rsid w:val="008E523B"/>
    <w:rsid w:val="008E5CB4"/>
    <w:rsid w:val="008E6320"/>
    <w:rsid w:val="008E6BD2"/>
    <w:rsid w:val="008E6F4A"/>
    <w:rsid w:val="008F025F"/>
    <w:rsid w:val="008F124F"/>
    <w:rsid w:val="008F20DC"/>
    <w:rsid w:val="008F3403"/>
    <w:rsid w:val="008F3ACA"/>
    <w:rsid w:val="008F429C"/>
    <w:rsid w:val="008F56F3"/>
    <w:rsid w:val="008F68B6"/>
    <w:rsid w:val="008F7694"/>
    <w:rsid w:val="008F7D27"/>
    <w:rsid w:val="00900480"/>
    <w:rsid w:val="00900B59"/>
    <w:rsid w:val="009018BE"/>
    <w:rsid w:val="00901E54"/>
    <w:rsid w:val="009025B0"/>
    <w:rsid w:val="00902A8A"/>
    <w:rsid w:val="009033F8"/>
    <w:rsid w:val="0090411C"/>
    <w:rsid w:val="00904657"/>
    <w:rsid w:val="00904A92"/>
    <w:rsid w:val="00905376"/>
    <w:rsid w:val="0090583F"/>
    <w:rsid w:val="0090706F"/>
    <w:rsid w:val="009072BA"/>
    <w:rsid w:val="00911813"/>
    <w:rsid w:val="00911B84"/>
    <w:rsid w:val="0091329F"/>
    <w:rsid w:val="009138C5"/>
    <w:rsid w:val="00913AA5"/>
    <w:rsid w:val="00913E45"/>
    <w:rsid w:val="009140DB"/>
    <w:rsid w:val="0091425C"/>
    <w:rsid w:val="00914A92"/>
    <w:rsid w:val="009174E4"/>
    <w:rsid w:val="00922B69"/>
    <w:rsid w:val="00923276"/>
    <w:rsid w:val="009232C7"/>
    <w:rsid w:val="0092361F"/>
    <w:rsid w:val="00925885"/>
    <w:rsid w:val="0092759A"/>
    <w:rsid w:val="00927D34"/>
    <w:rsid w:val="0093181C"/>
    <w:rsid w:val="009344CE"/>
    <w:rsid w:val="009349DC"/>
    <w:rsid w:val="009353BF"/>
    <w:rsid w:val="00936884"/>
    <w:rsid w:val="00937DDD"/>
    <w:rsid w:val="00937EA6"/>
    <w:rsid w:val="009401ED"/>
    <w:rsid w:val="00941A22"/>
    <w:rsid w:val="00941ED8"/>
    <w:rsid w:val="0094303A"/>
    <w:rsid w:val="009454B2"/>
    <w:rsid w:val="00945A72"/>
    <w:rsid w:val="0094607B"/>
    <w:rsid w:val="009461F6"/>
    <w:rsid w:val="00946768"/>
    <w:rsid w:val="009467EF"/>
    <w:rsid w:val="00946965"/>
    <w:rsid w:val="00946C6B"/>
    <w:rsid w:val="009479E8"/>
    <w:rsid w:val="009518C7"/>
    <w:rsid w:val="009531F9"/>
    <w:rsid w:val="00954266"/>
    <w:rsid w:val="00954AA3"/>
    <w:rsid w:val="00954F98"/>
    <w:rsid w:val="00955174"/>
    <w:rsid w:val="009553A2"/>
    <w:rsid w:val="00960687"/>
    <w:rsid w:val="009618A3"/>
    <w:rsid w:val="00961A4D"/>
    <w:rsid w:val="00961AA4"/>
    <w:rsid w:val="00964C1E"/>
    <w:rsid w:val="00964C92"/>
    <w:rsid w:val="00965284"/>
    <w:rsid w:val="00965650"/>
    <w:rsid w:val="00966498"/>
    <w:rsid w:val="00966D34"/>
    <w:rsid w:val="00966FB5"/>
    <w:rsid w:val="00971344"/>
    <w:rsid w:val="009723AB"/>
    <w:rsid w:val="0097243A"/>
    <w:rsid w:val="00972C5F"/>
    <w:rsid w:val="0097401E"/>
    <w:rsid w:val="00974F0A"/>
    <w:rsid w:val="00974F8E"/>
    <w:rsid w:val="00974FC1"/>
    <w:rsid w:val="00975079"/>
    <w:rsid w:val="009755B9"/>
    <w:rsid w:val="009766C0"/>
    <w:rsid w:val="00976B00"/>
    <w:rsid w:val="00976B73"/>
    <w:rsid w:val="00977346"/>
    <w:rsid w:val="0098378B"/>
    <w:rsid w:val="00983CD0"/>
    <w:rsid w:val="009858BF"/>
    <w:rsid w:val="009867F7"/>
    <w:rsid w:val="0099093C"/>
    <w:rsid w:val="0099219C"/>
    <w:rsid w:val="00992576"/>
    <w:rsid w:val="00992A92"/>
    <w:rsid w:val="0099343E"/>
    <w:rsid w:val="009939ED"/>
    <w:rsid w:val="009947C7"/>
    <w:rsid w:val="0099510D"/>
    <w:rsid w:val="00995E70"/>
    <w:rsid w:val="00996823"/>
    <w:rsid w:val="00996855"/>
    <w:rsid w:val="00997EC4"/>
    <w:rsid w:val="009A29DE"/>
    <w:rsid w:val="009A2F0F"/>
    <w:rsid w:val="009A308C"/>
    <w:rsid w:val="009A633D"/>
    <w:rsid w:val="009A6849"/>
    <w:rsid w:val="009B1DB4"/>
    <w:rsid w:val="009B23D9"/>
    <w:rsid w:val="009B3738"/>
    <w:rsid w:val="009B5005"/>
    <w:rsid w:val="009B5F3E"/>
    <w:rsid w:val="009B69AC"/>
    <w:rsid w:val="009B7903"/>
    <w:rsid w:val="009B79FA"/>
    <w:rsid w:val="009C0AAB"/>
    <w:rsid w:val="009C12B7"/>
    <w:rsid w:val="009C1650"/>
    <w:rsid w:val="009C1A47"/>
    <w:rsid w:val="009C1AC8"/>
    <w:rsid w:val="009C33B3"/>
    <w:rsid w:val="009C35CD"/>
    <w:rsid w:val="009C42B7"/>
    <w:rsid w:val="009C437E"/>
    <w:rsid w:val="009C567D"/>
    <w:rsid w:val="009C5A64"/>
    <w:rsid w:val="009C6306"/>
    <w:rsid w:val="009C635E"/>
    <w:rsid w:val="009C6801"/>
    <w:rsid w:val="009C6A89"/>
    <w:rsid w:val="009C6D9F"/>
    <w:rsid w:val="009C77A9"/>
    <w:rsid w:val="009D0643"/>
    <w:rsid w:val="009D07AE"/>
    <w:rsid w:val="009D17DA"/>
    <w:rsid w:val="009D190A"/>
    <w:rsid w:val="009D251F"/>
    <w:rsid w:val="009D292A"/>
    <w:rsid w:val="009D58B3"/>
    <w:rsid w:val="009D77B2"/>
    <w:rsid w:val="009E1108"/>
    <w:rsid w:val="009E1849"/>
    <w:rsid w:val="009E2909"/>
    <w:rsid w:val="009E3218"/>
    <w:rsid w:val="009E36C4"/>
    <w:rsid w:val="009E5668"/>
    <w:rsid w:val="009E64E7"/>
    <w:rsid w:val="009E68DC"/>
    <w:rsid w:val="009E6DB0"/>
    <w:rsid w:val="009F01E7"/>
    <w:rsid w:val="009F18DE"/>
    <w:rsid w:val="009F22B0"/>
    <w:rsid w:val="009F36B1"/>
    <w:rsid w:val="009F44F2"/>
    <w:rsid w:val="009F45E4"/>
    <w:rsid w:val="009F4CB0"/>
    <w:rsid w:val="009F5299"/>
    <w:rsid w:val="009F5ADC"/>
    <w:rsid w:val="009F63A1"/>
    <w:rsid w:val="009F6AFE"/>
    <w:rsid w:val="009F73E3"/>
    <w:rsid w:val="009F7C80"/>
    <w:rsid w:val="009F7D6E"/>
    <w:rsid w:val="00A006FB"/>
    <w:rsid w:val="00A021C1"/>
    <w:rsid w:val="00A03DA7"/>
    <w:rsid w:val="00A04812"/>
    <w:rsid w:val="00A04C36"/>
    <w:rsid w:val="00A05A21"/>
    <w:rsid w:val="00A05BE1"/>
    <w:rsid w:val="00A0643B"/>
    <w:rsid w:val="00A12625"/>
    <w:rsid w:val="00A12B69"/>
    <w:rsid w:val="00A13EF4"/>
    <w:rsid w:val="00A14091"/>
    <w:rsid w:val="00A15B53"/>
    <w:rsid w:val="00A15D9F"/>
    <w:rsid w:val="00A16210"/>
    <w:rsid w:val="00A17185"/>
    <w:rsid w:val="00A17B0F"/>
    <w:rsid w:val="00A20460"/>
    <w:rsid w:val="00A21661"/>
    <w:rsid w:val="00A2179F"/>
    <w:rsid w:val="00A21C08"/>
    <w:rsid w:val="00A21EBB"/>
    <w:rsid w:val="00A22633"/>
    <w:rsid w:val="00A2308E"/>
    <w:rsid w:val="00A23F2B"/>
    <w:rsid w:val="00A2417F"/>
    <w:rsid w:val="00A249D0"/>
    <w:rsid w:val="00A27A82"/>
    <w:rsid w:val="00A30F43"/>
    <w:rsid w:val="00A312BC"/>
    <w:rsid w:val="00A31B58"/>
    <w:rsid w:val="00A32448"/>
    <w:rsid w:val="00A32923"/>
    <w:rsid w:val="00A33196"/>
    <w:rsid w:val="00A3378B"/>
    <w:rsid w:val="00A34621"/>
    <w:rsid w:val="00A348D6"/>
    <w:rsid w:val="00A34E4D"/>
    <w:rsid w:val="00A35A54"/>
    <w:rsid w:val="00A3640B"/>
    <w:rsid w:val="00A37797"/>
    <w:rsid w:val="00A40CCA"/>
    <w:rsid w:val="00A4107C"/>
    <w:rsid w:val="00A414D0"/>
    <w:rsid w:val="00A416DA"/>
    <w:rsid w:val="00A42683"/>
    <w:rsid w:val="00A43A10"/>
    <w:rsid w:val="00A44493"/>
    <w:rsid w:val="00A452D9"/>
    <w:rsid w:val="00A4551C"/>
    <w:rsid w:val="00A45AA2"/>
    <w:rsid w:val="00A4605F"/>
    <w:rsid w:val="00A47903"/>
    <w:rsid w:val="00A47C9F"/>
    <w:rsid w:val="00A5015B"/>
    <w:rsid w:val="00A509E5"/>
    <w:rsid w:val="00A537CD"/>
    <w:rsid w:val="00A54ACC"/>
    <w:rsid w:val="00A55AA8"/>
    <w:rsid w:val="00A5775F"/>
    <w:rsid w:val="00A57911"/>
    <w:rsid w:val="00A60896"/>
    <w:rsid w:val="00A60B63"/>
    <w:rsid w:val="00A612A2"/>
    <w:rsid w:val="00A61E1C"/>
    <w:rsid w:val="00A61E9F"/>
    <w:rsid w:val="00A636C4"/>
    <w:rsid w:val="00A640BF"/>
    <w:rsid w:val="00A64362"/>
    <w:rsid w:val="00A64A82"/>
    <w:rsid w:val="00A64E48"/>
    <w:rsid w:val="00A65405"/>
    <w:rsid w:val="00A657D6"/>
    <w:rsid w:val="00A66828"/>
    <w:rsid w:val="00A702B0"/>
    <w:rsid w:val="00A708B7"/>
    <w:rsid w:val="00A71B7F"/>
    <w:rsid w:val="00A726A3"/>
    <w:rsid w:val="00A72EC4"/>
    <w:rsid w:val="00A72F6D"/>
    <w:rsid w:val="00A72F90"/>
    <w:rsid w:val="00A7322C"/>
    <w:rsid w:val="00A7518F"/>
    <w:rsid w:val="00A7537A"/>
    <w:rsid w:val="00A7546F"/>
    <w:rsid w:val="00A756DC"/>
    <w:rsid w:val="00A75879"/>
    <w:rsid w:val="00A76DDB"/>
    <w:rsid w:val="00A772AC"/>
    <w:rsid w:val="00A801AA"/>
    <w:rsid w:val="00A80A29"/>
    <w:rsid w:val="00A80E15"/>
    <w:rsid w:val="00A82237"/>
    <w:rsid w:val="00A82282"/>
    <w:rsid w:val="00A8275E"/>
    <w:rsid w:val="00A82B82"/>
    <w:rsid w:val="00A84BB9"/>
    <w:rsid w:val="00A85EDB"/>
    <w:rsid w:val="00A87CC8"/>
    <w:rsid w:val="00A903CB"/>
    <w:rsid w:val="00A90989"/>
    <w:rsid w:val="00A90B2C"/>
    <w:rsid w:val="00A92282"/>
    <w:rsid w:val="00A934C0"/>
    <w:rsid w:val="00A936D4"/>
    <w:rsid w:val="00A94498"/>
    <w:rsid w:val="00A94DC0"/>
    <w:rsid w:val="00A97341"/>
    <w:rsid w:val="00A97424"/>
    <w:rsid w:val="00A97C4D"/>
    <w:rsid w:val="00AA018E"/>
    <w:rsid w:val="00AA023C"/>
    <w:rsid w:val="00AA0333"/>
    <w:rsid w:val="00AA3276"/>
    <w:rsid w:val="00AA3570"/>
    <w:rsid w:val="00AA35C9"/>
    <w:rsid w:val="00AA3A91"/>
    <w:rsid w:val="00AA460B"/>
    <w:rsid w:val="00AA46C1"/>
    <w:rsid w:val="00AA490E"/>
    <w:rsid w:val="00AA530A"/>
    <w:rsid w:val="00AA6E1C"/>
    <w:rsid w:val="00AB18D4"/>
    <w:rsid w:val="00AB3627"/>
    <w:rsid w:val="00AB4205"/>
    <w:rsid w:val="00AB4672"/>
    <w:rsid w:val="00AB4688"/>
    <w:rsid w:val="00AB5B24"/>
    <w:rsid w:val="00AB5DE8"/>
    <w:rsid w:val="00AB5FEB"/>
    <w:rsid w:val="00AB60C8"/>
    <w:rsid w:val="00AB7629"/>
    <w:rsid w:val="00AC0F28"/>
    <w:rsid w:val="00AC1037"/>
    <w:rsid w:val="00AC148D"/>
    <w:rsid w:val="00AC3712"/>
    <w:rsid w:val="00AC37B1"/>
    <w:rsid w:val="00AC3869"/>
    <w:rsid w:val="00AC4098"/>
    <w:rsid w:val="00AC43D6"/>
    <w:rsid w:val="00AC4C5C"/>
    <w:rsid w:val="00AC5DDA"/>
    <w:rsid w:val="00AC6031"/>
    <w:rsid w:val="00AC6DB0"/>
    <w:rsid w:val="00AC7518"/>
    <w:rsid w:val="00AC7CE1"/>
    <w:rsid w:val="00AD116F"/>
    <w:rsid w:val="00AD17BF"/>
    <w:rsid w:val="00AD2B91"/>
    <w:rsid w:val="00AD2BAA"/>
    <w:rsid w:val="00AD2CE0"/>
    <w:rsid w:val="00AD3620"/>
    <w:rsid w:val="00AD3A17"/>
    <w:rsid w:val="00AD3A80"/>
    <w:rsid w:val="00AD3B9A"/>
    <w:rsid w:val="00AD5070"/>
    <w:rsid w:val="00AD6644"/>
    <w:rsid w:val="00AD74C2"/>
    <w:rsid w:val="00AD7601"/>
    <w:rsid w:val="00AE02CE"/>
    <w:rsid w:val="00AE0C8E"/>
    <w:rsid w:val="00AE0F93"/>
    <w:rsid w:val="00AE1483"/>
    <w:rsid w:val="00AE20BD"/>
    <w:rsid w:val="00AE2CD5"/>
    <w:rsid w:val="00AE57C6"/>
    <w:rsid w:val="00AE5E60"/>
    <w:rsid w:val="00AE6D5D"/>
    <w:rsid w:val="00AE7D95"/>
    <w:rsid w:val="00AF02C1"/>
    <w:rsid w:val="00AF0742"/>
    <w:rsid w:val="00AF077F"/>
    <w:rsid w:val="00AF1677"/>
    <w:rsid w:val="00AF1689"/>
    <w:rsid w:val="00AF1FAF"/>
    <w:rsid w:val="00AF2E78"/>
    <w:rsid w:val="00AF42C7"/>
    <w:rsid w:val="00AF5718"/>
    <w:rsid w:val="00AF5A3C"/>
    <w:rsid w:val="00AF5A7C"/>
    <w:rsid w:val="00AF5AD5"/>
    <w:rsid w:val="00AF6025"/>
    <w:rsid w:val="00AF6740"/>
    <w:rsid w:val="00AF6BB8"/>
    <w:rsid w:val="00AF701D"/>
    <w:rsid w:val="00B002E2"/>
    <w:rsid w:val="00B0083C"/>
    <w:rsid w:val="00B01111"/>
    <w:rsid w:val="00B01167"/>
    <w:rsid w:val="00B01BDC"/>
    <w:rsid w:val="00B02035"/>
    <w:rsid w:val="00B02A2B"/>
    <w:rsid w:val="00B03248"/>
    <w:rsid w:val="00B06601"/>
    <w:rsid w:val="00B07F6F"/>
    <w:rsid w:val="00B1092E"/>
    <w:rsid w:val="00B110A7"/>
    <w:rsid w:val="00B1163B"/>
    <w:rsid w:val="00B130E2"/>
    <w:rsid w:val="00B14D41"/>
    <w:rsid w:val="00B151DF"/>
    <w:rsid w:val="00B20113"/>
    <w:rsid w:val="00B2065B"/>
    <w:rsid w:val="00B207AD"/>
    <w:rsid w:val="00B2098B"/>
    <w:rsid w:val="00B21D79"/>
    <w:rsid w:val="00B21DEA"/>
    <w:rsid w:val="00B21F74"/>
    <w:rsid w:val="00B23107"/>
    <w:rsid w:val="00B23359"/>
    <w:rsid w:val="00B25098"/>
    <w:rsid w:val="00B2697F"/>
    <w:rsid w:val="00B27335"/>
    <w:rsid w:val="00B27F2B"/>
    <w:rsid w:val="00B300F8"/>
    <w:rsid w:val="00B3067B"/>
    <w:rsid w:val="00B3079D"/>
    <w:rsid w:val="00B3094E"/>
    <w:rsid w:val="00B3154A"/>
    <w:rsid w:val="00B31AC8"/>
    <w:rsid w:val="00B330F6"/>
    <w:rsid w:val="00B34203"/>
    <w:rsid w:val="00B34572"/>
    <w:rsid w:val="00B348F7"/>
    <w:rsid w:val="00B34BA2"/>
    <w:rsid w:val="00B3507F"/>
    <w:rsid w:val="00B37253"/>
    <w:rsid w:val="00B406E9"/>
    <w:rsid w:val="00B412F7"/>
    <w:rsid w:val="00B424DF"/>
    <w:rsid w:val="00B433F4"/>
    <w:rsid w:val="00B43AB6"/>
    <w:rsid w:val="00B43D31"/>
    <w:rsid w:val="00B43F38"/>
    <w:rsid w:val="00B441B2"/>
    <w:rsid w:val="00B443C5"/>
    <w:rsid w:val="00B4513B"/>
    <w:rsid w:val="00B451BC"/>
    <w:rsid w:val="00B463FE"/>
    <w:rsid w:val="00B4754B"/>
    <w:rsid w:val="00B476AA"/>
    <w:rsid w:val="00B50265"/>
    <w:rsid w:val="00B50BAC"/>
    <w:rsid w:val="00B5107D"/>
    <w:rsid w:val="00B51284"/>
    <w:rsid w:val="00B519C5"/>
    <w:rsid w:val="00B531C3"/>
    <w:rsid w:val="00B53A07"/>
    <w:rsid w:val="00B5466F"/>
    <w:rsid w:val="00B55126"/>
    <w:rsid w:val="00B5533E"/>
    <w:rsid w:val="00B555CA"/>
    <w:rsid w:val="00B55B05"/>
    <w:rsid w:val="00B573C7"/>
    <w:rsid w:val="00B577C5"/>
    <w:rsid w:val="00B60A6F"/>
    <w:rsid w:val="00B60E4F"/>
    <w:rsid w:val="00B61197"/>
    <w:rsid w:val="00B62C0C"/>
    <w:rsid w:val="00B62C59"/>
    <w:rsid w:val="00B62CFD"/>
    <w:rsid w:val="00B64334"/>
    <w:rsid w:val="00B6584F"/>
    <w:rsid w:val="00B65F94"/>
    <w:rsid w:val="00B66498"/>
    <w:rsid w:val="00B67D26"/>
    <w:rsid w:val="00B71734"/>
    <w:rsid w:val="00B71859"/>
    <w:rsid w:val="00B733AC"/>
    <w:rsid w:val="00B742A1"/>
    <w:rsid w:val="00B754DE"/>
    <w:rsid w:val="00B76806"/>
    <w:rsid w:val="00B84014"/>
    <w:rsid w:val="00B84A70"/>
    <w:rsid w:val="00B84DE6"/>
    <w:rsid w:val="00B864F5"/>
    <w:rsid w:val="00B86DE2"/>
    <w:rsid w:val="00B87D27"/>
    <w:rsid w:val="00B87EC7"/>
    <w:rsid w:val="00B9038A"/>
    <w:rsid w:val="00B90B19"/>
    <w:rsid w:val="00B91592"/>
    <w:rsid w:val="00B91EC8"/>
    <w:rsid w:val="00B93A32"/>
    <w:rsid w:val="00B94686"/>
    <w:rsid w:val="00B96A91"/>
    <w:rsid w:val="00B9786C"/>
    <w:rsid w:val="00B97E68"/>
    <w:rsid w:val="00B97FA5"/>
    <w:rsid w:val="00BA11CB"/>
    <w:rsid w:val="00BA17C8"/>
    <w:rsid w:val="00BA201F"/>
    <w:rsid w:val="00BA2547"/>
    <w:rsid w:val="00BA382F"/>
    <w:rsid w:val="00BA52B9"/>
    <w:rsid w:val="00BA7B15"/>
    <w:rsid w:val="00BA7B9E"/>
    <w:rsid w:val="00BA7F48"/>
    <w:rsid w:val="00BB26FB"/>
    <w:rsid w:val="00BB26FE"/>
    <w:rsid w:val="00BB286A"/>
    <w:rsid w:val="00BB298A"/>
    <w:rsid w:val="00BB339A"/>
    <w:rsid w:val="00BB3736"/>
    <w:rsid w:val="00BB3A9D"/>
    <w:rsid w:val="00BB3DFB"/>
    <w:rsid w:val="00BB41C2"/>
    <w:rsid w:val="00BB4630"/>
    <w:rsid w:val="00BB6D60"/>
    <w:rsid w:val="00BB7976"/>
    <w:rsid w:val="00BC2066"/>
    <w:rsid w:val="00BC39C9"/>
    <w:rsid w:val="00BC4A60"/>
    <w:rsid w:val="00BC4FE0"/>
    <w:rsid w:val="00BC504B"/>
    <w:rsid w:val="00BC53E8"/>
    <w:rsid w:val="00BC5FE1"/>
    <w:rsid w:val="00BC6074"/>
    <w:rsid w:val="00BC6401"/>
    <w:rsid w:val="00BC7390"/>
    <w:rsid w:val="00BC786F"/>
    <w:rsid w:val="00BD0C59"/>
    <w:rsid w:val="00BD1A40"/>
    <w:rsid w:val="00BD306F"/>
    <w:rsid w:val="00BD31AB"/>
    <w:rsid w:val="00BD34AC"/>
    <w:rsid w:val="00BD3927"/>
    <w:rsid w:val="00BD5C8D"/>
    <w:rsid w:val="00BD5D62"/>
    <w:rsid w:val="00BD60D0"/>
    <w:rsid w:val="00BD697C"/>
    <w:rsid w:val="00BE1695"/>
    <w:rsid w:val="00BE2231"/>
    <w:rsid w:val="00BE27F0"/>
    <w:rsid w:val="00BE302C"/>
    <w:rsid w:val="00BE346E"/>
    <w:rsid w:val="00BE38CE"/>
    <w:rsid w:val="00BE5250"/>
    <w:rsid w:val="00BE5E4E"/>
    <w:rsid w:val="00BE6DA8"/>
    <w:rsid w:val="00BE72F1"/>
    <w:rsid w:val="00BF006D"/>
    <w:rsid w:val="00BF024A"/>
    <w:rsid w:val="00BF17AB"/>
    <w:rsid w:val="00BF1E4F"/>
    <w:rsid w:val="00BF208F"/>
    <w:rsid w:val="00BF2D66"/>
    <w:rsid w:val="00BF2D96"/>
    <w:rsid w:val="00BF2DE0"/>
    <w:rsid w:val="00BF333C"/>
    <w:rsid w:val="00BF33D7"/>
    <w:rsid w:val="00BF43F7"/>
    <w:rsid w:val="00BF5694"/>
    <w:rsid w:val="00BF7191"/>
    <w:rsid w:val="00BF7CA2"/>
    <w:rsid w:val="00C019AD"/>
    <w:rsid w:val="00C01A9E"/>
    <w:rsid w:val="00C01E44"/>
    <w:rsid w:val="00C02F78"/>
    <w:rsid w:val="00C04988"/>
    <w:rsid w:val="00C056A2"/>
    <w:rsid w:val="00C05CAA"/>
    <w:rsid w:val="00C0766D"/>
    <w:rsid w:val="00C07826"/>
    <w:rsid w:val="00C07BAF"/>
    <w:rsid w:val="00C1000A"/>
    <w:rsid w:val="00C10AAA"/>
    <w:rsid w:val="00C114FD"/>
    <w:rsid w:val="00C13112"/>
    <w:rsid w:val="00C16692"/>
    <w:rsid w:val="00C16DDF"/>
    <w:rsid w:val="00C20646"/>
    <w:rsid w:val="00C20703"/>
    <w:rsid w:val="00C20EA2"/>
    <w:rsid w:val="00C2389B"/>
    <w:rsid w:val="00C241F1"/>
    <w:rsid w:val="00C2425D"/>
    <w:rsid w:val="00C242EA"/>
    <w:rsid w:val="00C2497D"/>
    <w:rsid w:val="00C24E03"/>
    <w:rsid w:val="00C24E67"/>
    <w:rsid w:val="00C2533A"/>
    <w:rsid w:val="00C25BFC"/>
    <w:rsid w:val="00C25C7D"/>
    <w:rsid w:val="00C26DA3"/>
    <w:rsid w:val="00C26EC5"/>
    <w:rsid w:val="00C27ED3"/>
    <w:rsid w:val="00C32BB4"/>
    <w:rsid w:val="00C34038"/>
    <w:rsid w:val="00C3542C"/>
    <w:rsid w:val="00C36F7B"/>
    <w:rsid w:val="00C3794E"/>
    <w:rsid w:val="00C37F9D"/>
    <w:rsid w:val="00C40C8E"/>
    <w:rsid w:val="00C41AE3"/>
    <w:rsid w:val="00C421F0"/>
    <w:rsid w:val="00C42FBF"/>
    <w:rsid w:val="00C43F02"/>
    <w:rsid w:val="00C43F07"/>
    <w:rsid w:val="00C4554E"/>
    <w:rsid w:val="00C45B3B"/>
    <w:rsid w:val="00C46599"/>
    <w:rsid w:val="00C4702B"/>
    <w:rsid w:val="00C5061B"/>
    <w:rsid w:val="00C50C09"/>
    <w:rsid w:val="00C50F73"/>
    <w:rsid w:val="00C5282F"/>
    <w:rsid w:val="00C53A06"/>
    <w:rsid w:val="00C53E85"/>
    <w:rsid w:val="00C54575"/>
    <w:rsid w:val="00C54CA8"/>
    <w:rsid w:val="00C57BB6"/>
    <w:rsid w:val="00C62A66"/>
    <w:rsid w:val="00C62B13"/>
    <w:rsid w:val="00C62D76"/>
    <w:rsid w:val="00C66DD2"/>
    <w:rsid w:val="00C67E8A"/>
    <w:rsid w:val="00C7065F"/>
    <w:rsid w:val="00C71427"/>
    <w:rsid w:val="00C72447"/>
    <w:rsid w:val="00C7320D"/>
    <w:rsid w:val="00C7324B"/>
    <w:rsid w:val="00C739EC"/>
    <w:rsid w:val="00C73EF9"/>
    <w:rsid w:val="00C741B9"/>
    <w:rsid w:val="00C749B2"/>
    <w:rsid w:val="00C7570F"/>
    <w:rsid w:val="00C7573E"/>
    <w:rsid w:val="00C764E1"/>
    <w:rsid w:val="00C76D5C"/>
    <w:rsid w:val="00C76FCC"/>
    <w:rsid w:val="00C77098"/>
    <w:rsid w:val="00C8261B"/>
    <w:rsid w:val="00C83CCB"/>
    <w:rsid w:val="00C840EB"/>
    <w:rsid w:val="00C84110"/>
    <w:rsid w:val="00C8425A"/>
    <w:rsid w:val="00C84F8C"/>
    <w:rsid w:val="00C85BF7"/>
    <w:rsid w:val="00C86D29"/>
    <w:rsid w:val="00C90BA8"/>
    <w:rsid w:val="00C92344"/>
    <w:rsid w:val="00C92431"/>
    <w:rsid w:val="00C9248C"/>
    <w:rsid w:val="00C92A3A"/>
    <w:rsid w:val="00C93BAD"/>
    <w:rsid w:val="00C94B6B"/>
    <w:rsid w:val="00C94C32"/>
    <w:rsid w:val="00C9621C"/>
    <w:rsid w:val="00C97182"/>
    <w:rsid w:val="00C978C3"/>
    <w:rsid w:val="00CA23C3"/>
    <w:rsid w:val="00CA295E"/>
    <w:rsid w:val="00CA296D"/>
    <w:rsid w:val="00CA2E38"/>
    <w:rsid w:val="00CA3044"/>
    <w:rsid w:val="00CA4392"/>
    <w:rsid w:val="00CB0F48"/>
    <w:rsid w:val="00CB1419"/>
    <w:rsid w:val="00CB166A"/>
    <w:rsid w:val="00CB1F7F"/>
    <w:rsid w:val="00CB1FE6"/>
    <w:rsid w:val="00CB4730"/>
    <w:rsid w:val="00CB54E5"/>
    <w:rsid w:val="00CB5515"/>
    <w:rsid w:val="00CB57D0"/>
    <w:rsid w:val="00CB5A80"/>
    <w:rsid w:val="00CB5D7B"/>
    <w:rsid w:val="00CB7830"/>
    <w:rsid w:val="00CC0CBE"/>
    <w:rsid w:val="00CC1612"/>
    <w:rsid w:val="00CC1804"/>
    <w:rsid w:val="00CC1ADD"/>
    <w:rsid w:val="00CC1BF7"/>
    <w:rsid w:val="00CC2070"/>
    <w:rsid w:val="00CC26AA"/>
    <w:rsid w:val="00CC2E0D"/>
    <w:rsid w:val="00CC3637"/>
    <w:rsid w:val="00CC3D91"/>
    <w:rsid w:val="00CC5191"/>
    <w:rsid w:val="00CC61D1"/>
    <w:rsid w:val="00CC6E65"/>
    <w:rsid w:val="00CC7E3E"/>
    <w:rsid w:val="00CD01B5"/>
    <w:rsid w:val="00CD0372"/>
    <w:rsid w:val="00CD0F30"/>
    <w:rsid w:val="00CD125A"/>
    <w:rsid w:val="00CD148C"/>
    <w:rsid w:val="00CD2F6F"/>
    <w:rsid w:val="00CD4609"/>
    <w:rsid w:val="00CD5B2D"/>
    <w:rsid w:val="00CD67CA"/>
    <w:rsid w:val="00CE001B"/>
    <w:rsid w:val="00CE0D03"/>
    <w:rsid w:val="00CE1617"/>
    <w:rsid w:val="00CE1C00"/>
    <w:rsid w:val="00CE1F3D"/>
    <w:rsid w:val="00CE4680"/>
    <w:rsid w:val="00CE591C"/>
    <w:rsid w:val="00CE6ABD"/>
    <w:rsid w:val="00CE6D76"/>
    <w:rsid w:val="00CF03C9"/>
    <w:rsid w:val="00CF0990"/>
    <w:rsid w:val="00CF14E4"/>
    <w:rsid w:val="00CF1AD6"/>
    <w:rsid w:val="00CF1BB0"/>
    <w:rsid w:val="00CF2681"/>
    <w:rsid w:val="00CF280E"/>
    <w:rsid w:val="00CF28FD"/>
    <w:rsid w:val="00CF321F"/>
    <w:rsid w:val="00CF35E0"/>
    <w:rsid w:val="00CF3873"/>
    <w:rsid w:val="00CF505D"/>
    <w:rsid w:val="00CF5194"/>
    <w:rsid w:val="00CF5D1A"/>
    <w:rsid w:val="00CF5DBF"/>
    <w:rsid w:val="00CF7670"/>
    <w:rsid w:val="00CF7B18"/>
    <w:rsid w:val="00D0049D"/>
    <w:rsid w:val="00D02061"/>
    <w:rsid w:val="00D022E5"/>
    <w:rsid w:val="00D02BFB"/>
    <w:rsid w:val="00D03AA1"/>
    <w:rsid w:val="00D04FAB"/>
    <w:rsid w:val="00D053A6"/>
    <w:rsid w:val="00D05E72"/>
    <w:rsid w:val="00D06F34"/>
    <w:rsid w:val="00D07270"/>
    <w:rsid w:val="00D073F4"/>
    <w:rsid w:val="00D10B75"/>
    <w:rsid w:val="00D10D13"/>
    <w:rsid w:val="00D10E13"/>
    <w:rsid w:val="00D11366"/>
    <w:rsid w:val="00D11FBB"/>
    <w:rsid w:val="00D12672"/>
    <w:rsid w:val="00D15AD6"/>
    <w:rsid w:val="00D160F3"/>
    <w:rsid w:val="00D165B6"/>
    <w:rsid w:val="00D2069E"/>
    <w:rsid w:val="00D2265D"/>
    <w:rsid w:val="00D23B49"/>
    <w:rsid w:val="00D24AAC"/>
    <w:rsid w:val="00D25D78"/>
    <w:rsid w:val="00D27410"/>
    <w:rsid w:val="00D2741A"/>
    <w:rsid w:val="00D27924"/>
    <w:rsid w:val="00D27B9D"/>
    <w:rsid w:val="00D27ED5"/>
    <w:rsid w:val="00D30131"/>
    <w:rsid w:val="00D3163D"/>
    <w:rsid w:val="00D317B7"/>
    <w:rsid w:val="00D32446"/>
    <w:rsid w:val="00D3274F"/>
    <w:rsid w:val="00D33076"/>
    <w:rsid w:val="00D340A1"/>
    <w:rsid w:val="00D35B14"/>
    <w:rsid w:val="00D4072A"/>
    <w:rsid w:val="00D40786"/>
    <w:rsid w:val="00D40DE8"/>
    <w:rsid w:val="00D432DC"/>
    <w:rsid w:val="00D43B2B"/>
    <w:rsid w:val="00D43EC0"/>
    <w:rsid w:val="00D44736"/>
    <w:rsid w:val="00D45822"/>
    <w:rsid w:val="00D46A14"/>
    <w:rsid w:val="00D46DD5"/>
    <w:rsid w:val="00D472D6"/>
    <w:rsid w:val="00D474CE"/>
    <w:rsid w:val="00D502C5"/>
    <w:rsid w:val="00D5133B"/>
    <w:rsid w:val="00D51E4D"/>
    <w:rsid w:val="00D51E8E"/>
    <w:rsid w:val="00D522EA"/>
    <w:rsid w:val="00D52729"/>
    <w:rsid w:val="00D5382D"/>
    <w:rsid w:val="00D54078"/>
    <w:rsid w:val="00D55379"/>
    <w:rsid w:val="00D55D49"/>
    <w:rsid w:val="00D55D7B"/>
    <w:rsid w:val="00D55D82"/>
    <w:rsid w:val="00D566B5"/>
    <w:rsid w:val="00D568AA"/>
    <w:rsid w:val="00D56F67"/>
    <w:rsid w:val="00D57E9E"/>
    <w:rsid w:val="00D6070F"/>
    <w:rsid w:val="00D61BA4"/>
    <w:rsid w:val="00D61CC9"/>
    <w:rsid w:val="00D61F3B"/>
    <w:rsid w:val="00D62534"/>
    <w:rsid w:val="00D64622"/>
    <w:rsid w:val="00D651CA"/>
    <w:rsid w:val="00D652F7"/>
    <w:rsid w:val="00D65FAF"/>
    <w:rsid w:val="00D65FF5"/>
    <w:rsid w:val="00D667B7"/>
    <w:rsid w:val="00D677F0"/>
    <w:rsid w:val="00D67D53"/>
    <w:rsid w:val="00D67DC1"/>
    <w:rsid w:val="00D7115B"/>
    <w:rsid w:val="00D7167F"/>
    <w:rsid w:val="00D72B03"/>
    <w:rsid w:val="00D75751"/>
    <w:rsid w:val="00D75CB1"/>
    <w:rsid w:val="00D768BD"/>
    <w:rsid w:val="00D7744C"/>
    <w:rsid w:val="00D77687"/>
    <w:rsid w:val="00D811BE"/>
    <w:rsid w:val="00D845A3"/>
    <w:rsid w:val="00D84A29"/>
    <w:rsid w:val="00D86CD9"/>
    <w:rsid w:val="00D87299"/>
    <w:rsid w:val="00D902DE"/>
    <w:rsid w:val="00D90B24"/>
    <w:rsid w:val="00D90D38"/>
    <w:rsid w:val="00D912C1"/>
    <w:rsid w:val="00D91581"/>
    <w:rsid w:val="00D91855"/>
    <w:rsid w:val="00D91D5D"/>
    <w:rsid w:val="00D9221B"/>
    <w:rsid w:val="00D922A8"/>
    <w:rsid w:val="00D927DB"/>
    <w:rsid w:val="00D93A59"/>
    <w:rsid w:val="00D949D1"/>
    <w:rsid w:val="00D94F23"/>
    <w:rsid w:val="00D95D93"/>
    <w:rsid w:val="00D95EE4"/>
    <w:rsid w:val="00D962B6"/>
    <w:rsid w:val="00D96BD3"/>
    <w:rsid w:val="00D96D1B"/>
    <w:rsid w:val="00D9714A"/>
    <w:rsid w:val="00D97CBE"/>
    <w:rsid w:val="00DA0D61"/>
    <w:rsid w:val="00DA0F80"/>
    <w:rsid w:val="00DA2D5C"/>
    <w:rsid w:val="00DA4756"/>
    <w:rsid w:val="00DA4992"/>
    <w:rsid w:val="00DA4B81"/>
    <w:rsid w:val="00DA54FA"/>
    <w:rsid w:val="00DA59A3"/>
    <w:rsid w:val="00DB06C6"/>
    <w:rsid w:val="00DB188B"/>
    <w:rsid w:val="00DB1BFE"/>
    <w:rsid w:val="00DB23EC"/>
    <w:rsid w:val="00DB2934"/>
    <w:rsid w:val="00DB31A2"/>
    <w:rsid w:val="00DB360F"/>
    <w:rsid w:val="00DB3B9E"/>
    <w:rsid w:val="00DB3E9A"/>
    <w:rsid w:val="00DB4899"/>
    <w:rsid w:val="00DB4DCF"/>
    <w:rsid w:val="00DB54BF"/>
    <w:rsid w:val="00DB5FCE"/>
    <w:rsid w:val="00DB69C5"/>
    <w:rsid w:val="00DB71A5"/>
    <w:rsid w:val="00DB7E26"/>
    <w:rsid w:val="00DB7F31"/>
    <w:rsid w:val="00DC048D"/>
    <w:rsid w:val="00DC04F6"/>
    <w:rsid w:val="00DC085F"/>
    <w:rsid w:val="00DC0B68"/>
    <w:rsid w:val="00DC1792"/>
    <w:rsid w:val="00DC193A"/>
    <w:rsid w:val="00DC1A5A"/>
    <w:rsid w:val="00DC1CCB"/>
    <w:rsid w:val="00DC2E68"/>
    <w:rsid w:val="00DC3A2C"/>
    <w:rsid w:val="00DC3CF6"/>
    <w:rsid w:val="00DC4D48"/>
    <w:rsid w:val="00DC5443"/>
    <w:rsid w:val="00DC5C38"/>
    <w:rsid w:val="00DC6C28"/>
    <w:rsid w:val="00DC6E4F"/>
    <w:rsid w:val="00DC79C8"/>
    <w:rsid w:val="00DC7A4F"/>
    <w:rsid w:val="00DD0259"/>
    <w:rsid w:val="00DD030C"/>
    <w:rsid w:val="00DD046A"/>
    <w:rsid w:val="00DD0A89"/>
    <w:rsid w:val="00DD12A5"/>
    <w:rsid w:val="00DD34AD"/>
    <w:rsid w:val="00DD3FD4"/>
    <w:rsid w:val="00DD58F5"/>
    <w:rsid w:val="00DD6A3D"/>
    <w:rsid w:val="00DE3733"/>
    <w:rsid w:val="00DE38EE"/>
    <w:rsid w:val="00DE42BC"/>
    <w:rsid w:val="00DE4D1C"/>
    <w:rsid w:val="00DE5425"/>
    <w:rsid w:val="00DE710B"/>
    <w:rsid w:val="00DE731A"/>
    <w:rsid w:val="00DF059A"/>
    <w:rsid w:val="00DF07A3"/>
    <w:rsid w:val="00DF0A7C"/>
    <w:rsid w:val="00DF2E94"/>
    <w:rsid w:val="00DF30F2"/>
    <w:rsid w:val="00DF3C53"/>
    <w:rsid w:val="00DF3E95"/>
    <w:rsid w:val="00DF4990"/>
    <w:rsid w:val="00DF5516"/>
    <w:rsid w:val="00DF5D18"/>
    <w:rsid w:val="00DF63AF"/>
    <w:rsid w:val="00DF6A9E"/>
    <w:rsid w:val="00DF7060"/>
    <w:rsid w:val="00E00163"/>
    <w:rsid w:val="00E006A1"/>
    <w:rsid w:val="00E01682"/>
    <w:rsid w:val="00E01DFD"/>
    <w:rsid w:val="00E0328E"/>
    <w:rsid w:val="00E05938"/>
    <w:rsid w:val="00E05ACE"/>
    <w:rsid w:val="00E05D2E"/>
    <w:rsid w:val="00E06804"/>
    <w:rsid w:val="00E07D90"/>
    <w:rsid w:val="00E07D9B"/>
    <w:rsid w:val="00E11186"/>
    <w:rsid w:val="00E11DCC"/>
    <w:rsid w:val="00E14144"/>
    <w:rsid w:val="00E14F07"/>
    <w:rsid w:val="00E15584"/>
    <w:rsid w:val="00E15682"/>
    <w:rsid w:val="00E15A37"/>
    <w:rsid w:val="00E1668F"/>
    <w:rsid w:val="00E1710A"/>
    <w:rsid w:val="00E17989"/>
    <w:rsid w:val="00E17A2A"/>
    <w:rsid w:val="00E17D34"/>
    <w:rsid w:val="00E201E8"/>
    <w:rsid w:val="00E20C51"/>
    <w:rsid w:val="00E222E9"/>
    <w:rsid w:val="00E22AAB"/>
    <w:rsid w:val="00E2415E"/>
    <w:rsid w:val="00E2481B"/>
    <w:rsid w:val="00E27978"/>
    <w:rsid w:val="00E27B5A"/>
    <w:rsid w:val="00E30039"/>
    <w:rsid w:val="00E30425"/>
    <w:rsid w:val="00E307D1"/>
    <w:rsid w:val="00E31335"/>
    <w:rsid w:val="00E32621"/>
    <w:rsid w:val="00E352E5"/>
    <w:rsid w:val="00E37769"/>
    <w:rsid w:val="00E40FB0"/>
    <w:rsid w:val="00E416B0"/>
    <w:rsid w:val="00E42100"/>
    <w:rsid w:val="00E43280"/>
    <w:rsid w:val="00E43A37"/>
    <w:rsid w:val="00E43B0C"/>
    <w:rsid w:val="00E4432E"/>
    <w:rsid w:val="00E4489C"/>
    <w:rsid w:val="00E44BFF"/>
    <w:rsid w:val="00E4593D"/>
    <w:rsid w:val="00E468FE"/>
    <w:rsid w:val="00E476A9"/>
    <w:rsid w:val="00E476DE"/>
    <w:rsid w:val="00E50863"/>
    <w:rsid w:val="00E50A55"/>
    <w:rsid w:val="00E52775"/>
    <w:rsid w:val="00E53B18"/>
    <w:rsid w:val="00E5435D"/>
    <w:rsid w:val="00E56707"/>
    <w:rsid w:val="00E61AA5"/>
    <w:rsid w:val="00E6215E"/>
    <w:rsid w:val="00E63785"/>
    <w:rsid w:val="00E64291"/>
    <w:rsid w:val="00E64E50"/>
    <w:rsid w:val="00E65177"/>
    <w:rsid w:val="00E660D8"/>
    <w:rsid w:val="00E66C85"/>
    <w:rsid w:val="00E66EFC"/>
    <w:rsid w:val="00E719D7"/>
    <w:rsid w:val="00E71EF5"/>
    <w:rsid w:val="00E721DF"/>
    <w:rsid w:val="00E72C1D"/>
    <w:rsid w:val="00E735B7"/>
    <w:rsid w:val="00E7415A"/>
    <w:rsid w:val="00E74241"/>
    <w:rsid w:val="00E74ADE"/>
    <w:rsid w:val="00E75092"/>
    <w:rsid w:val="00E75B35"/>
    <w:rsid w:val="00E76E60"/>
    <w:rsid w:val="00E77E5A"/>
    <w:rsid w:val="00E80318"/>
    <w:rsid w:val="00E81F75"/>
    <w:rsid w:val="00E82415"/>
    <w:rsid w:val="00E82DCB"/>
    <w:rsid w:val="00E836CE"/>
    <w:rsid w:val="00E874A7"/>
    <w:rsid w:val="00E87BB5"/>
    <w:rsid w:val="00E91B87"/>
    <w:rsid w:val="00E92763"/>
    <w:rsid w:val="00E93B6F"/>
    <w:rsid w:val="00E93BCF"/>
    <w:rsid w:val="00E9417F"/>
    <w:rsid w:val="00E95B48"/>
    <w:rsid w:val="00E960E0"/>
    <w:rsid w:val="00E97124"/>
    <w:rsid w:val="00EA0A21"/>
    <w:rsid w:val="00EA158B"/>
    <w:rsid w:val="00EA1A4B"/>
    <w:rsid w:val="00EA1AA1"/>
    <w:rsid w:val="00EA1E87"/>
    <w:rsid w:val="00EA328D"/>
    <w:rsid w:val="00EA44E9"/>
    <w:rsid w:val="00EA6022"/>
    <w:rsid w:val="00EA6C85"/>
    <w:rsid w:val="00EA7E39"/>
    <w:rsid w:val="00EB009E"/>
    <w:rsid w:val="00EB0997"/>
    <w:rsid w:val="00EB3D4F"/>
    <w:rsid w:val="00EB43FE"/>
    <w:rsid w:val="00EB6380"/>
    <w:rsid w:val="00EB7409"/>
    <w:rsid w:val="00EB78AC"/>
    <w:rsid w:val="00EB7950"/>
    <w:rsid w:val="00EB7D0B"/>
    <w:rsid w:val="00EC121A"/>
    <w:rsid w:val="00EC1279"/>
    <w:rsid w:val="00EC12F0"/>
    <w:rsid w:val="00EC1DB9"/>
    <w:rsid w:val="00EC2674"/>
    <w:rsid w:val="00EC2698"/>
    <w:rsid w:val="00EC2CFD"/>
    <w:rsid w:val="00EC3015"/>
    <w:rsid w:val="00EC3E88"/>
    <w:rsid w:val="00EC45BC"/>
    <w:rsid w:val="00EC4774"/>
    <w:rsid w:val="00EC5EF6"/>
    <w:rsid w:val="00EC6042"/>
    <w:rsid w:val="00EC669F"/>
    <w:rsid w:val="00EC7751"/>
    <w:rsid w:val="00ED05F6"/>
    <w:rsid w:val="00ED2410"/>
    <w:rsid w:val="00ED3ADF"/>
    <w:rsid w:val="00ED553C"/>
    <w:rsid w:val="00ED555E"/>
    <w:rsid w:val="00ED633A"/>
    <w:rsid w:val="00ED7610"/>
    <w:rsid w:val="00ED7877"/>
    <w:rsid w:val="00EE0DBB"/>
    <w:rsid w:val="00EE10F4"/>
    <w:rsid w:val="00EE1D10"/>
    <w:rsid w:val="00EE2FBF"/>
    <w:rsid w:val="00EE36DC"/>
    <w:rsid w:val="00EE6A7B"/>
    <w:rsid w:val="00EF03F6"/>
    <w:rsid w:val="00EF084A"/>
    <w:rsid w:val="00EF1052"/>
    <w:rsid w:val="00EF16D5"/>
    <w:rsid w:val="00EF1703"/>
    <w:rsid w:val="00EF3975"/>
    <w:rsid w:val="00EF3A0C"/>
    <w:rsid w:val="00EF3DB0"/>
    <w:rsid w:val="00EF472E"/>
    <w:rsid w:val="00EF4910"/>
    <w:rsid w:val="00EF4E11"/>
    <w:rsid w:val="00EF5178"/>
    <w:rsid w:val="00F013FE"/>
    <w:rsid w:val="00F01C6E"/>
    <w:rsid w:val="00F01F8E"/>
    <w:rsid w:val="00F0346B"/>
    <w:rsid w:val="00F03A97"/>
    <w:rsid w:val="00F03C65"/>
    <w:rsid w:val="00F045C2"/>
    <w:rsid w:val="00F0479D"/>
    <w:rsid w:val="00F05AAC"/>
    <w:rsid w:val="00F064B3"/>
    <w:rsid w:val="00F07525"/>
    <w:rsid w:val="00F07F9E"/>
    <w:rsid w:val="00F100F7"/>
    <w:rsid w:val="00F12D02"/>
    <w:rsid w:val="00F130E3"/>
    <w:rsid w:val="00F13EEE"/>
    <w:rsid w:val="00F14C02"/>
    <w:rsid w:val="00F156F2"/>
    <w:rsid w:val="00F202B9"/>
    <w:rsid w:val="00F208A7"/>
    <w:rsid w:val="00F22A6D"/>
    <w:rsid w:val="00F22AE9"/>
    <w:rsid w:val="00F23389"/>
    <w:rsid w:val="00F247E1"/>
    <w:rsid w:val="00F253F6"/>
    <w:rsid w:val="00F253FD"/>
    <w:rsid w:val="00F25DCF"/>
    <w:rsid w:val="00F25DF9"/>
    <w:rsid w:val="00F27AD7"/>
    <w:rsid w:val="00F310D5"/>
    <w:rsid w:val="00F31F7C"/>
    <w:rsid w:val="00F3244A"/>
    <w:rsid w:val="00F327E2"/>
    <w:rsid w:val="00F32BB8"/>
    <w:rsid w:val="00F338E7"/>
    <w:rsid w:val="00F34797"/>
    <w:rsid w:val="00F35116"/>
    <w:rsid w:val="00F3582E"/>
    <w:rsid w:val="00F37699"/>
    <w:rsid w:val="00F37928"/>
    <w:rsid w:val="00F40C3A"/>
    <w:rsid w:val="00F422F4"/>
    <w:rsid w:val="00F4380F"/>
    <w:rsid w:val="00F43B51"/>
    <w:rsid w:val="00F43E18"/>
    <w:rsid w:val="00F47751"/>
    <w:rsid w:val="00F5077B"/>
    <w:rsid w:val="00F53648"/>
    <w:rsid w:val="00F5567F"/>
    <w:rsid w:val="00F56142"/>
    <w:rsid w:val="00F57412"/>
    <w:rsid w:val="00F60E85"/>
    <w:rsid w:val="00F6142D"/>
    <w:rsid w:val="00F6226B"/>
    <w:rsid w:val="00F62354"/>
    <w:rsid w:val="00F62963"/>
    <w:rsid w:val="00F62C06"/>
    <w:rsid w:val="00F63779"/>
    <w:rsid w:val="00F63BDE"/>
    <w:rsid w:val="00F64573"/>
    <w:rsid w:val="00F64F15"/>
    <w:rsid w:val="00F663EF"/>
    <w:rsid w:val="00F70857"/>
    <w:rsid w:val="00F70B70"/>
    <w:rsid w:val="00F71010"/>
    <w:rsid w:val="00F71986"/>
    <w:rsid w:val="00F720F6"/>
    <w:rsid w:val="00F731E1"/>
    <w:rsid w:val="00F732FE"/>
    <w:rsid w:val="00F73E54"/>
    <w:rsid w:val="00F76AC1"/>
    <w:rsid w:val="00F76E00"/>
    <w:rsid w:val="00F76FD2"/>
    <w:rsid w:val="00F77010"/>
    <w:rsid w:val="00F817DE"/>
    <w:rsid w:val="00F8194E"/>
    <w:rsid w:val="00F820AB"/>
    <w:rsid w:val="00F8304F"/>
    <w:rsid w:val="00F830FE"/>
    <w:rsid w:val="00F8352A"/>
    <w:rsid w:val="00F83D70"/>
    <w:rsid w:val="00F85653"/>
    <w:rsid w:val="00F8577A"/>
    <w:rsid w:val="00F85AB4"/>
    <w:rsid w:val="00F86FA1"/>
    <w:rsid w:val="00F874DC"/>
    <w:rsid w:val="00F904B0"/>
    <w:rsid w:val="00F90577"/>
    <w:rsid w:val="00F91079"/>
    <w:rsid w:val="00F91775"/>
    <w:rsid w:val="00F917C9"/>
    <w:rsid w:val="00F91AA2"/>
    <w:rsid w:val="00F92C78"/>
    <w:rsid w:val="00F934C1"/>
    <w:rsid w:val="00F93F80"/>
    <w:rsid w:val="00F94694"/>
    <w:rsid w:val="00F94A6F"/>
    <w:rsid w:val="00F95226"/>
    <w:rsid w:val="00F96424"/>
    <w:rsid w:val="00F964FF"/>
    <w:rsid w:val="00F9796B"/>
    <w:rsid w:val="00F97F30"/>
    <w:rsid w:val="00FA03E0"/>
    <w:rsid w:val="00FA1F06"/>
    <w:rsid w:val="00FA23F7"/>
    <w:rsid w:val="00FA317D"/>
    <w:rsid w:val="00FA4E2D"/>
    <w:rsid w:val="00FA5CDA"/>
    <w:rsid w:val="00FA7701"/>
    <w:rsid w:val="00FB03A2"/>
    <w:rsid w:val="00FB04CD"/>
    <w:rsid w:val="00FB1776"/>
    <w:rsid w:val="00FB1943"/>
    <w:rsid w:val="00FB1E60"/>
    <w:rsid w:val="00FB2C5C"/>
    <w:rsid w:val="00FB3741"/>
    <w:rsid w:val="00FB5B35"/>
    <w:rsid w:val="00FB737F"/>
    <w:rsid w:val="00FC2A7D"/>
    <w:rsid w:val="00FC3E51"/>
    <w:rsid w:val="00FC48BB"/>
    <w:rsid w:val="00FC6AB4"/>
    <w:rsid w:val="00FC6B87"/>
    <w:rsid w:val="00FC6EA5"/>
    <w:rsid w:val="00FC7269"/>
    <w:rsid w:val="00FD0451"/>
    <w:rsid w:val="00FD0D1E"/>
    <w:rsid w:val="00FD15BA"/>
    <w:rsid w:val="00FD3BF4"/>
    <w:rsid w:val="00FD42F8"/>
    <w:rsid w:val="00FD52EC"/>
    <w:rsid w:val="00FD53A0"/>
    <w:rsid w:val="00FD5A13"/>
    <w:rsid w:val="00FD782E"/>
    <w:rsid w:val="00FD7867"/>
    <w:rsid w:val="00FD7C91"/>
    <w:rsid w:val="00FE1756"/>
    <w:rsid w:val="00FE1BC4"/>
    <w:rsid w:val="00FE1E3F"/>
    <w:rsid w:val="00FE208A"/>
    <w:rsid w:val="00FE2D20"/>
    <w:rsid w:val="00FE3914"/>
    <w:rsid w:val="00FE50E9"/>
    <w:rsid w:val="00FE68A8"/>
    <w:rsid w:val="00FE6DDB"/>
    <w:rsid w:val="00FE7F3F"/>
    <w:rsid w:val="00FF0090"/>
    <w:rsid w:val="00FF0857"/>
    <w:rsid w:val="00FF0A5B"/>
    <w:rsid w:val="00FF1535"/>
    <w:rsid w:val="00FF20B4"/>
    <w:rsid w:val="00FF3207"/>
    <w:rsid w:val="00FF33F5"/>
    <w:rsid w:val="00FF3B65"/>
    <w:rsid w:val="00FF3D5D"/>
    <w:rsid w:val="00FF4176"/>
    <w:rsid w:val="00FF55E0"/>
    <w:rsid w:val="00FF6BD0"/>
    <w:rsid w:val="00FF706A"/>
    <w:rsid w:val="0165774F"/>
    <w:rsid w:val="01C62B3E"/>
    <w:rsid w:val="03EC63C9"/>
    <w:rsid w:val="0422003D"/>
    <w:rsid w:val="042913CB"/>
    <w:rsid w:val="05852CF4"/>
    <w:rsid w:val="05927A85"/>
    <w:rsid w:val="060F639F"/>
    <w:rsid w:val="06B37672"/>
    <w:rsid w:val="079313FF"/>
    <w:rsid w:val="08D36345"/>
    <w:rsid w:val="0A743D85"/>
    <w:rsid w:val="0BD55F69"/>
    <w:rsid w:val="0C152235"/>
    <w:rsid w:val="0CD848B8"/>
    <w:rsid w:val="0D504342"/>
    <w:rsid w:val="0D870F11"/>
    <w:rsid w:val="0DC5128C"/>
    <w:rsid w:val="0E260891"/>
    <w:rsid w:val="0EFE4AC2"/>
    <w:rsid w:val="11802A9D"/>
    <w:rsid w:val="11A27ED6"/>
    <w:rsid w:val="12A065D5"/>
    <w:rsid w:val="12C66037"/>
    <w:rsid w:val="137E6AE5"/>
    <w:rsid w:val="143F0797"/>
    <w:rsid w:val="1451773B"/>
    <w:rsid w:val="14CB202B"/>
    <w:rsid w:val="14EB5FBC"/>
    <w:rsid w:val="159113BF"/>
    <w:rsid w:val="15DB5B10"/>
    <w:rsid w:val="161A6DC6"/>
    <w:rsid w:val="172A2E7A"/>
    <w:rsid w:val="17476AD5"/>
    <w:rsid w:val="176651A7"/>
    <w:rsid w:val="17B2302E"/>
    <w:rsid w:val="17B23574"/>
    <w:rsid w:val="186A5405"/>
    <w:rsid w:val="18932E60"/>
    <w:rsid w:val="189645C0"/>
    <w:rsid w:val="18C82B09"/>
    <w:rsid w:val="18FB5139"/>
    <w:rsid w:val="192F2B88"/>
    <w:rsid w:val="194B16A1"/>
    <w:rsid w:val="19762565"/>
    <w:rsid w:val="19AF5A77"/>
    <w:rsid w:val="1A4505F1"/>
    <w:rsid w:val="1A7E4FCF"/>
    <w:rsid w:val="1B217338"/>
    <w:rsid w:val="1B3D037C"/>
    <w:rsid w:val="1B5A5C6B"/>
    <w:rsid w:val="1C6F2165"/>
    <w:rsid w:val="1C7F0946"/>
    <w:rsid w:val="1CBD1967"/>
    <w:rsid w:val="1D0936F0"/>
    <w:rsid w:val="1D126FDD"/>
    <w:rsid w:val="1D8B05A9"/>
    <w:rsid w:val="1E450182"/>
    <w:rsid w:val="1E5D0198"/>
    <w:rsid w:val="1EDA53E2"/>
    <w:rsid w:val="1F4F72C9"/>
    <w:rsid w:val="1F5327B5"/>
    <w:rsid w:val="1F6E3CDF"/>
    <w:rsid w:val="1FA977BF"/>
    <w:rsid w:val="1FC3402A"/>
    <w:rsid w:val="1FE94A78"/>
    <w:rsid w:val="206E2E3C"/>
    <w:rsid w:val="20C95670"/>
    <w:rsid w:val="20D06740"/>
    <w:rsid w:val="20EF0E4F"/>
    <w:rsid w:val="21050673"/>
    <w:rsid w:val="213F215E"/>
    <w:rsid w:val="216D6944"/>
    <w:rsid w:val="21EF2BF7"/>
    <w:rsid w:val="22386288"/>
    <w:rsid w:val="227B3D94"/>
    <w:rsid w:val="227C521C"/>
    <w:rsid w:val="234731C4"/>
    <w:rsid w:val="24400E1F"/>
    <w:rsid w:val="247D51DF"/>
    <w:rsid w:val="248520D7"/>
    <w:rsid w:val="25755DC7"/>
    <w:rsid w:val="258F538D"/>
    <w:rsid w:val="25D95EB5"/>
    <w:rsid w:val="27443528"/>
    <w:rsid w:val="27595274"/>
    <w:rsid w:val="28174256"/>
    <w:rsid w:val="28312E15"/>
    <w:rsid w:val="28E87C1A"/>
    <w:rsid w:val="2A0C4820"/>
    <w:rsid w:val="2A494F4A"/>
    <w:rsid w:val="2A510C9C"/>
    <w:rsid w:val="2A805769"/>
    <w:rsid w:val="2B02634F"/>
    <w:rsid w:val="2C0734F1"/>
    <w:rsid w:val="2CA44507"/>
    <w:rsid w:val="2CE46631"/>
    <w:rsid w:val="2D3A16A4"/>
    <w:rsid w:val="2D7A3971"/>
    <w:rsid w:val="2F155F21"/>
    <w:rsid w:val="2FA87B82"/>
    <w:rsid w:val="30235B53"/>
    <w:rsid w:val="30F85AFE"/>
    <w:rsid w:val="31996FDB"/>
    <w:rsid w:val="321D7FAE"/>
    <w:rsid w:val="32383A46"/>
    <w:rsid w:val="32D84909"/>
    <w:rsid w:val="33305A23"/>
    <w:rsid w:val="33842D58"/>
    <w:rsid w:val="33E6570C"/>
    <w:rsid w:val="348E47AF"/>
    <w:rsid w:val="34DF325D"/>
    <w:rsid w:val="364C66D0"/>
    <w:rsid w:val="365F17D9"/>
    <w:rsid w:val="36FA25D0"/>
    <w:rsid w:val="3795459A"/>
    <w:rsid w:val="384C2872"/>
    <w:rsid w:val="3947656F"/>
    <w:rsid w:val="398840B5"/>
    <w:rsid w:val="39A8171C"/>
    <w:rsid w:val="39EA702F"/>
    <w:rsid w:val="3B1855C6"/>
    <w:rsid w:val="3BC57B8F"/>
    <w:rsid w:val="3BCA5316"/>
    <w:rsid w:val="3BE159ED"/>
    <w:rsid w:val="3C1F7ED7"/>
    <w:rsid w:val="3C2B4FD9"/>
    <w:rsid w:val="3CED04E1"/>
    <w:rsid w:val="3D154364"/>
    <w:rsid w:val="3D92781D"/>
    <w:rsid w:val="3DE82198"/>
    <w:rsid w:val="3E2D1234"/>
    <w:rsid w:val="3E846C23"/>
    <w:rsid w:val="3E884A7C"/>
    <w:rsid w:val="3EAD0CC4"/>
    <w:rsid w:val="3EE649B0"/>
    <w:rsid w:val="3EFE4C27"/>
    <w:rsid w:val="3F3B0C9D"/>
    <w:rsid w:val="3FDD1D9F"/>
    <w:rsid w:val="3FF20EF0"/>
    <w:rsid w:val="40DA0D7C"/>
    <w:rsid w:val="4116259D"/>
    <w:rsid w:val="42C86C2C"/>
    <w:rsid w:val="434B5F61"/>
    <w:rsid w:val="448D5F45"/>
    <w:rsid w:val="45092B28"/>
    <w:rsid w:val="451166B5"/>
    <w:rsid w:val="45BE0526"/>
    <w:rsid w:val="45E76415"/>
    <w:rsid w:val="46521F1E"/>
    <w:rsid w:val="46E850EA"/>
    <w:rsid w:val="471A6376"/>
    <w:rsid w:val="476F2186"/>
    <w:rsid w:val="48620222"/>
    <w:rsid w:val="48952302"/>
    <w:rsid w:val="49341C4B"/>
    <w:rsid w:val="495649FA"/>
    <w:rsid w:val="4A204B14"/>
    <w:rsid w:val="4B054C48"/>
    <w:rsid w:val="4B406CC7"/>
    <w:rsid w:val="4BA426B2"/>
    <w:rsid w:val="4D4C4DB0"/>
    <w:rsid w:val="4DB43081"/>
    <w:rsid w:val="4DFB054F"/>
    <w:rsid w:val="4EA40E15"/>
    <w:rsid w:val="4EC90CCF"/>
    <w:rsid w:val="4EE014EC"/>
    <w:rsid w:val="4F2B6026"/>
    <w:rsid w:val="4F4A7C2E"/>
    <w:rsid w:val="4F4D65E9"/>
    <w:rsid w:val="4F6C1739"/>
    <w:rsid w:val="4FAA3D56"/>
    <w:rsid w:val="509A7021"/>
    <w:rsid w:val="50A63F9F"/>
    <w:rsid w:val="50BE7D72"/>
    <w:rsid w:val="50FF32D2"/>
    <w:rsid w:val="51044A52"/>
    <w:rsid w:val="510B4369"/>
    <w:rsid w:val="51424ECF"/>
    <w:rsid w:val="51550EA9"/>
    <w:rsid w:val="517E39D7"/>
    <w:rsid w:val="519A542A"/>
    <w:rsid w:val="51CB6BEB"/>
    <w:rsid w:val="52D47D21"/>
    <w:rsid w:val="537230CA"/>
    <w:rsid w:val="5484665D"/>
    <w:rsid w:val="55961626"/>
    <w:rsid w:val="564D060A"/>
    <w:rsid w:val="56D95720"/>
    <w:rsid w:val="575C1CC8"/>
    <w:rsid w:val="5780763F"/>
    <w:rsid w:val="586D2BCD"/>
    <w:rsid w:val="595B4CF8"/>
    <w:rsid w:val="596811C3"/>
    <w:rsid w:val="5A160809"/>
    <w:rsid w:val="5C757E7F"/>
    <w:rsid w:val="5E67546A"/>
    <w:rsid w:val="5F2658AB"/>
    <w:rsid w:val="5FC4513D"/>
    <w:rsid w:val="5FC51DA0"/>
    <w:rsid w:val="60292A96"/>
    <w:rsid w:val="6131633F"/>
    <w:rsid w:val="62982F8C"/>
    <w:rsid w:val="62BB1F75"/>
    <w:rsid w:val="62F7618C"/>
    <w:rsid w:val="63DF4596"/>
    <w:rsid w:val="63F14444"/>
    <w:rsid w:val="644B5969"/>
    <w:rsid w:val="64AA756E"/>
    <w:rsid w:val="64AC28AC"/>
    <w:rsid w:val="64D43BB1"/>
    <w:rsid w:val="65926EDA"/>
    <w:rsid w:val="664A6DB3"/>
    <w:rsid w:val="67A7735B"/>
    <w:rsid w:val="68021003"/>
    <w:rsid w:val="68E819D9"/>
    <w:rsid w:val="692D1AE1"/>
    <w:rsid w:val="698F4691"/>
    <w:rsid w:val="69903460"/>
    <w:rsid w:val="699851AD"/>
    <w:rsid w:val="6C1B20C5"/>
    <w:rsid w:val="6C717FC7"/>
    <w:rsid w:val="6D4E6DD0"/>
    <w:rsid w:val="6DD100F1"/>
    <w:rsid w:val="6E2A65EF"/>
    <w:rsid w:val="6E7354E8"/>
    <w:rsid w:val="706F0D4A"/>
    <w:rsid w:val="70BE7462"/>
    <w:rsid w:val="725B4129"/>
    <w:rsid w:val="733221CE"/>
    <w:rsid w:val="74BF306B"/>
    <w:rsid w:val="75457105"/>
    <w:rsid w:val="75846F2D"/>
    <w:rsid w:val="75C60B79"/>
    <w:rsid w:val="76FA2A99"/>
    <w:rsid w:val="7771546F"/>
    <w:rsid w:val="794C1B10"/>
    <w:rsid w:val="795F350D"/>
    <w:rsid w:val="79993AD1"/>
    <w:rsid w:val="79BC7FBE"/>
    <w:rsid w:val="7A04260F"/>
    <w:rsid w:val="7C1525C8"/>
    <w:rsid w:val="7C3F31FA"/>
    <w:rsid w:val="7C8F68E3"/>
    <w:rsid w:val="7CF92B0D"/>
    <w:rsid w:val="7D652500"/>
    <w:rsid w:val="7DBA31B2"/>
    <w:rsid w:val="7E2911F2"/>
    <w:rsid w:val="7ED56104"/>
    <w:rsid w:val="7EEF18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nhideWhenUsed="1" w:qFormat="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nhideWhenUsed="1"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qFormat="1"/>
    <w:lsdException w:name="FollowedHyperlink" w:uiPriority="0" w:qFormat="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Char1"/>
    <w:qFormat/>
    <w:pPr>
      <w:keepNext/>
      <w:keepLines/>
      <w:spacing w:before="260" w:after="260" w:line="416" w:lineRule="auto"/>
      <w:outlineLvl w:val="2"/>
    </w:pPr>
    <w:rPr>
      <w:b/>
      <w:bCs/>
      <w:kern w:val="0"/>
      <w:sz w:val="32"/>
      <w:szCs w:val="32"/>
    </w:rPr>
  </w:style>
  <w:style w:type="paragraph" w:styleId="4">
    <w:name w:val="heading 4"/>
    <w:basedOn w:val="a"/>
    <w:next w:val="a"/>
    <w:link w:val="4Char"/>
    <w:qFormat/>
    <w:pPr>
      <w:keepNext/>
      <w:jc w:val="center"/>
      <w:outlineLvl w:val="3"/>
    </w:pPr>
    <w:rPr>
      <w:rFonts w:eastAsia="新宋体"/>
      <w:kern w:val="0"/>
      <w:sz w:val="30"/>
      <w:szCs w:val="21"/>
    </w:rPr>
  </w:style>
  <w:style w:type="paragraph" w:styleId="5">
    <w:name w:val="heading 5"/>
    <w:basedOn w:val="a"/>
    <w:next w:val="a"/>
    <w:link w:val="5Char"/>
    <w:qFormat/>
    <w:pPr>
      <w:keepNext/>
      <w:keepLines/>
      <w:spacing w:before="280" w:after="290" w:line="376" w:lineRule="auto"/>
      <w:outlineLvl w:val="4"/>
    </w:pPr>
    <w:rPr>
      <w:b/>
      <w:bCs/>
      <w:kern w:val="0"/>
      <w:sz w:val="28"/>
      <w:szCs w:val="28"/>
    </w:rPr>
  </w:style>
  <w:style w:type="paragraph" w:styleId="6">
    <w:name w:val="heading 6"/>
    <w:basedOn w:val="a"/>
    <w:next w:val="a1"/>
    <w:link w:val="6Char"/>
    <w:qFormat/>
    <w:pPr>
      <w:keepNext/>
      <w:jc w:val="center"/>
      <w:outlineLvl w:val="5"/>
    </w:pPr>
    <w:rPr>
      <w:b/>
      <w:kern w:val="0"/>
      <w:sz w:val="44"/>
      <w:szCs w:val="20"/>
    </w:rPr>
  </w:style>
  <w:style w:type="paragraph" w:styleId="7">
    <w:name w:val="heading 7"/>
    <w:basedOn w:val="a"/>
    <w:next w:val="a"/>
    <w:link w:val="7Char"/>
    <w:qFormat/>
    <w:pPr>
      <w:keepNext/>
      <w:keepLines/>
      <w:spacing w:before="240" w:after="64" w:line="320" w:lineRule="auto"/>
      <w:outlineLvl w:val="6"/>
    </w:pPr>
    <w:rPr>
      <w:b/>
      <w:bCs/>
      <w:kern w:val="0"/>
      <w:sz w:val="24"/>
    </w:rPr>
  </w:style>
  <w:style w:type="paragraph" w:styleId="8">
    <w:name w:val="heading 8"/>
    <w:basedOn w:val="a"/>
    <w:next w:val="a"/>
    <w:link w:val="8Char"/>
    <w:qFormat/>
    <w:pPr>
      <w:keepNext/>
      <w:keepLines/>
      <w:spacing w:before="240" w:after="64" w:line="320" w:lineRule="auto"/>
      <w:outlineLvl w:val="7"/>
    </w:pPr>
    <w:rPr>
      <w:rFonts w:ascii="Arial" w:eastAsia="黑体" w:hAnsi="Arial"/>
      <w:kern w:val="0"/>
      <w:sz w:val="24"/>
    </w:rPr>
  </w:style>
  <w:style w:type="paragraph" w:styleId="9">
    <w:name w:val="heading 9"/>
    <w:basedOn w:val="a"/>
    <w:next w:val="a"/>
    <w:link w:val="9Char"/>
    <w:qFormat/>
    <w:pPr>
      <w:keepNext/>
      <w:keepLines/>
      <w:spacing w:before="240" w:after="64" w:line="320" w:lineRule="auto"/>
      <w:outlineLvl w:val="8"/>
    </w:pPr>
    <w:rPr>
      <w:rFonts w:ascii="Arial" w:eastAsia="黑体" w:hAnsi="Arial"/>
      <w:kern w:val="0"/>
      <w:sz w:val="24"/>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First Indent"/>
    <w:basedOn w:val="a5"/>
    <w:link w:val="Char"/>
    <w:qFormat/>
    <w:pPr>
      <w:spacing w:after="120"/>
      <w:ind w:firstLineChars="100" w:firstLine="420"/>
    </w:pPr>
    <w:rPr>
      <w:rFonts w:ascii="Times New Roman" w:eastAsia="宋体"/>
      <w:szCs w:val="24"/>
    </w:rPr>
  </w:style>
  <w:style w:type="paragraph" w:styleId="a5">
    <w:name w:val="Body Text"/>
    <w:basedOn w:val="a"/>
    <w:next w:val="a"/>
    <w:link w:val="Char0"/>
    <w:qFormat/>
    <w:rPr>
      <w:rFonts w:ascii="仿宋_GB2312" w:eastAsia="仿宋_GB2312"/>
      <w:kern w:val="0"/>
      <w:sz w:val="24"/>
      <w:szCs w:val="20"/>
    </w:rPr>
  </w:style>
  <w:style w:type="paragraph" w:styleId="a1">
    <w:name w:val="Normal Indent"/>
    <w:basedOn w:val="a"/>
    <w:next w:val="a6"/>
    <w:link w:val="Char1"/>
    <w:qFormat/>
    <w:pPr>
      <w:ind w:firstLine="420"/>
    </w:pPr>
    <w:rPr>
      <w:kern w:val="0"/>
      <w:sz w:val="20"/>
      <w:szCs w:val="20"/>
    </w:rPr>
  </w:style>
  <w:style w:type="paragraph" w:styleId="a6">
    <w:name w:val="Plain Text"/>
    <w:basedOn w:val="a"/>
    <w:link w:val="Char2"/>
    <w:qFormat/>
    <w:rPr>
      <w:rFonts w:ascii="宋体" w:hAnsi="Courier New"/>
      <w:kern w:val="0"/>
      <w:sz w:val="20"/>
      <w:szCs w:val="21"/>
    </w:rPr>
  </w:style>
  <w:style w:type="paragraph" w:styleId="a7">
    <w:name w:val="Note Heading"/>
    <w:basedOn w:val="a"/>
    <w:next w:val="a"/>
    <w:qFormat/>
    <w:rPr>
      <w:rFonts w:ascii="Verdana" w:hAnsi="Verdana"/>
      <w:szCs w:val="20"/>
    </w:rPr>
  </w:style>
  <w:style w:type="paragraph" w:styleId="a8">
    <w:name w:val="Document Map"/>
    <w:basedOn w:val="a"/>
    <w:link w:val="Char3"/>
    <w:semiHidden/>
    <w:qFormat/>
    <w:pPr>
      <w:shd w:val="clear" w:color="auto" w:fill="000080"/>
    </w:pPr>
    <w:rPr>
      <w:kern w:val="0"/>
      <w:sz w:val="20"/>
    </w:rPr>
  </w:style>
  <w:style w:type="paragraph" w:styleId="a9">
    <w:name w:val="toa heading"/>
    <w:basedOn w:val="a"/>
    <w:next w:val="a"/>
    <w:qFormat/>
    <w:pPr>
      <w:adjustRightInd w:val="0"/>
      <w:spacing w:line="360" w:lineRule="atLeast"/>
      <w:jc w:val="center"/>
      <w:textAlignment w:val="baseline"/>
    </w:pPr>
    <w:rPr>
      <w:rFonts w:ascii="Arial" w:eastAsia="黑体" w:hAnsi="Arial"/>
      <w:kern w:val="0"/>
      <w:sz w:val="36"/>
      <w:szCs w:val="20"/>
    </w:rPr>
  </w:style>
  <w:style w:type="paragraph" w:styleId="aa">
    <w:name w:val="annotation text"/>
    <w:basedOn w:val="a"/>
    <w:uiPriority w:val="99"/>
    <w:unhideWhenUsed/>
    <w:qFormat/>
    <w:pPr>
      <w:jc w:val="left"/>
    </w:pPr>
  </w:style>
  <w:style w:type="paragraph" w:styleId="30">
    <w:name w:val="Body Text 3"/>
    <w:basedOn w:val="a"/>
    <w:link w:val="3Char"/>
    <w:qFormat/>
    <w:pPr>
      <w:spacing w:after="120"/>
    </w:pPr>
    <w:rPr>
      <w:kern w:val="0"/>
      <w:sz w:val="16"/>
      <w:szCs w:val="16"/>
    </w:rPr>
  </w:style>
  <w:style w:type="paragraph" w:styleId="ab">
    <w:name w:val="Body Text Indent"/>
    <w:basedOn w:val="a"/>
    <w:next w:val="ac"/>
    <w:link w:val="Char4"/>
    <w:qFormat/>
    <w:pPr>
      <w:ind w:left="765"/>
    </w:pPr>
    <w:rPr>
      <w:rFonts w:ascii="仿宋_GB2312" w:eastAsia="仿宋_GB2312"/>
      <w:kern w:val="0"/>
      <w:sz w:val="28"/>
      <w:szCs w:val="20"/>
    </w:rPr>
  </w:style>
  <w:style w:type="paragraph" w:styleId="ac">
    <w:name w:val="envelope return"/>
    <w:basedOn w:val="a"/>
    <w:uiPriority w:val="99"/>
    <w:unhideWhenUsed/>
    <w:qFormat/>
    <w:pPr>
      <w:snapToGrid w:val="0"/>
    </w:pPr>
    <w:rPr>
      <w:rFonts w:ascii="Arial" w:hAnsi="Arial"/>
    </w:rPr>
  </w:style>
  <w:style w:type="paragraph" w:styleId="ad">
    <w:name w:val="Date"/>
    <w:basedOn w:val="a"/>
    <w:next w:val="a"/>
    <w:link w:val="Char5"/>
    <w:qFormat/>
    <w:rPr>
      <w:kern w:val="0"/>
      <w:sz w:val="24"/>
      <w:szCs w:val="20"/>
    </w:rPr>
  </w:style>
  <w:style w:type="paragraph" w:styleId="20">
    <w:name w:val="Body Text Indent 2"/>
    <w:basedOn w:val="a"/>
    <w:link w:val="2Char0"/>
    <w:qFormat/>
    <w:pPr>
      <w:spacing w:line="500" w:lineRule="exact"/>
      <w:ind w:firstLineChars="200" w:firstLine="560"/>
    </w:pPr>
    <w:rPr>
      <w:rFonts w:eastAsia="仿宋_GB2312"/>
      <w:kern w:val="0"/>
      <w:sz w:val="28"/>
      <w:szCs w:val="20"/>
    </w:rPr>
  </w:style>
  <w:style w:type="paragraph" w:styleId="ae">
    <w:name w:val="Balloon Text"/>
    <w:basedOn w:val="a"/>
    <w:link w:val="Char6"/>
    <w:semiHidden/>
    <w:qFormat/>
    <w:rPr>
      <w:kern w:val="0"/>
      <w:sz w:val="18"/>
      <w:szCs w:val="18"/>
    </w:rPr>
  </w:style>
  <w:style w:type="paragraph" w:styleId="af">
    <w:name w:val="footer"/>
    <w:basedOn w:val="a"/>
    <w:link w:val="Char7"/>
    <w:uiPriority w:val="99"/>
    <w:qFormat/>
    <w:pPr>
      <w:tabs>
        <w:tab w:val="center" w:pos="4153"/>
        <w:tab w:val="right" w:pos="8306"/>
      </w:tabs>
      <w:snapToGrid w:val="0"/>
      <w:jc w:val="left"/>
    </w:pPr>
    <w:rPr>
      <w:kern w:val="0"/>
      <w:sz w:val="18"/>
      <w:szCs w:val="20"/>
    </w:rPr>
  </w:style>
  <w:style w:type="paragraph" w:styleId="af0">
    <w:name w:val="header"/>
    <w:basedOn w:val="a"/>
    <w:link w:val="Char8"/>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semiHidden/>
    <w:qFormat/>
    <w:rPr>
      <w:sz w:val="24"/>
    </w:rPr>
  </w:style>
  <w:style w:type="paragraph" w:styleId="af1">
    <w:name w:val="List"/>
    <w:basedOn w:val="a"/>
    <w:qFormat/>
    <w:pPr>
      <w:ind w:left="200" w:hangingChars="200" w:hanging="200"/>
    </w:pPr>
  </w:style>
  <w:style w:type="paragraph" w:styleId="31">
    <w:name w:val="Body Text Indent 3"/>
    <w:basedOn w:val="a"/>
    <w:next w:val="a9"/>
    <w:link w:val="3Char0"/>
    <w:qFormat/>
    <w:pPr>
      <w:spacing w:after="120"/>
      <w:ind w:leftChars="200" w:left="420"/>
    </w:pPr>
    <w:rPr>
      <w:kern w:val="0"/>
      <w:sz w:val="16"/>
      <w:szCs w:val="16"/>
    </w:rPr>
  </w:style>
  <w:style w:type="paragraph" w:styleId="21">
    <w:name w:val="Body Text 2"/>
    <w:basedOn w:val="a"/>
    <w:link w:val="2Char1"/>
    <w:qFormat/>
    <w:pPr>
      <w:snapToGrid w:val="0"/>
    </w:pPr>
    <w:rPr>
      <w:b/>
      <w:bCs/>
      <w:kern w:val="0"/>
      <w:sz w:val="18"/>
    </w:rPr>
  </w:style>
  <w:style w:type="paragraph" w:styleId="af2">
    <w:name w:val="Normal (Web)"/>
    <w:basedOn w:val="a"/>
    <w:qFormat/>
    <w:pPr>
      <w:widowControl/>
      <w:spacing w:before="100" w:beforeAutospacing="1" w:after="100" w:afterAutospacing="1"/>
      <w:jc w:val="left"/>
    </w:pPr>
    <w:rPr>
      <w:rFonts w:ascii="宋体" w:hAnsi="宋体"/>
      <w:color w:val="000000"/>
      <w:kern w:val="0"/>
      <w:sz w:val="24"/>
    </w:rPr>
  </w:style>
  <w:style w:type="paragraph" w:styleId="22">
    <w:name w:val="Body Text First Indent 2"/>
    <w:basedOn w:val="ab"/>
    <w:next w:val="a0"/>
    <w:uiPriority w:val="99"/>
    <w:unhideWhenUsed/>
    <w:qFormat/>
    <w:pPr>
      <w:ind w:firstLineChars="200" w:firstLine="200"/>
    </w:pPr>
  </w:style>
  <w:style w:type="table" w:styleId="af3">
    <w:name w:val="Table Grid"/>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Strong"/>
    <w:qFormat/>
    <w:rPr>
      <w:b/>
      <w:bCs/>
    </w:rPr>
  </w:style>
  <w:style w:type="character" w:styleId="af5">
    <w:name w:val="page number"/>
    <w:basedOn w:val="a2"/>
    <w:qFormat/>
  </w:style>
  <w:style w:type="character" w:styleId="af6">
    <w:name w:val="FollowedHyperlink"/>
    <w:qFormat/>
    <w:rPr>
      <w:color w:val="800080"/>
      <w:u w:val="single"/>
    </w:rPr>
  </w:style>
  <w:style w:type="character" w:styleId="af7">
    <w:name w:val="Hyperlink"/>
    <w:qFormat/>
    <w:rPr>
      <w:color w:val="0000FF"/>
      <w:u w:val="single"/>
    </w:rPr>
  </w:style>
  <w:style w:type="paragraph" w:customStyle="1" w:styleId="Default">
    <w:name w:val="Default"/>
    <w:basedOn w:val="a"/>
    <w:qFormat/>
    <w:pPr>
      <w:autoSpaceDE w:val="0"/>
      <w:autoSpaceDN w:val="0"/>
      <w:adjustRightInd w:val="0"/>
      <w:jc w:val="left"/>
    </w:pPr>
    <w:rPr>
      <w:rFonts w:ascii="Arial" w:eastAsia="PMingLiU" w:hAnsi="Arial"/>
      <w:kern w:val="0"/>
      <w:sz w:val="20"/>
      <w:szCs w:val="20"/>
    </w:rPr>
  </w:style>
  <w:style w:type="paragraph" w:customStyle="1" w:styleId="style4">
    <w:name w:val="style4"/>
    <w:basedOn w:val="a"/>
    <w:next w:val="23"/>
    <w:qFormat/>
    <w:pPr>
      <w:widowControl/>
      <w:spacing w:before="280" w:after="280"/>
    </w:pPr>
    <w:rPr>
      <w:rFonts w:ascii="宋体"/>
      <w:sz w:val="18"/>
    </w:rPr>
  </w:style>
  <w:style w:type="paragraph" w:customStyle="1" w:styleId="23">
    <w:name w:val="2"/>
    <w:next w:val="a"/>
    <w:qFormat/>
    <w:pPr>
      <w:widowControl w:val="0"/>
      <w:jc w:val="both"/>
    </w:pPr>
    <w:rPr>
      <w:sz w:val="21"/>
      <w:szCs w:val="22"/>
    </w:rPr>
  </w:style>
  <w:style w:type="character" w:customStyle="1" w:styleId="Char0">
    <w:name w:val="正文文本 Char"/>
    <w:link w:val="a5"/>
    <w:qFormat/>
    <w:rPr>
      <w:rFonts w:ascii="仿宋_GB2312" w:eastAsia="仿宋_GB2312" w:hAnsi="Times New Roman" w:cs="Times New Roman"/>
      <w:sz w:val="24"/>
      <w:szCs w:val="20"/>
    </w:rPr>
  </w:style>
  <w:style w:type="character" w:customStyle="1" w:styleId="Char">
    <w:name w:val="正文首行缩进 Char"/>
    <w:link w:val="a0"/>
    <w:qFormat/>
    <w:rPr>
      <w:rFonts w:ascii="Times New Roman" w:eastAsia="宋体" w:hAnsi="Times New Roman" w:cs="Times New Roman"/>
      <w:sz w:val="24"/>
      <w:szCs w:val="24"/>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
    <w:qFormat/>
    <w:rPr>
      <w:rFonts w:ascii="Arial" w:eastAsia="黑体" w:hAnsi="Arial" w:cs="Times New Roman"/>
      <w:b/>
      <w:bCs/>
      <w:sz w:val="32"/>
      <w:szCs w:val="32"/>
    </w:rPr>
  </w:style>
  <w:style w:type="character" w:customStyle="1" w:styleId="3Char2">
    <w:name w:val="标题 3 Char"/>
    <w:qFormat/>
    <w:rPr>
      <w:rFonts w:ascii="Times New Roman" w:eastAsia="宋体" w:hAnsi="Times New Roman" w:cs="Times New Roman"/>
      <w:b/>
      <w:bCs/>
      <w:sz w:val="32"/>
      <w:szCs w:val="32"/>
    </w:rPr>
  </w:style>
  <w:style w:type="character" w:customStyle="1" w:styleId="4Char">
    <w:name w:val="标题 4 Char"/>
    <w:link w:val="4"/>
    <w:qFormat/>
    <w:rPr>
      <w:rFonts w:ascii="Times New Roman" w:eastAsia="新宋体" w:hAnsi="Times New Roman" w:cs="Times New Roman"/>
      <w:sz w:val="30"/>
      <w:szCs w:val="21"/>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Times New Roman" w:eastAsia="宋体" w:hAnsi="Times New Roman" w:cs="Times New Roman"/>
      <w:b/>
      <w:sz w:val="44"/>
      <w:szCs w:val="20"/>
    </w:rPr>
  </w:style>
  <w:style w:type="character" w:customStyle="1" w:styleId="Char1">
    <w:name w:val="正文缩进 Char"/>
    <w:link w:val="a1"/>
    <w:qFormat/>
    <w:rPr>
      <w:rFonts w:ascii="Times New Roman" w:eastAsia="宋体" w:hAnsi="Times New Roman" w:cs="Times New Roman"/>
      <w:kern w:val="0"/>
      <w:sz w:val="20"/>
      <w:szCs w:val="20"/>
    </w:rPr>
  </w:style>
  <w:style w:type="character" w:customStyle="1" w:styleId="Char2">
    <w:name w:val="纯文本 Char"/>
    <w:link w:val="a6"/>
    <w:qFormat/>
    <w:rPr>
      <w:rFonts w:ascii="宋体" w:eastAsia="宋体" w:hAnsi="Courier New" w:cs="Courier New"/>
      <w:szCs w:val="21"/>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 w:val="24"/>
      <w:szCs w:val="21"/>
    </w:rPr>
  </w:style>
  <w:style w:type="character" w:customStyle="1" w:styleId="Char3">
    <w:name w:val="文档结构图 Char"/>
    <w:link w:val="a8"/>
    <w:semiHidden/>
    <w:qFormat/>
    <w:rPr>
      <w:szCs w:val="24"/>
      <w:shd w:val="clear" w:color="auto" w:fill="000080"/>
    </w:rPr>
  </w:style>
  <w:style w:type="character" w:customStyle="1" w:styleId="3Char">
    <w:name w:val="正文文本 3 Char"/>
    <w:link w:val="30"/>
    <w:qFormat/>
    <w:rPr>
      <w:rFonts w:ascii="Times New Roman" w:eastAsia="宋体" w:hAnsi="Times New Roman" w:cs="Times New Roman"/>
      <w:sz w:val="16"/>
      <w:szCs w:val="16"/>
    </w:rPr>
  </w:style>
  <w:style w:type="character" w:customStyle="1" w:styleId="Char4">
    <w:name w:val="正文文本缩进 Char"/>
    <w:link w:val="ab"/>
    <w:qFormat/>
    <w:rPr>
      <w:rFonts w:ascii="仿宋_GB2312" w:eastAsia="仿宋_GB2312" w:hAnsi="Times New Roman" w:cs="Times New Roman"/>
      <w:sz w:val="28"/>
      <w:szCs w:val="20"/>
    </w:rPr>
  </w:style>
  <w:style w:type="character" w:customStyle="1" w:styleId="Char5">
    <w:name w:val="日期 Char"/>
    <w:link w:val="ad"/>
    <w:qFormat/>
    <w:rPr>
      <w:rFonts w:ascii="Times New Roman" w:eastAsia="宋体" w:hAnsi="Times New Roman" w:cs="Times New Roman"/>
      <w:sz w:val="24"/>
      <w:szCs w:val="20"/>
    </w:rPr>
  </w:style>
  <w:style w:type="character" w:customStyle="1" w:styleId="2Char0">
    <w:name w:val="正文文本缩进 2 Char"/>
    <w:link w:val="20"/>
    <w:qFormat/>
    <w:rPr>
      <w:rFonts w:ascii="Times New Roman" w:eastAsia="仿宋_GB2312" w:hAnsi="Times New Roman" w:cs="Times New Roman"/>
      <w:sz w:val="28"/>
      <w:szCs w:val="20"/>
    </w:rPr>
  </w:style>
  <w:style w:type="character" w:customStyle="1" w:styleId="Char6">
    <w:name w:val="批注框文本 Char"/>
    <w:link w:val="ae"/>
    <w:semiHidden/>
    <w:qFormat/>
    <w:rPr>
      <w:sz w:val="18"/>
      <w:szCs w:val="18"/>
    </w:rPr>
  </w:style>
  <w:style w:type="character" w:customStyle="1" w:styleId="Char7">
    <w:name w:val="页脚 Char"/>
    <w:link w:val="af"/>
    <w:uiPriority w:val="99"/>
    <w:qFormat/>
    <w:rPr>
      <w:rFonts w:ascii="Times New Roman" w:eastAsia="宋体" w:hAnsi="Times New Roman" w:cs="Times New Roman"/>
      <w:sz w:val="18"/>
      <w:szCs w:val="20"/>
    </w:rPr>
  </w:style>
  <w:style w:type="character" w:customStyle="1" w:styleId="Char8">
    <w:name w:val="页眉 Char"/>
    <w:link w:val="af0"/>
    <w:qFormat/>
    <w:rPr>
      <w:rFonts w:ascii="Times New Roman" w:eastAsia="宋体" w:hAnsi="Times New Roman" w:cs="Times New Roman"/>
      <w:sz w:val="18"/>
      <w:szCs w:val="18"/>
    </w:rPr>
  </w:style>
  <w:style w:type="character" w:customStyle="1" w:styleId="3Char0">
    <w:name w:val="正文文本缩进 3 Char"/>
    <w:link w:val="31"/>
    <w:qFormat/>
    <w:rPr>
      <w:rFonts w:ascii="Times New Roman" w:eastAsia="宋体" w:hAnsi="Times New Roman" w:cs="Times New Roman"/>
      <w:sz w:val="16"/>
      <w:szCs w:val="16"/>
    </w:rPr>
  </w:style>
  <w:style w:type="character" w:customStyle="1" w:styleId="2Char1">
    <w:name w:val="正文文本 2 Char"/>
    <w:link w:val="21"/>
    <w:qFormat/>
    <w:rPr>
      <w:rFonts w:ascii="Times New Roman" w:eastAsia="宋体" w:hAnsi="Times New Roman" w:cs="Times New Roman"/>
      <w:b/>
      <w:bCs/>
      <w:sz w:val="18"/>
      <w:szCs w:val="24"/>
    </w:rPr>
  </w:style>
  <w:style w:type="paragraph" w:customStyle="1" w:styleId="11">
    <w:name w:val="无间隔1"/>
    <w:qFormat/>
    <w:rPr>
      <w:rFonts w:cs="Calibri"/>
      <w:sz w:val="22"/>
    </w:rPr>
  </w:style>
  <w:style w:type="character" w:customStyle="1" w:styleId="Char9">
    <w:name w:val="列出段落 Char"/>
    <w:link w:val="af8"/>
    <w:uiPriority w:val="99"/>
    <w:qFormat/>
    <w:locked/>
  </w:style>
  <w:style w:type="paragraph" w:styleId="af8">
    <w:name w:val="List Paragraph"/>
    <w:basedOn w:val="a"/>
    <w:link w:val="Char9"/>
    <w:uiPriority w:val="99"/>
    <w:qFormat/>
    <w:pPr>
      <w:ind w:firstLineChars="200" w:firstLine="420"/>
    </w:pPr>
    <w:rPr>
      <w:kern w:val="0"/>
      <w:sz w:val="20"/>
      <w:szCs w:val="20"/>
    </w:rPr>
  </w:style>
  <w:style w:type="character" w:customStyle="1" w:styleId="Char10">
    <w:name w:val="文档结构图 Char1"/>
    <w:uiPriority w:val="99"/>
    <w:semiHidden/>
    <w:qFormat/>
    <w:rPr>
      <w:rFonts w:ascii="宋体" w:eastAsia="宋体" w:hAnsi="Times New Roman" w:cs="Times New Roman"/>
      <w:sz w:val="18"/>
      <w:szCs w:val="18"/>
    </w:rPr>
  </w:style>
  <w:style w:type="character" w:customStyle="1" w:styleId="Chara">
    <w:name w:val="普通正文 Char"/>
    <w:link w:val="af9"/>
    <w:qFormat/>
    <w:rPr>
      <w:rFonts w:ascii="Arial" w:hAnsi="Arial"/>
      <w:sz w:val="24"/>
      <w:szCs w:val="24"/>
    </w:rPr>
  </w:style>
  <w:style w:type="paragraph" w:customStyle="1" w:styleId="af9">
    <w:name w:val="普通正文"/>
    <w:basedOn w:val="a"/>
    <w:link w:val="Chara"/>
    <w:qFormat/>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FAChar">
    <w:name w:val="FA正文 Char"/>
    <w:link w:val="FA"/>
    <w:qFormat/>
    <w:rPr>
      <w:rFonts w:ascii="宋体" w:eastAsia="宋体" w:hAnsi="宋体" w:cs="Times New Roman"/>
      <w:sz w:val="28"/>
      <w:szCs w:val="28"/>
    </w:rPr>
  </w:style>
  <w:style w:type="paragraph" w:customStyle="1" w:styleId="FA">
    <w:name w:val="FA正文"/>
    <w:basedOn w:val="a"/>
    <w:link w:val="FAChar"/>
    <w:qFormat/>
    <w:pPr>
      <w:tabs>
        <w:tab w:val="left" w:pos="3375"/>
      </w:tabs>
      <w:spacing w:line="440" w:lineRule="atLeast"/>
      <w:ind w:firstLineChars="192" w:firstLine="538"/>
    </w:pPr>
    <w:rPr>
      <w:rFonts w:ascii="宋体" w:hAnsi="宋体"/>
      <w:kern w:val="0"/>
      <w:sz w:val="28"/>
      <w:szCs w:val="28"/>
    </w:rPr>
  </w:style>
  <w:style w:type="character" w:customStyle="1" w:styleId="2Char2">
    <w:name w:val="正文缩进2格 Char"/>
    <w:link w:val="24"/>
    <w:qFormat/>
    <w:rPr>
      <w:rFonts w:ascii="仿宋_GB2312" w:eastAsia="仿宋_GB2312" w:hAnsi="宋体" w:cs="Times New Roman"/>
      <w:sz w:val="31"/>
      <w:szCs w:val="28"/>
    </w:rPr>
  </w:style>
  <w:style w:type="paragraph" w:customStyle="1" w:styleId="24">
    <w:name w:val="正文缩进2格"/>
    <w:basedOn w:val="a"/>
    <w:link w:val="2Char2"/>
    <w:qFormat/>
    <w:pPr>
      <w:spacing w:line="600" w:lineRule="exact"/>
      <w:ind w:firstLineChars="206" w:firstLine="639"/>
    </w:pPr>
    <w:rPr>
      <w:rFonts w:ascii="仿宋_GB2312" w:eastAsia="仿宋_GB2312" w:hAnsi="宋体"/>
      <w:kern w:val="0"/>
      <w:sz w:val="31"/>
      <w:szCs w:val="28"/>
    </w:rPr>
  </w:style>
  <w:style w:type="character" w:customStyle="1" w:styleId="cntext1">
    <w:name w:val="cn_text1"/>
    <w:qFormat/>
    <w:rPr>
      <w:rFonts w:ascii="ˎ̥" w:hAnsi="ˎ̥" w:hint="default"/>
      <w:color w:val="003399"/>
      <w:spacing w:val="15"/>
      <w:sz w:val="18"/>
      <w:szCs w:val="18"/>
    </w:rPr>
  </w:style>
  <w:style w:type="character" w:customStyle="1" w:styleId="ssssChar">
    <w:name w:val="ssss Char"/>
    <w:qFormat/>
    <w:rPr>
      <w:rFonts w:eastAsia="宋体"/>
      <w:kern w:val="2"/>
      <w:sz w:val="24"/>
      <w:szCs w:val="24"/>
      <w:lang w:val="en-US" w:eastAsia="zh-CN" w:bidi="ar-SA"/>
    </w:rPr>
  </w:style>
  <w:style w:type="character" w:customStyle="1" w:styleId="ssssChar1">
    <w:name w:val="ssss Char1"/>
    <w:link w:val="ssss"/>
    <w:qFormat/>
    <w:rPr>
      <w:rFonts w:ascii="Times New Roman" w:eastAsia="宋体" w:hAnsi="Times New Roman" w:cs="Times New Roman"/>
      <w:sz w:val="24"/>
      <w:szCs w:val="24"/>
    </w:rPr>
  </w:style>
  <w:style w:type="paragraph" w:customStyle="1" w:styleId="ssss">
    <w:name w:val="ssss"/>
    <w:basedOn w:val="a"/>
    <w:link w:val="ssssChar1"/>
    <w:qFormat/>
    <w:pPr>
      <w:spacing w:line="360" w:lineRule="auto"/>
      <w:ind w:firstLineChars="200" w:firstLine="480"/>
    </w:pPr>
    <w:rPr>
      <w:kern w:val="0"/>
      <w:sz w:val="24"/>
    </w:rPr>
  </w:style>
  <w:style w:type="character" w:customStyle="1" w:styleId="4Char1">
    <w:name w:val="标题 4 Char1"/>
    <w:qFormat/>
    <w:rPr>
      <w:rFonts w:ascii="Arial" w:eastAsia="黑体" w:hAnsi="Arial"/>
      <w:b/>
      <w:bCs/>
      <w:kern w:val="2"/>
      <w:sz w:val="28"/>
      <w:szCs w:val="28"/>
      <w:lang w:val="en-US" w:eastAsia="zh-CN" w:bidi="ar-SA"/>
    </w:rPr>
  </w:style>
  <w:style w:type="character" w:customStyle="1" w:styleId="afa">
    <w:name w:val="列表段落 字符"/>
    <w:uiPriority w:val="34"/>
    <w:qFormat/>
    <w:rPr>
      <w:rFonts w:ascii="Calibri" w:hAnsi="Calibri"/>
      <w:kern w:val="2"/>
      <w:sz w:val="21"/>
      <w:szCs w:val="22"/>
    </w:rPr>
  </w:style>
  <w:style w:type="character" w:customStyle="1" w:styleId="Char11">
    <w:name w:val="批注框文本 Char1"/>
    <w:uiPriority w:val="99"/>
    <w:semiHidden/>
    <w:qFormat/>
    <w:rPr>
      <w:rFonts w:ascii="Times New Roman" w:eastAsia="宋体" w:hAnsi="Times New Roman" w:cs="Times New Roman"/>
      <w:sz w:val="18"/>
      <w:szCs w:val="18"/>
    </w:rPr>
  </w:style>
  <w:style w:type="character" w:customStyle="1" w:styleId="ssss1Char">
    <w:name w:val="样式 ssss + 宋体 五号1 Char"/>
    <w:link w:val="ssss1"/>
    <w:qFormat/>
    <w:rPr>
      <w:rFonts w:ascii="宋体" w:eastAsia="宋体" w:hAnsi="宋体" w:cs="Times New Roman"/>
      <w:sz w:val="24"/>
      <w:szCs w:val="24"/>
    </w:rPr>
  </w:style>
  <w:style w:type="paragraph" w:customStyle="1" w:styleId="ssss1">
    <w:name w:val="样式 ssss + 宋体 五号1"/>
    <w:basedOn w:val="ssss"/>
    <w:link w:val="ssss1Char"/>
    <w:qFormat/>
    <w:rPr>
      <w:rFonts w:ascii="宋体" w:hAnsi="宋体"/>
    </w:rPr>
  </w:style>
  <w:style w:type="character" w:customStyle="1" w:styleId="pointnormal1">
    <w:name w:val="point_normal1"/>
    <w:qFormat/>
    <w:rPr>
      <w:rFonts w:ascii="Arial" w:hAnsi="Arial" w:cs="Arial" w:hint="default"/>
      <w:sz w:val="16"/>
      <w:szCs w:val="16"/>
    </w:rPr>
  </w:style>
  <w:style w:type="paragraph" w:customStyle="1" w:styleId="32">
    <w:name w:val="样式 正文文本缩进 3 + 四号"/>
    <w:basedOn w:val="31"/>
    <w:qFormat/>
    <w:pPr>
      <w:spacing w:after="0" w:line="360" w:lineRule="auto"/>
      <w:ind w:leftChars="0" w:left="0" w:firstLine="437"/>
    </w:pPr>
    <w:rPr>
      <w:sz w:val="24"/>
      <w:szCs w:val="21"/>
    </w:rPr>
  </w:style>
  <w:style w:type="paragraph" w:customStyle="1" w:styleId="2cxsplast">
    <w:name w:val="2cxsplast"/>
    <w:basedOn w:val="a"/>
    <w:qFormat/>
    <w:pPr>
      <w:widowControl/>
      <w:spacing w:before="100" w:beforeAutospacing="1" w:after="100" w:afterAutospacing="1"/>
      <w:jc w:val="left"/>
    </w:pPr>
    <w:rPr>
      <w:rFonts w:ascii="宋体" w:hAnsi="宋体" w:cs="宋体"/>
      <w:kern w:val="0"/>
      <w:sz w:val="24"/>
    </w:rPr>
  </w:style>
  <w:style w:type="paragraph" w:customStyle="1" w:styleId="ecmsonormal">
    <w:name w:val="ec_msonormal"/>
    <w:basedOn w:val="a"/>
    <w:qFormat/>
    <w:pPr>
      <w:widowControl/>
      <w:spacing w:before="100" w:beforeAutospacing="1" w:after="100" w:afterAutospacing="1"/>
      <w:jc w:val="left"/>
    </w:pPr>
    <w:rPr>
      <w:rFonts w:ascii="宋体" w:hAnsi="宋体"/>
      <w:kern w:val="0"/>
      <w:sz w:val="24"/>
    </w:rPr>
  </w:style>
  <w:style w:type="paragraph" w:customStyle="1" w:styleId="CharCharCharChar">
    <w:name w:val="Char Char Char Char"/>
    <w:basedOn w:val="a"/>
    <w:qFormat/>
    <w:rPr>
      <w:rFonts w:ascii="Tahoma" w:hAnsi="Tahoma"/>
      <w:sz w:val="24"/>
      <w:szCs w:val="20"/>
    </w:rPr>
  </w:style>
  <w:style w:type="paragraph" w:customStyle="1" w:styleId="CharCharCharCharCharCharCharCharCharCharCharCharChar">
    <w:name w:val="Char Char Char Char Char Char Char Char Char Char Char Char Char"/>
    <w:basedOn w:val="a"/>
    <w:qFormat/>
  </w:style>
  <w:style w:type="paragraph" w:customStyle="1" w:styleId="afb">
    <w:name w:val="表格正文"/>
    <w:basedOn w:val="a"/>
    <w:qFormat/>
    <w:pPr>
      <w:spacing w:line="360" w:lineRule="auto"/>
      <w:jc w:val="left"/>
    </w:pPr>
    <w:rPr>
      <w:rFonts w:ascii="Calibri" w:hAnsi="Calibri"/>
      <w:color w:val="000000"/>
      <w:szCs w:val="28"/>
    </w:rPr>
  </w:style>
  <w:style w:type="paragraph" w:customStyle="1" w:styleId="12">
    <w:name w:val="正文1"/>
    <w:qFormat/>
    <w:pPr>
      <w:widowControl w:val="0"/>
      <w:adjustRightInd w:val="0"/>
      <w:spacing w:line="315" w:lineRule="atLeast"/>
      <w:jc w:val="both"/>
      <w:textAlignment w:val="baseline"/>
    </w:pPr>
    <w:rPr>
      <w:rFonts w:ascii="宋体"/>
      <w:sz w:val="24"/>
    </w:rPr>
  </w:style>
  <w:style w:type="paragraph" w:customStyle="1" w:styleId="CharCharCharChar1">
    <w:name w:val="Char Char Char Char1"/>
    <w:basedOn w:val="a"/>
    <w:qFormat/>
    <w:rPr>
      <w:rFonts w:ascii="Tahoma" w:hAnsi="Tahoma"/>
      <w:sz w:val="24"/>
      <w:szCs w:val="20"/>
    </w:rPr>
  </w:style>
  <w:style w:type="paragraph" w:customStyle="1" w:styleId="CharCharChar">
    <w:name w:val="Char Char Char"/>
    <w:basedOn w:val="a"/>
    <w:qFormat/>
    <w:rPr>
      <w:rFonts w:ascii="Tahoma" w:hAnsi="Tahoma"/>
      <w:sz w:val="24"/>
      <w:szCs w:val="20"/>
    </w:rPr>
  </w:style>
  <w:style w:type="paragraph" w:customStyle="1" w:styleId="-----3">
    <w:name w:val="标题-----3"/>
    <w:basedOn w:val="3"/>
    <w:qFormat/>
    <w:pPr>
      <w:spacing w:before="0" w:after="0" w:line="240" w:lineRule="auto"/>
      <w:outlineLvl w:val="0"/>
    </w:pPr>
    <w:rPr>
      <w:rFonts w:ascii="宋体" w:hAnsi="宋体"/>
      <w:b w:val="0"/>
      <w:bCs w:val="0"/>
      <w:sz w:val="28"/>
      <w:szCs w:val="28"/>
    </w:rPr>
  </w:style>
  <w:style w:type="paragraph" w:customStyle="1" w:styleId="ssss0">
    <w:name w:val="样式 ssss + 居中"/>
    <w:basedOn w:val="ssss"/>
    <w:qFormat/>
    <w:pPr>
      <w:jc w:val="center"/>
    </w:pPr>
    <w:rPr>
      <w:rFonts w:cs="宋体"/>
      <w:szCs w:val="20"/>
    </w:rPr>
  </w:style>
  <w:style w:type="paragraph" w:customStyle="1" w:styleId="07407415">
    <w:name w:val="样式 宋体 四号 黑色 左侧:  0.74 厘米 首行缩进:  0.74 厘米 行距: 1.5 倍行距"/>
    <w:basedOn w:val="a"/>
    <w:qFormat/>
    <w:pPr>
      <w:spacing w:line="360" w:lineRule="auto"/>
      <w:ind w:firstLine="420"/>
    </w:pPr>
    <w:rPr>
      <w:rFonts w:ascii="宋体"/>
      <w:color w:val="000000"/>
      <w:sz w:val="24"/>
      <w:szCs w:val="21"/>
    </w:rPr>
  </w:style>
  <w:style w:type="paragraph" w:customStyle="1" w:styleId="ssss2">
    <w:name w:val="样式 样式 ssss + 宋体 五号 + 首行缩进:  2 字符"/>
    <w:basedOn w:val="ssss3"/>
    <w:qFormat/>
    <w:pPr>
      <w:ind w:firstLine="480"/>
    </w:pPr>
  </w:style>
  <w:style w:type="paragraph" w:customStyle="1" w:styleId="ssss3">
    <w:name w:val="样式 ssss + 宋体 五号"/>
    <w:basedOn w:val="ssss"/>
    <w:qFormat/>
    <w:pPr>
      <w:ind w:firstLine="420"/>
    </w:pPr>
    <w:rPr>
      <w:rFonts w:ascii="宋体" w:hAnsi="宋体" w:cs="宋体"/>
      <w:szCs w:val="20"/>
    </w:rPr>
  </w:style>
  <w:style w:type="paragraph" w:customStyle="1" w:styleId="msonormalcxsplast">
    <w:name w:val="msonormalcxsplast"/>
    <w:basedOn w:val="a"/>
    <w:qFormat/>
    <w:pPr>
      <w:widowControl/>
      <w:spacing w:before="100" w:beforeAutospacing="1" w:after="100" w:afterAutospacing="1"/>
      <w:jc w:val="left"/>
    </w:pPr>
    <w:rPr>
      <w:rFonts w:ascii="宋体" w:hAnsi="宋体" w:cs="宋体"/>
      <w:kern w:val="0"/>
      <w:sz w:val="24"/>
    </w:rPr>
  </w:style>
  <w:style w:type="paragraph" w:customStyle="1" w:styleId="Charb">
    <w:name w:val="Char"/>
    <w:basedOn w:val="a"/>
    <w:qFormat/>
    <w:rPr>
      <w:rFonts w:ascii="Tahoma" w:hAnsi="Tahoma"/>
      <w:sz w:val="24"/>
      <w:szCs w:val="20"/>
    </w:rPr>
  </w:style>
  <w:style w:type="paragraph" w:customStyle="1" w:styleId="xl25">
    <w:name w:val="xl25"/>
    <w:basedOn w:val="a"/>
    <w:qFormat/>
    <w:pPr>
      <w:widowControl/>
      <w:pBdr>
        <w:bottom w:val="single" w:sz="4" w:space="0" w:color="auto"/>
        <w:right w:val="single" w:sz="4" w:space="0" w:color="auto"/>
      </w:pBdr>
      <w:spacing w:before="100" w:beforeAutospacing="1" w:after="100" w:afterAutospacing="1"/>
    </w:pPr>
    <w:rPr>
      <w:rFonts w:ascii="华文细黑" w:eastAsia="华文细黑" w:hAnsi="华文细黑" w:hint="eastAsia"/>
      <w:kern w:val="0"/>
      <w:sz w:val="18"/>
      <w:szCs w:val="18"/>
    </w:rPr>
  </w:style>
  <w:style w:type="paragraph" w:customStyle="1" w:styleId="------4">
    <w:name w:val="标题------4"/>
    <w:basedOn w:val="4"/>
    <w:qFormat/>
    <w:pPr>
      <w:keepLines/>
      <w:spacing w:line="360" w:lineRule="auto"/>
      <w:ind w:left="960" w:hanging="420"/>
      <w:jc w:val="both"/>
    </w:pPr>
    <w:rPr>
      <w:rFonts w:ascii="仿宋_GB2312" w:eastAsia="仿宋_GB2312" w:hAnsi="宋体" w:cs="仿宋_GB2312"/>
      <w:b/>
      <w:sz w:val="28"/>
      <w:szCs w:val="28"/>
      <w:lang w:val="zh-CN"/>
    </w:rPr>
  </w:style>
  <w:style w:type="paragraph" w:customStyle="1" w:styleId="msonormalcxspmiddle">
    <w:name w:val="msonormalcxspmiddle"/>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1">
    <w:name w:val="Char Char Char Char Char Char Char Char Char Char Char Char Char1"/>
    <w:basedOn w:val="a"/>
    <w:qFormat/>
    <w:rPr>
      <w:sz w:val="24"/>
    </w:rPr>
  </w:style>
  <w:style w:type="paragraph" w:customStyle="1" w:styleId="afc">
    <w:name w:val="表格"/>
    <w:basedOn w:val="a"/>
    <w:qFormat/>
    <w:rPr>
      <w:rFonts w:ascii="Arial" w:hAnsi="Arial"/>
      <w:sz w:val="24"/>
    </w:rPr>
  </w:style>
  <w:style w:type="paragraph" w:customStyle="1" w:styleId="13">
    <w:name w:val="正文样式1"/>
    <w:basedOn w:val="a"/>
    <w:qFormat/>
    <w:pPr>
      <w:spacing w:before="120" w:after="120" w:line="360" w:lineRule="auto"/>
      <w:ind w:firstLineChars="200" w:firstLine="480"/>
    </w:pPr>
    <w:rPr>
      <w:sz w:val="24"/>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
    <w:name w:val="Char Char Char Char Char Char Char Char Char Char"/>
    <w:basedOn w:val="a"/>
    <w:qFormat/>
    <w:rPr>
      <w:rFonts w:ascii="Tahoma" w:hAnsi="Tahoma"/>
      <w:sz w:val="24"/>
      <w:szCs w:val="20"/>
    </w:rPr>
  </w:style>
  <w:style w:type="paragraph" w:customStyle="1" w:styleId="Char12">
    <w:name w:val="Char1"/>
    <w:basedOn w:val="a"/>
    <w:qFormat/>
    <w:pPr>
      <w:tabs>
        <w:tab w:val="left" w:pos="360"/>
      </w:tabs>
    </w:pPr>
    <w:rPr>
      <w:sz w:val="24"/>
    </w:rPr>
  </w:style>
  <w:style w:type="paragraph" w:customStyle="1" w:styleId="14">
    <w:name w:val="标题1"/>
    <w:basedOn w:val="a"/>
    <w:next w:val="a"/>
    <w:qFormat/>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Header2">
    <w:name w:val="Header2"/>
    <w:basedOn w:val="a"/>
    <w:qFormat/>
    <w:pPr>
      <w:numPr>
        <w:numId w:val="1"/>
      </w:numPr>
    </w:pPr>
  </w:style>
  <w:style w:type="paragraph" w:customStyle="1" w:styleId="CharCharCharCharCharChar">
    <w:name w:val="Char Char 字元 字元 字元 Char Char Char Char"/>
    <w:basedOn w:val="a"/>
    <w:qFormat/>
    <w:pPr>
      <w:adjustRightInd w:val="0"/>
      <w:spacing w:line="360" w:lineRule="auto"/>
    </w:pPr>
    <w:rPr>
      <w:kern w:val="0"/>
      <w:sz w:val="24"/>
      <w:szCs w:val="20"/>
    </w:rPr>
  </w:style>
  <w:style w:type="paragraph" w:customStyle="1" w:styleId="2cxspmiddle">
    <w:name w:val="2cxspmiddle"/>
    <w:basedOn w:val="a"/>
    <w:qFormat/>
    <w:pPr>
      <w:widowControl/>
      <w:spacing w:before="100" w:beforeAutospacing="1" w:after="100" w:afterAutospacing="1"/>
      <w:jc w:val="left"/>
    </w:pPr>
    <w:rPr>
      <w:rFonts w:ascii="宋体" w:hAnsi="宋体" w:cs="宋体"/>
      <w:kern w:val="0"/>
      <w:sz w:val="24"/>
    </w:rPr>
  </w:style>
  <w:style w:type="paragraph" w:customStyle="1" w:styleId="00">
    <w:name w:val="正文_0_0"/>
    <w:qFormat/>
    <w:pPr>
      <w:widowControl w:val="0"/>
      <w:jc w:val="both"/>
    </w:pPr>
    <w:rPr>
      <w:kern w:val="2"/>
      <w:sz w:val="21"/>
      <w:szCs w:val="24"/>
    </w:rPr>
  </w:style>
  <w:style w:type="paragraph" w:customStyle="1" w:styleId="100">
    <w:name w:val="正文_1_0"/>
    <w:qFormat/>
    <w:pPr>
      <w:widowControl w:val="0"/>
      <w:jc w:val="both"/>
    </w:pPr>
    <w:rPr>
      <w:kern w:val="2"/>
      <w:sz w:val="21"/>
      <w:szCs w:val="24"/>
    </w:rPr>
  </w:style>
  <w:style w:type="table" w:customStyle="1" w:styleId="15">
    <w:name w:val="网格型1"/>
    <w:basedOn w:val="a3"/>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列出段落1"/>
    <w:basedOn w:val="a"/>
    <w:uiPriority w:val="34"/>
    <w:qFormat/>
    <w:pPr>
      <w:widowControl/>
      <w:ind w:left="720"/>
      <w:contextualSpacing/>
      <w:jc w:val="left"/>
    </w:pPr>
    <w:rPr>
      <w:kern w:val="0"/>
      <w:sz w:val="24"/>
      <w:lang w:eastAsia="en-US" w:bidi="en-US"/>
    </w:rPr>
  </w:style>
  <w:style w:type="paragraph" w:customStyle="1" w:styleId="DAS">
    <w:name w:val="DAS正文"/>
    <w:basedOn w:val="a"/>
    <w:qFormat/>
    <w:pPr>
      <w:spacing w:line="360" w:lineRule="auto"/>
      <w:ind w:right="181" w:firstLineChars="200" w:firstLine="480"/>
    </w:pPr>
    <w:rPr>
      <w:rFonts w:ascii="Verdana" w:hAnsi="Verdana"/>
      <w:sz w:val="24"/>
      <w:szCs w:val="20"/>
    </w:rPr>
  </w:style>
  <w:style w:type="paragraph" w:customStyle="1" w:styleId="Charc">
    <w:name w:val="普通(网站) Char"/>
    <w:basedOn w:val="a"/>
    <w:uiPriority w:val="99"/>
    <w:qFormat/>
    <w:pPr>
      <w:widowControl/>
      <w:spacing w:before="100" w:beforeAutospacing="1" w:after="100" w:afterAutospacing="1"/>
      <w:jc w:val="left"/>
    </w:pPr>
    <w:rPr>
      <w:rFonts w:ascii="宋体" w:hAnsi="宋体" w:cs="宋体"/>
      <w:kern w:val="0"/>
      <w:sz w:val="24"/>
    </w:rPr>
  </w:style>
  <w:style w:type="character" w:customStyle="1" w:styleId="1CharChar">
    <w:name w:val="标题 1 Char Char"/>
    <w:qFormat/>
    <w:rPr>
      <w:rFonts w:ascii="宋体" w:eastAsia="宋体" w:hAnsi="宋体" w:hint="eastAsia"/>
      <w:b/>
      <w:spacing w:val="-2"/>
      <w:sz w:val="24"/>
      <w:lang w:val="en-US" w:eastAsia="zh-CN"/>
    </w:rPr>
  </w:style>
  <w:style w:type="character" w:customStyle="1" w:styleId="3Char1">
    <w:name w:val="标题 3 Char1"/>
    <w:basedOn w:val="a2"/>
    <w:link w:val="3"/>
    <w:uiPriority w:val="9"/>
    <w:qFormat/>
    <w:rPr>
      <w:rFonts w:ascii="Calibri" w:eastAsia="宋体" w:hAnsi="Calibri" w:cs="Times New Roman"/>
      <w:b/>
      <w:bCs/>
      <w:sz w:val="28"/>
      <w:szCs w:val="32"/>
    </w:rPr>
  </w:style>
  <w:style w:type="paragraph" w:styleId="afd">
    <w:name w:val="No Spacing"/>
    <w:uiPriority w:val="1"/>
    <w:qFormat/>
    <w:pPr>
      <w:jc w:val="both"/>
    </w:pPr>
    <w:rPr>
      <w:rFonts w:ascii="Arial" w:hAnsi="Arial"/>
      <w:szCs w:val="21"/>
    </w:rPr>
  </w:style>
  <w:style w:type="paragraph" w:customStyle="1" w:styleId="afe">
    <w:name w:val="段"/>
    <w:next w:val="a"/>
    <w:qFormat/>
    <w:pPr>
      <w:autoSpaceDE w:val="0"/>
      <w:autoSpaceDN w:val="0"/>
      <w:ind w:firstLineChars="200" w:firstLine="200"/>
      <w:jc w:val="both"/>
    </w:pPr>
    <w:rPr>
      <w:rFonts w:ascii="宋体"/>
      <w:sz w:val="21"/>
    </w:rPr>
  </w:style>
  <w:style w:type="paragraph" w:customStyle="1" w:styleId="Other1">
    <w:name w:val="Other|1"/>
    <w:basedOn w:val="a"/>
    <w:qFormat/>
    <w:pPr>
      <w:spacing w:line="480" w:lineRule="auto"/>
      <w:ind w:firstLine="400"/>
    </w:pPr>
    <w:rPr>
      <w:rFonts w:ascii="宋体" w:hAnsi="宋体" w:cs="宋体"/>
      <w:sz w:val="20"/>
      <w:lang w:val="zh-TW" w:eastAsia="zh-TW" w:bidi="zh-TW"/>
    </w:rPr>
  </w:style>
  <w:style w:type="paragraph" w:customStyle="1" w:styleId="aff">
    <w:name w:val="报告正文"/>
    <w:basedOn w:val="a"/>
    <w:qFormat/>
    <w:pPr>
      <w:spacing w:line="360" w:lineRule="auto"/>
      <w:ind w:firstLineChars="200" w:firstLine="480"/>
    </w:pPr>
    <w:rPr>
      <w:rFonts w:eastAsia="仿宋_GB2312"/>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nhideWhenUsed="1" w:qFormat="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nhideWhenUsed="1"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qFormat="1"/>
    <w:lsdException w:name="FollowedHyperlink" w:uiPriority="0" w:qFormat="1"/>
    <w:lsdException w:name="Strong" w:uiPriority="0"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Char1"/>
    <w:qFormat/>
    <w:pPr>
      <w:keepNext/>
      <w:keepLines/>
      <w:spacing w:before="260" w:after="260" w:line="416" w:lineRule="auto"/>
      <w:outlineLvl w:val="2"/>
    </w:pPr>
    <w:rPr>
      <w:b/>
      <w:bCs/>
      <w:kern w:val="0"/>
      <w:sz w:val="32"/>
      <w:szCs w:val="32"/>
    </w:rPr>
  </w:style>
  <w:style w:type="paragraph" w:styleId="4">
    <w:name w:val="heading 4"/>
    <w:basedOn w:val="a"/>
    <w:next w:val="a"/>
    <w:link w:val="4Char"/>
    <w:qFormat/>
    <w:pPr>
      <w:keepNext/>
      <w:jc w:val="center"/>
      <w:outlineLvl w:val="3"/>
    </w:pPr>
    <w:rPr>
      <w:rFonts w:eastAsia="新宋体"/>
      <w:kern w:val="0"/>
      <w:sz w:val="30"/>
      <w:szCs w:val="21"/>
    </w:rPr>
  </w:style>
  <w:style w:type="paragraph" w:styleId="5">
    <w:name w:val="heading 5"/>
    <w:basedOn w:val="a"/>
    <w:next w:val="a"/>
    <w:link w:val="5Char"/>
    <w:qFormat/>
    <w:pPr>
      <w:keepNext/>
      <w:keepLines/>
      <w:spacing w:before="280" w:after="290" w:line="376" w:lineRule="auto"/>
      <w:outlineLvl w:val="4"/>
    </w:pPr>
    <w:rPr>
      <w:b/>
      <w:bCs/>
      <w:kern w:val="0"/>
      <w:sz w:val="28"/>
      <w:szCs w:val="28"/>
    </w:rPr>
  </w:style>
  <w:style w:type="paragraph" w:styleId="6">
    <w:name w:val="heading 6"/>
    <w:basedOn w:val="a"/>
    <w:next w:val="a1"/>
    <w:link w:val="6Char"/>
    <w:qFormat/>
    <w:pPr>
      <w:keepNext/>
      <w:jc w:val="center"/>
      <w:outlineLvl w:val="5"/>
    </w:pPr>
    <w:rPr>
      <w:b/>
      <w:kern w:val="0"/>
      <w:sz w:val="44"/>
      <w:szCs w:val="20"/>
    </w:rPr>
  </w:style>
  <w:style w:type="paragraph" w:styleId="7">
    <w:name w:val="heading 7"/>
    <w:basedOn w:val="a"/>
    <w:next w:val="a"/>
    <w:link w:val="7Char"/>
    <w:qFormat/>
    <w:pPr>
      <w:keepNext/>
      <w:keepLines/>
      <w:spacing w:before="240" w:after="64" w:line="320" w:lineRule="auto"/>
      <w:outlineLvl w:val="6"/>
    </w:pPr>
    <w:rPr>
      <w:b/>
      <w:bCs/>
      <w:kern w:val="0"/>
      <w:sz w:val="24"/>
    </w:rPr>
  </w:style>
  <w:style w:type="paragraph" w:styleId="8">
    <w:name w:val="heading 8"/>
    <w:basedOn w:val="a"/>
    <w:next w:val="a"/>
    <w:link w:val="8Char"/>
    <w:qFormat/>
    <w:pPr>
      <w:keepNext/>
      <w:keepLines/>
      <w:spacing w:before="240" w:after="64" w:line="320" w:lineRule="auto"/>
      <w:outlineLvl w:val="7"/>
    </w:pPr>
    <w:rPr>
      <w:rFonts w:ascii="Arial" w:eastAsia="黑体" w:hAnsi="Arial"/>
      <w:kern w:val="0"/>
      <w:sz w:val="24"/>
    </w:rPr>
  </w:style>
  <w:style w:type="paragraph" w:styleId="9">
    <w:name w:val="heading 9"/>
    <w:basedOn w:val="a"/>
    <w:next w:val="a"/>
    <w:link w:val="9Char"/>
    <w:qFormat/>
    <w:pPr>
      <w:keepNext/>
      <w:keepLines/>
      <w:spacing w:before="240" w:after="64" w:line="320" w:lineRule="auto"/>
      <w:outlineLvl w:val="8"/>
    </w:pPr>
    <w:rPr>
      <w:rFonts w:ascii="Arial" w:eastAsia="黑体" w:hAnsi="Arial"/>
      <w:kern w:val="0"/>
      <w:sz w:val="24"/>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First Indent"/>
    <w:basedOn w:val="a5"/>
    <w:link w:val="Char"/>
    <w:qFormat/>
    <w:pPr>
      <w:spacing w:after="120"/>
      <w:ind w:firstLineChars="100" w:firstLine="420"/>
    </w:pPr>
    <w:rPr>
      <w:rFonts w:ascii="Times New Roman" w:eastAsia="宋体"/>
      <w:szCs w:val="24"/>
    </w:rPr>
  </w:style>
  <w:style w:type="paragraph" w:styleId="a5">
    <w:name w:val="Body Text"/>
    <w:basedOn w:val="a"/>
    <w:next w:val="a"/>
    <w:link w:val="Char0"/>
    <w:qFormat/>
    <w:rPr>
      <w:rFonts w:ascii="仿宋_GB2312" w:eastAsia="仿宋_GB2312"/>
      <w:kern w:val="0"/>
      <w:sz w:val="24"/>
      <w:szCs w:val="20"/>
    </w:rPr>
  </w:style>
  <w:style w:type="paragraph" w:styleId="a1">
    <w:name w:val="Normal Indent"/>
    <w:basedOn w:val="a"/>
    <w:next w:val="a6"/>
    <w:link w:val="Char1"/>
    <w:qFormat/>
    <w:pPr>
      <w:ind w:firstLine="420"/>
    </w:pPr>
    <w:rPr>
      <w:kern w:val="0"/>
      <w:sz w:val="20"/>
      <w:szCs w:val="20"/>
    </w:rPr>
  </w:style>
  <w:style w:type="paragraph" w:styleId="a6">
    <w:name w:val="Plain Text"/>
    <w:basedOn w:val="a"/>
    <w:link w:val="Char2"/>
    <w:qFormat/>
    <w:rPr>
      <w:rFonts w:ascii="宋体" w:hAnsi="Courier New"/>
      <w:kern w:val="0"/>
      <w:sz w:val="20"/>
      <w:szCs w:val="21"/>
    </w:rPr>
  </w:style>
  <w:style w:type="paragraph" w:styleId="a7">
    <w:name w:val="Note Heading"/>
    <w:basedOn w:val="a"/>
    <w:next w:val="a"/>
    <w:qFormat/>
    <w:rPr>
      <w:rFonts w:ascii="Verdana" w:hAnsi="Verdana"/>
      <w:szCs w:val="20"/>
    </w:rPr>
  </w:style>
  <w:style w:type="paragraph" w:styleId="a8">
    <w:name w:val="Document Map"/>
    <w:basedOn w:val="a"/>
    <w:link w:val="Char3"/>
    <w:semiHidden/>
    <w:qFormat/>
    <w:pPr>
      <w:shd w:val="clear" w:color="auto" w:fill="000080"/>
    </w:pPr>
    <w:rPr>
      <w:kern w:val="0"/>
      <w:sz w:val="20"/>
    </w:rPr>
  </w:style>
  <w:style w:type="paragraph" w:styleId="a9">
    <w:name w:val="toa heading"/>
    <w:basedOn w:val="a"/>
    <w:next w:val="a"/>
    <w:qFormat/>
    <w:pPr>
      <w:adjustRightInd w:val="0"/>
      <w:spacing w:line="360" w:lineRule="atLeast"/>
      <w:jc w:val="center"/>
      <w:textAlignment w:val="baseline"/>
    </w:pPr>
    <w:rPr>
      <w:rFonts w:ascii="Arial" w:eastAsia="黑体" w:hAnsi="Arial"/>
      <w:kern w:val="0"/>
      <w:sz w:val="36"/>
      <w:szCs w:val="20"/>
    </w:rPr>
  </w:style>
  <w:style w:type="paragraph" w:styleId="aa">
    <w:name w:val="annotation text"/>
    <w:basedOn w:val="a"/>
    <w:uiPriority w:val="99"/>
    <w:unhideWhenUsed/>
    <w:qFormat/>
    <w:pPr>
      <w:jc w:val="left"/>
    </w:pPr>
  </w:style>
  <w:style w:type="paragraph" w:styleId="30">
    <w:name w:val="Body Text 3"/>
    <w:basedOn w:val="a"/>
    <w:link w:val="3Char"/>
    <w:qFormat/>
    <w:pPr>
      <w:spacing w:after="120"/>
    </w:pPr>
    <w:rPr>
      <w:kern w:val="0"/>
      <w:sz w:val="16"/>
      <w:szCs w:val="16"/>
    </w:rPr>
  </w:style>
  <w:style w:type="paragraph" w:styleId="ab">
    <w:name w:val="Body Text Indent"/>
    <w:basedOn w:val="a"/>
    <w:next w:val="ac"/>
    <w:link w:val="Char4"/>
    <w:qFormat/>
    <w:pPr>
      <w:ind w:left="765"/>
    </w:pPr>
    <w:rPr>
      <w:rFonts w:ascii="仿宋_GB2312" w:eastAsia="仿宋_GB2312"/>
      <w:kern w:val="0"/>
      <w:sz w:val="28"/>
      <w:szCs w:val="20"/>
    </w:rPr>
  </w:style>
  <w:style w:type="paragraph" w:styleId="ac">
    <w:name w:val="envelope return"/>
    <w:basedOn w:val="a"/>
    <w:uiPriority w:val="99"/>
    <w:unhideWhenUsed/>
    <w:qFormat/>
    <w:pPr>
      <w:snapToGrid w:val="0"/>
    </w:pPr>
    <w:rPr>
      <w:rFonts w:ascii="Arial" w:hAnsi="Arial"/>
    </w:rPr>
  </w:style>
  <w:style w:type="paragraph" w:styleId="ad">
    <w:name w:val="Date"/>
    <w:basedOn w:val="a"/>
    <w:next w:val="a"/>
    <w:link w:val="Char5"/>
    <w:qFormat/>
    <w:rPr>
      <w:kern w:val="0"/>
      <w:sz w:val="24"/>
      <w:szCs w:val="20"/>
    </w:rPr>
  </w:style>
  <w:style w:type="paragraph" w:styleId="20">
    <w:name w:val="Body Text Indent 2"/>
    <w:basedOn w:val="a"/>
    <w:link w:val="2Char0"/>
    <w:qFormat/>
    <w:pPr>
      <w:spacing w:line="500" w:lineRule="exact"/>
      <w:ind w:firstLineChars="200" w:firstLine="560"/>
    </w:pPr>
    <w:rPr>
      <w:rFonts w:eastAsia="仿宋_GB2312"/>
      <w:kern w:val="0"/>
      <w:sz w:val="28"/>
      <w:szCs w:val="20"/>
    </w:rPr>
  </w:style>
  <w:style w:type="paragraph" w:styleId="ae">
    <w:name w:val="Balloon Text"/>
    <w:basedOn w:val="a"/>
    <w:link w:val="Char6"/>
    <w:semiHidden/>
    <w:qFormat/>
    <w:rPr>
      <w:kern w:val="0"/>
      <w:sz w:val="18"/>
      <w:szCs w:val="18"/>
    </w:rPr>
  </w:style>
  <w:style w:type="paragraph" w:styleId="af">
    <w:name w:val="footer"/>
    <w:basedOn w:val="a"/>
    <w:link w:val="Char7"/>
    <w:uiPriority w:val="99"/>
    <w:qFormat/>
    <w:pPr>
      <w:tabs>
        <w:tab w:val="center" w:pos="4153"/>
        <w:tab w:val="right" w:pos="8306"/>
      </w:tabs>
      <w:snapToGrid w:val="0"/>
      <w:jc w:val="left"/>
    </w:pPr>
    <w:rPr>
      <w:kern w:val="0"/>
      <w:sz w:val="18"/>
      <w:szCs w:val="20"/>
    </w:rPr>
  </w:style>
  <w:style w:type="paragraph" w:styleId="af0">
    <w:name w:val="header"/>
    <w:basedOn w:val="a"/>
    <w:link w:val="Char8"/>
    <w:qFormat/>
    <w:pPr>
      <w:pBdr>
        <w:bottom w:val="single" w:sz="6" w:space="1" w:color="auto"/>
      </w:pBdr>
      <w:tabs>
        <w:tab w:val="center" w:pos="4153"/>
        <w:tab w:val="right" w:pos="8306"/>
      </w:tabs>
      <w:snapToGrid w:val="0"/>
      <w:jc w:val="center"/>
    </w:pPr>
    <w:rPr>
      <w:kern w:val="0"/>
      <w:sz w:val="18"/>
      <w:szCs w:val="18"/>
    </w:rPr>
  </w:style>
  <w:style w:type="paragraph" w:styleId="10">
    <w:name w:val="toc 1"/>
    <w:basedOn w:val="a"/>
    <w:next w:val="a"/>
    <w:semiHidden/>
    <w:qFormat/>
    <w:rPr>
      <w:sz w:val="24"/>
    </w:rPr>
  </w:style>
  <w:style w:type="paragraph" w:styleId="af1">
    <w:name w:val="List"/>
    <w:basedOn w:val="a"/>
    <w:qFormat/>
    <w:pPr>
      <w:ind w:left="200" w:hangingChars="200" w:hanging="200"/>
    </w:pPr>
  </w:style>
  <w:style w:type="paragraph" w:styleId="31">
    <w:name w:val="Body Text Indent 3"/>
    <w:basedOn w:val="a"/>
    <w:next w:val="a9"/>
    <w:link w:val="3Char0"/>
    <w:qFormat/>
    <w:pPr>
      <w:spacing w:after="120"/>
      <w:ind w:leftChars="200" w:left="420"/>
    </w:pPr>
    <w:rPr>
      <w:kern w:val="0"/>
      <w:sz w:val="16"/>
      <w:szCs w:val="16"/>
    </w:rPr>
  </w:style>
  <w:style w:type="paragraph" w:styleId="21">
    <w:name w:val="Body Text 2"/>
    <w:basedOn w:val="a"/>
    <w:link w:val="2Char1"/>
    <w:qFormat/>
    <w:pPr>
      <w:snapToGrid w:val="0"/>
    </w:pPr>
    <w:rPr>
      <w:b/>
      <w:bCs/>
      <w:kern w:val="0"/>
      <w:sz w:val="18"/>
    </w:rPr>
  </w:style>
  <w:style w:type="paragraph" w:styleId="af2">
    <w:name w:val="Normal (Web)"/>
    <w:basedOn w:val="a"/>
    <w:qFormat/>
    <w:pPr>
      <w:widowControl/>
      <w:spacing w:before="100" w:beforeAutospacing="1" w:after="100" w:afterAutospacing="1"/>
      <w:jc w:val="left"/>
    </w:pPr>
    <w:rPr>
      <w:rFonts w:ascii="宋体" w:hAnsi="宋体"/>
      <w:color w:val="000000"/>
      <w:kern w:val="0"/>
      <w:sz w:val="24"/>
    </w:rPr>
  </w:style>
  <w:style w:type="paragraph" w:styleId="22">
    <w:name w:val="Body Text First Indent 2"/>
    <w:basedOn w:val="ab"/>
    <w:next w:val="a0"/>
    <w:uiPriority w:val="99"/>
    <w:unhideWhenUsed/>
    <w:qFormat/>
    <w:pPr>
      <w:ind w:firstLineChars="200" w:firstLine="200"/>
    </w:pPr>
  </w:style>
  <w:style w:type="table" w:styleId="af3">
    <w:name w:val="Table Grid"/>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4">
    <w:name w:val="Strong"/>
    <w:qFormat/>
    <w:rPr>
      <w:b/>
      <w:bCs/>
    </w:rPr>
  </w:style>
  <w:style w:type="character" w:styleId="af5">
    <w:name w:val="page number"/>
    <w:basedOn w:val="a2"/>
    <w:qFormat/>
  </w:style>
  <w:style w:type="character" w:styleId="af6">
    <w:name w:val="FollowedHyperlink"/>
    <w:qFormat/>
    <w:rPr>
      <w:color w:val="800080"/>
      <w:u w:val="single"/>
    </w:rPr>
  </w:style>
  <w:style w:type="character" w:styleId="af7">
    <w:name w:val="Hyperlink"/>
    <w:qFormat/>
    <w:rPr>
      <w:color w:val="0000FF"/>
      <w:u w:val="single"/>
    </w:rPr>
  </w:style>
  <w:style w:type="paragraph" w:customStyle="1" w:styleId="Default">
    <w:name w:val="Default"/>
    <w:basedOn w:val="a"/>
    <w:qFormat/>
    <w:pPr>
      <w:autoSpaceDE w:val="0"/>
      <w:autoSpaceDN w:val="0"/>
      <w:adjustRightInd w:val="0"/>
      <w:jc w:val="left"/>
    </w:pPr>
    <w:rPr>
      <w:rFonts w:ascii="Arial" w:eastAsia="PMingLiU" w:hAnsi="Arial"/>
      <w:kern w:val="0"/>
      <w:sz w:val="20"/>
      <w:szCs w:val="20"/>
    </w:rPr>
  </w:style>
  <w:style w:type="paragraph" w:customStyle="1" w:styleId="style4">
    <w:name w:val="style4"/>
    <w:basedOn w:val="a"/>
    <w:next w:val="23"/>
    <w:qFormat/>
    <w:pPr>
      <w:widowControl/>
      <w:spacing w:before="280" w:after="280"/>
    </w:pPr>
    <w:rPr>
      <w:rFonts w:ascii="宋体"/>
      <w:sz w:val="18"/>
    </w:rPr>
  </w:style>
  <w:style w:type="paragraph" w:customStyle="1" w:styleId="23">
    <w:name w:val="2"/>
    <w:next w:val="a"/>
    <w:qFormat/>
    <w:pPr>
      <w:widowControl w:val="0"/>
      <w:jc w:val="both"/>
    </w:pPr>
    <w:rPr>
      <w:sz w:val="21"/>
      <w:szCs w:val="22"/>
    </w:rPr>
  </w:style>
  <w:style w:type="character" w:customStyle="1" w:styleId="Char0">
    <w:name w:val="正文文本 Char"/>
    <w:link w:val="a5"/>
    <w:qFormat/>
    <w:rPr>
      <w:rFonts w:ascii="仿宋_GB2312" w:eastAsia="仿宋_GB2312" w:hAnsi="Times New Roman" w:cs="Times New Roman"/>
      <w:sz w:val="24"/>
      <w:szCs w:val="20"/>
    </w:rPr>
  </w:style>
  <w:style w:type="character" w:customStyle="1" w:styleId="Char">
    <w:name w:val="正文首行缩进 Char"/>
    <w:link w:val="a0"/>
    <w:qFormat/>
    <w:rPr>
      <w:rFonts w:ascii="Times New Roman" w:eastAsia="宋体" w:hAnsi="Times New Roman" w:cs="Times New Roman"/>
      <w:sz w:val="24"/>
      <w:szCs w:val="24"/>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
    <w:qFormat/>
    <w:rPr>
      <w:rFonts w:ascii="Arial" w:eastAsia="黑体" w:hAnsi="Arial" w:cs="Times New Roman"/>
      <w:b/>
      <w:bCs/>
      <w:sz w:val="32"/>
      <w:szCs w:val="32"/>
    </w:rPr>
  </w:style>
  <w:style w:type="character" w:customStyle="1" w:styleId="3Char2">
    <w:name w:val="标题 3 Char"/>
    <w:qFormat/>
    <w:rPr>
      <w:rFonts w:ascii="Times New Roman" w:eastAsia="宋体" w:hAnsi="Times New Roman" w:cs="Times New Roman"/>
      <w:b/>
      <w:bCs/>
      <w:sz w:val="32"/>
      <w:szCs w:val="32"/>
    </w:rPr>
  </w:style>
  <w:style w:type="character" w:customStyle="1" w:styleId="4Char">
    <w:name w:val="标题 4 Char"/>
    <w:link w:val="4"/>
    <w:qFormat/>
    <w:rPr>
      <w:rFonts w:ascii="Times New Roman" w:eastAsia="新宋体" w:hAnsi="Times New Roman" w:cs="Times New Roman"/>
      <w:sz w:val="30"/>
      <w:szCs w:val="21"/>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Times New Roman" w:eastAsia="宋体" w:hAnsi="Times New Roman" w:cs="Times New Roman"/>
      <w:b/>
      <w:sz w:val="44"/>
      <w:szCs w:val="20"/>
    </w:rPr>
  </w:style>
  <w:style w:type="character" w:customStyle="1" w:styleId="Char1">
    <w:name w:val="正文缩进 Char"/>
    <w:link w:val="a1"/>
    <w:qFormat/>
    <w:rPr>
      <w:rFonts w:ascii="Times New Roman" w:eastAsia="宋体" w:hAnsi="Times New Roman" w:cs="Times New Roman"/>
      <w:kern w:val="0"/>
      <w:sz w:val="20"/>
      <w:szCs w:val="20"/>
    </w:rPr>
  </w:style>
  <w:style w:type="character" w:customStyle="1" w:styleId="Char2">
    <w:name w:val="纯文本 Char"/>
    <w:link w:val="a6"/>
    <w:qFormat/>
    <w:rPr>
      <w:rFonts w:ascii="宋体" w:eastAsia="宋体" w:hAnsi="Courier New" w:cs="Courier New"/>
      <w:szCs w:val="21"/>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 w:val="24"/>
      <w:szCs w:val="21"/>
    </w:rPr>
  </w:style>
  <w:style w:type="character" w:customStyle="1" w:styleId="Char3">
    <w:name w:val="文档结构图 Char"/>
    <w:link w:val="a8"/>
    <w:semiHidden/>
    <w:qFormat/>
    <w:rPr>
      <w:szCs w:val="24"/>
      <w:shd w:val="clear" w:color="auto" w:fill="000080"/>
    </w:rPr>
  </w:style>
  <w:style w:type="character" w:customStyle="1" w:styleId="3Char">
    <w:name w:val="正文文本 3 Char"/>
    <w:link w:val="30"/>
    <w:qFormat/>
    <w:rPr>
      <w:rFonts w:ascii="Times New Roman" w:eastAsia="宋体" w:hAnsi="Times New Roman" w:cs="Times New Roman"/>
      <w:sz w:val="16"/>
      <w:szCs w:val="16"/>
    </w:rPr>
  </w:style>
  <w:style w:type="character" w:customStyle="1" w:styleId="Char4">
    <w:name w:val="正文文本缩进 Char"/>
    <w:link w:val="ab"/>
    <w:qFormat/>
    <w:rPr>
      <w:rFonts w:ascii="仿宋_GB2312" w:eastAsia="仿宋_GB2312" w:hAnsi="Times New Roman" w:cs="Times New Roman"/>
      <w:sz w:val="28"/>
      <w:szCs w:val="20"/>
    </w:rPr>
  </w:style>
  <w:style w:type="character" w:customStyle="1" w:styleId="Char5">
    <w:name w:val="日期 Char"/>
    <w:link w:val="ad"/>
    <w:qFormat/>
    <w:rPr>
      <w:rFonts w:ascii="Times New Roman" w:eastAsia="宋体" w:hAnsi="Times New Roman" w:cs="Times New Roman"/>
      <w:sz w:val="24"/>
      <w:szCs w:val="20"/>
    </w:rPr>
  </w:style>
  <w:style w:type="character" w:customStyle="1" w:styleId="2Char0">
    <w:name w:val="正文文本缩进 2 Char"/>
    <w:link w:val="20"/>
    <w:qFormat/>
    <w:rPr>
      <w:rFonts w:ascii="Times New Roman" w:eastAsia="仿宋_GB2312" w:hAnsi="Times New Roman" w:cs="Times New Roman"/>
      <w:sz w:val="28"/>
      <w:szCs w:val="20"/>
    </w:rPr>
  </w:style>
  <w:style w:type="character" w:customStyle="1" w:styleId="Char6">
    <w:name w:val="批注框文本 Char"/>
    <w:link w:val="ae"/>
    <w:semiHidden/>
    <w:qFormat/>
    <w:rPr>
      <w:sz w:val="18"/>
      <w:szCs w:val="18"/>
    </w:rPr>
  </w:style>
  <w:style w:type="character" w:customStyle="1" w:styleId="Char7">
    <w:name w:val="页脚 Char"/>
    <w:link w:val="af"/>
    <w:uiPriority w:val="99"/>
    <w:qFormat/>
    <w:rPr>
      <w:rFonts w:ascii="Times New Roman" w:eastAsia="宋体" w:hAnsi="Times New Roman" w:cs="Times New Roman"/>
      <w:sz w:val="18"/>
      <w:szCs w:val="20"/>
    </w:rPr>
  </w:style>
  <w:style w:type="character" w:customStyle="1" w:styleId="Char8">
    <w:name w:val="页眉 Char"/>
    <w:link w:val="af0"/>
    <w:qFormat/>
    <w:rPr>
      <w:rFonts w:ascii="Times New Roman" w:eastAsia="宋体" w:hAnsi="Times New Roman" w:cs="Times New Roman"/>
      <w:sz w:val="18"/>
      <w:szCs w:val="18"/>
    </w:rPr>
  </w:style>
  <w:style w:type="character" w:customStyle="1" w:styleId="3Char0">
    <w:name w:val="正文文本缩进 3 Char"/>
    <w:link w:val="31"/>
    <w:qFormat/>
    <w:rPr>
      <w:rFonts w:ascii="Times New Roman" w:eastAsia="宋体" w:hAnsi="Times New Roman" w:cs="Times New Roman"/>
      <w:sz w:val="16"/>
      <w:szCs w:val="16"/>
    </w:rPr>
  </w:style>
  <w:style w:type="character" w:customStyle="1" w:styleId="2Char1">
    <w:name w:val="正文文本 2 Char"/>
    <w:link w:val="21"/>
    <w:qFormat/>
    <w:rPr>
      <w:rFonts w:ascii="Times New Roman" w:eastAsia="宋体" w:hAnsi="Times New Roman" w:cs="Times New Roman"/>
      <w:b/>
      <w:bCs/>
      <w:sz w:val="18"/>
      <w:szCs w:val="24"/>
    </w:rPr>
  </w:style>
  <w:style w:type="paragraph" w:customStyle="1" w:styleId="11">
    <w:name w:val="无间隔1"/>
    <w:qFormat/>
    <w:rPr>
      <w:rFonts w:cs="Calibri"/>
      <w:sz w:val="22"/>
    </w:rPr>
  </w:style>
  <w:style w:type="character" w:customStyle="1" w:styleId="Char9">
    <w:name w:val="列出段落 Char"/>
    <w:link w:val="af8"/>
    <w:uiPriority w:val="99"/>
    <w:qFormat/>
    <w:locked/>
  </w:style>
  <w:style w:type="paragraph" w:styleId="af8">
    <w:name w:val="List Paragraph"/>
    <w:basedOn w:val="a"/>
    <w:link w:val="Char9"/>
    <w:uiPriority w:val="99"/>
    <w:qFormat/>
    <w:pPr>
      <w:ind w:firstLineChars="200" w:firstLine="420"/>
    </w:pPr>
    <w:rPr>
      <w:kern w:val="0"/>
      <w:sz w:val="20"/>
      <w:szCs w:val="20"/>
    </w:rPr>
  </w:style>
  <w:style w:type="character" w:customStyle="1" w:styleId="Char10">
    <w:name w:val="文档结构图 Char1"/>
    <w:uiPriority w:val="99"/>
    <w:semiHidden/>
    <w:qFormat/>
    <w:rPr>
      <w:rFonts w:ascii="宋体" w:eastAsia="宋体" w:hAnsi="Times New Roman" w:cs="Times New Roman"/>
      <w:sz w:val="18"/>
      <w:szCs w:val="18"/>
    </w:rPr>
  </w:style>
  <w:style w:type="character" w:customStyle="1" w:styleId="Chara">
    <w:name w:val="普通正文 Char"/>
    <w:link w:val="af9"/>
    <w:qFormat/>
    <w:rPr>
      <w:rFonts w:ascii="Arial" w:hAnsi="Arial"/>
      <w:sz w:val="24"/>
      <w:szCs w:val="24"/>
    </w:rPr>
  </w:style>
  <w:style w:type="paragraph" w:customStyle="1" w:styleId="af9">
    <w:name w:val="普通正文"/>
    <w:basedOn w:val="a"/>
    <w:link w:val="Chara"/>
    <w:qFormat/>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FAChar">
    <w:name w:val="FA正文 Char"/>
    <w:link w:val="FA"/>
    <w:qFormat/>
    <w:rPr>
      <w:rFonts w:ascii="宋体" w:eastAsia="宋体" w:hAnsi="宋体" w:cs="Times New Roman"/>
      <w:sz w:val="28"/>
      <w:szCs w:val="28"/>
    </w:rPr>
  </w:style>
  <w:style w:type="paragraph" w:customStyle="1" w:styleId="FA">
    <w:name w:val="FA正文"/>
    <w:basedOn w:val="a"/>
    <w:link w:val="FAChar"/>
    <w:qFormat/>
    <w:pPr>
      <w:tabs>
        <w:tab w:val="left" w:pos="3375"/>
      </w:tabs>
      <w:spacing w:line="440" w:lineRule="atLeast"/>
      <w:ind w:firstLineChars="192" w:firstLine="538"/>
    </w:pPr>
    <w:rPr>
      <w:rFonts w:ascii="宋体" w:hAnsi="宋体"/>
      <w:kern w:val="0"/>
      <w:sz w:val="28"/>
      <w:szCs w:val="28"/>
    </w:rPr>
  </w:style>
  <w:style w:type="character" w:customStyle="1" w:styleId="2Char2">
    <w:name w:val="正文缩进2格 Char"/>
    <w:link w:val="24"/>
    <w:qFormat/>
    <w:rPr>
      <w:rFonts w:ascii="仿宋_GB2312" w:eastAsia="仿宋_GB2312" w:hAnsi="宋体" w:cs="Times New Roman"/>
      <w:sz w:val="31"/>
      <w:szCs w:val="28"/>
    </w:rPr>
  </w:style>
  <w:style w:type="paragraph" w:customStyle="1" w:styleId="24">
    <w:name w:val="正文缩进2格"/>
    <w:basedOn w:val="a"/>
    <w:link w:val="2Char2"/>
    <w:qFormat/>
    <w:pPr>
      <w:spacing w:line="600" w:lineRule="exact"/>
      <w:ind w:firstLineChars="206" w:firstLine="639"/>
    </w:pPr>
    <w:rPr>
      <w:rFonts w:ascii="仿宋_GB2312" w:eastAsia="仿宋_GB2312" w:hAnsi="宋体"/>
      <w:kern w:val="0"/>
      <w:sz w:val="31"/>
      <w:szCs w:val="28"/>
    </w:rPr>
  </w:style>
  <w:style w:type="character" w:customStyle="1" w:styleId="cntext1">
    <w:name w:val="cn_text1"/>
    <w:qFormat/>
    <w:rPr>
      <w:rFonts w:ascii="ˎ̥" w:hAnsi="ˎ̥" w:hint="default"/>
      <w:color w:val="003399"/>
      <w:spacing w:val="15"/>
      <w:sz w:val="18"/>
      <w:szCs w:val="18"/>
    </w:rPr>
  </w:style>
  <w:style w:type="character" w:customStyle="1" w:styleId="ssssChar">
    <w:name w:val="ssss Char"/>
    <w:qFormat/>
    <w:rPr>
      <w:rFonts w:eastAsia="宋体"/>
      <w:kern w:val="2"/>
      <w:sz w:val="24"/>
      <w:szCs w:val="24"/>
      <w:lang w:val="en-US" w:eastAsia="zh-CN" w:bidi="ar-SA"/>
    </w:rPr>
  </w:style>
  <w:style w:type="character" w:customStyle="1" w:styleId="ssssChar1">
    <w:name w:val="ssss Char1"/>
    <w:link w:val="ssss"/>
    <w:qFormat/>
    <w:rPr>
      <w:rFonts w:ascii="Times New Roman" w:eastAsia="宋体" w:hAnsi="Times New Roman" w:cs="Times New Roman"/>
      <w:sz w:val="24"/>
      <w:szCs w:val="24"/>
    </w:rPr>
  </w:style>
  <w:style w:type="paragraph" w:customStyle="1" w:styleId="ssss">
    <w:name w:val="ssss"/>
    <w:basedOn w:val="a"/>
    <w:link w:val="ssssChar1"/>
    <w:qFormat/>
    <w:pPr>
      <w:spacing w:line="360" w:lineRule="auto"/>
      <w:ind w:firstLineChars="200" w:firstLine="480"/>
    </w:pPr>
    <w:rPr>
      <w:kern w:val="0"/>
      <w:sz w:val="24"/>
    </w:rPr>
  </w:style>
  <w:style w:type="character" w:customStyle="1" w:styleId="4Char1">
    <w:name w:val="标题 4 Char1"/>
    <w:qFormat/>
    <w:rPr>
      <w:rFonts w:ascii="Arial" w:eastAsia="黑体" w:hAnsi="Arial"/>
      <w:b/>
      <w:bCs/>
      <w:kern w:val="2"/>
      <w:sz w:val="28"/>
      <w:szCs w:val="28"/>
      <w:lang w:val="en-US" w:eastAsia="zh-CN" w:bidi="ar-SA"/>
    </w:rPr>
  </w:style>
  <w:style w:type="character" w:customStyle="1" w:styleId="afa">
    <w:name w:val="列表段落 字符"/>
    <w:uiPriority w:val="34"/>
    <w:qFormat/>
    <w:rPr>
      <w:rFonts w:ascii="Calibri" w:hAnsi="Calibri"/>
      <w:kern w:val="2"/>
      <w:sz w:val="21"/>
      <w:szCs w:val="22"/>
    </w:rPr>
  </w:style>
  <w:style w:type="character" w:customStyle="1" w:styleId="Char11">
    <w:name w:val="批注框文本 Char1"/>
    <w:uiPriority w:val="99"/>
    <w:semiHidden/>
    <w:qFormat/>
    <w:rPr>
      <w:rFonts w:ascii="Times New Roman" w:eastAsia="宋体" w:hAnsi="Times New Roman" w:cs="Times New Roman"/>
      <w:sz w:val="18"/>
      <w:szCs w:val="18"/>
    </w:rPr>
  </w:style>
  <w:style w:type="character" w:customStyle="1" w:styleId="ssss1Char">
    <w:name w:val="样式 ssss + 宋体 五号1 Char"/>
    <w:link w:val="ssss1"/>
    <w:qFormat/>
    <w:rPr>
      <w:rFonts w:ascii="宋体" w:eastAsia="宋体" w:hAnsi="宋体" w:cs="Times New Roman"/>
      <w:sz w:val="24"/>
      <w:szCs w:val="24"/>
    </w:rPr>
  </w:style>
  <w:style w:type="paragraph" w:customStyle="1" w:styleId="ssss1">
    <w:name w:val="样式 ssss + 宋体 五号1"/>
    <w:basedOn w:val="ssss"/>
    <w:link w:val="ssss1Char"/>
    <w:qFormat/>
    <w:rPr>
      <w:rFonts w:ascii="宋体" w:hAnsi="宋体"/>
    </w:rPr>
  </w:style>
  <w:style w:type="character" w:customStyle="1" w:styleId="pointnormal1">
    <w:name w:val="point_normal1"/>
    <w:qFormat/>
    <w:rPr>
      <w:rFonts w:ascii="Arial" w:hAnsi="Arial" w:cs="Arial" w:hint="default"/>
      <w:sz w:val="16"/>
      <w:szCs w:val="16"/>
    </w:rPr>
  </w:style>
  <w:style w:type="paragraph" w:customStyle="1" w:styleId="32">
    <w:name w:val="样式 正文文本缩进 3 + 四号"/>
    <w:basedOn w:val="31"/>
    <w:qFormat/>
    <w:pPr>
      <w:spacing w:after="0" w:line="360" w:lineRule="auto"/>
      <w:ind w:leftChars="0" w:left="0" w:firstLine="437"/>
    </w:pPr>
    <w:rPr>
      <w:sz w:val="24"/>
      <w:szCs w:val="21"/>
    </w:rPr>
  </w:style>
  <w:style w:type="paragraph" w:customStyle="1" w:styleId="2cxsplast">
    <w:name w:val="2cxsplast"/>
    <w:basedOn w:val="a"/>
    <w:qFormat/>
    <w:pPr>
      <w:widowControl/>
      <w:spacing w:before="100" w:beforeAutospacing="1" w:after="100" w:afterAutospacing="1"/>
      <w:jc w:val="left"/>
    </w:pPr>
    <w:rPr>
      <w:rFonts w:ascii="宋体" w:hAnsi="宋体" w:cs="宋体"/>
      <w:kern w:val="0"/>
      <w:sz w:val="24"/>
    </w:rPr>
  </w:style>
  <w:style w:type="paragraph" w:customStyle="1" w:styleId="ecmsonormal">
    <w:name w:val="ec_msonormal"/>
    <w:basedOn w:val="a"/>
    <w:qFormat/>
    <w:pPr>
      <w:widowControl/>
      <w:spacing w:before="100" w:beforeAutospacing="1" w:after="100" w:afterAutospacing="1"/>
      <w:jc w:val="left"/>
    </w:pPr>
    <w:rPr>
      <w:rFonts w:ascii="宋体" w:hAnsi="宋体"/>
      <w:kern w:val="0"/>
      <w:sz w:val="24"/>
    </w:rPr>
  </w:style>
  <w:style w:type="paragraph" w:customStyle="1" w:styleId="CharCharCharChar">
    <w:name w:val="Char Char Char Char"/>
    <w:basedOn w:val="a"/>
    <w:qFormat/>
    <w:rPr>
      <w:rFonts w:ascii="Tahoma" w:hAnsi="Tahoma"/>
      <w:sz w:val="24"/>
      <w:szCs w:val="20"/>
    </w:rPr>
  </w:style>
  <w:style w:type="paragraph" w:customStyle="1" w:styleId="CharCharCharCharCharCharCharCharCharCharCharCharChar">
    <w:name w:val="Char Char Char Char Char Char Char Char Char Char Char Char Char"/>
    <w:basedOn w:val="a"/>
    <w:qFormat/>
  </w:style>
  <w:style w:type="paragraph" w:customStyle="1" w:styleId="afb">
    <w:name w:val="表格正文"/>
    <w:basedOn w:val="a"/>
    <w:qFormat/>
    <w:pPr>
      <w:spacing w:line="360" w:lineRule="auto"/>
      <w:jc w:val="left"/>
    </w:pPr>
    <w:rPr>
      <w:rFonts w:ascii="Calibri" w:hAnsi="Calibri"/>
      <w:color w:val="000000"/>
      <w:szCs w:val="28"/>
    </w:rPr>
  </w:style>
  <w:style w:type="paragraph" w:customStyle="1" w:styleId="12">
    <w:name w:val="正文1"/>
    <w:qFormat/>
    <w:pPr>
      <w:widowControl w:val="0"/>
      <w:adjustRightInd w:val="0"/>
      <w:spacing w:line="315" w:lineRule="atLeast"/>
      <w:jc w:val="both"/>
      <w:textAlignment w:val="baseline"/>
    </w:pPr>
    <w:rPr>
      <w:rFonts w:ascii="宋体"/>
      <w:sz w:val="24"/>
    </w:rPr>
  </w:style>
  <w:style w:type="paragraph" w:customStyle="1" w:styleId="CharCharCharChar1">
    <w:name w:val="Char Char Char Char1"/>
    <w:basedOn w:val="a"/>
    <w:qFormat/>
    <w:rPr>
      <w:rFonts w:ascii="Tahoma" w:hAnsi="Tahoma"/>
      <w:sz w:val="24"/>
      <w:szCs w:val="20"/>
    </w:rPr>
  </w:style>
  <w:style w:type="paragraph" w:customStyle="1" w:styleId="CharCharChar">
    <w:name w:val="Char Char Char"/>
    <w:basedOn w:val="a"/>
    <w:qFormat/>
    <w:rPr>
      <w:rFonts w:ascii="Tahoma" w:hAnsi="Tahoma"/>
      <w:sz w:val="24"/>
      <w:szCs w:val="20"/>
    </w:rPr>
  </w:style>
  <w:style w:type="paragraph" w:customStyle="1" w:styleId="-----3">
    <w:name w:val="标题-----3"/>
    <w:basedOn w:val="3"/>
    <w:qFormat/>
    <w:pPr>
      <w:spacing w:before="0" w:after="0" w:line="240" w:lineRule="auto"/>
      <w:outlineLvl w:val="0"/>
    </w:pPr>
    <w:rPr>
      <w:rFonts w:ascii="宋体" w:hAnsi="宋体"/>
      <w:b w:val="0"/>
      <w:bCs w:val="0"/>
      <w:sz w:val="28"/>
      <w:szCs w:val="28"/>
    </w:rPr>
  </w:style>
  <w:style w:type="paragraph" w:customStyle="1" w:styleId="ssss0">
    <w:name w:val="样式 ssss + 居中"/>
    <w:basedOn w:val="ssss"/>
    <w:qFormat/>
    <w:pPr>
      <w:jc w:val="center"/>
    </w:pPr>
    <w:rPr>
      <w:rFonts w:cs="宋体"/>
      <w:szCs w:val="20"/>
    </w:rPr>
  </w:style>
  <w:style w:type="paragraph" w:customStyle="1" w:styleId="07407415">
    <w:name w:val="样式 宋体 四号 黑色 左侧:  0.74 厘米 首行缩进:  0.74 厘米 行距: 1.5 倍行距"/>
    <w:basedOn w:val="a"/>
    <w:qFormat/>
    <w:pPr>
      <w:spacing w:line="360" w:lineRule="auto"/>
      <w:ind w:firstLine="420"/>
    </w:pPr>
    <w:rPr>
      <w:rFonts w:ascii="宋体"/>
      <w:color w:val="000000"/>
      <w:sz w:val="24"/>
      <w:szCs w:val="21"/>
    </w:rPr>
  </w:style>
  <w:style w:type="paragraph" w:customStyle="1" w:styleId="ssss2">
    <w:name w:val="样式 样式 ssss + 宋体 五号 + 首行缩进:  2 字符"/>
    <w:basedOn w:val="ssss3"/>
    <w:qFormat/>
    <w:pPr>
      <w:ind w:firstLine="480"/>
    </w:pPr>
  </w:style>
  <w:style w:type="paragraph" w:customStyle="1" w:styleId="ssss3">
    <w:name w:val="样式 ssss + 宋体 五号"/>
    <w:basedOn w:val="ssss"/>
    <w:qFormat/>
    <w:pPr>
      <w:ind w:firstLine="420"/>
    </w:pPr>
    <w:rPr>
      <w:rFonts w:ascii="宋体" w:hAnsi="宋体" w:cs="宋体"/>
      <w:szCs w:val="20"/>
    </w:rPr>
  </w:style>
  <w:style w:type="paragraph" w:customStyle="1" w:styleId="msonormalcxsplast">
    <w:name w:val="msonormalcxsplast"/>
    <w:basedOn w:val="a"/>
    <w:qFormat/>
    <w:pPr>
      <w:widowControl/>
      <w:spacing w:before="100" w:beforeAutospacing="1" w:after="100" w:afterAutospacing="1"/>
      <w:jc w:val="left"/>
    </w:pPr>
    <w:rPr>
      <w:rFonts w:ascii="宋体" w:hAnsi="宋体" w:cs="宋体"/>
      <w:kern w:val="0"/>
      <w:sz w:val="24"/>
    </w:rPr>
  </w:style>
  <w:style w:type="paragraph" w:customStyle="1" w:styleId="Charb">
    <w:name w:val="Char"/>
    <w:basedOn w:val="a"/>
    <w:qFormat/>
    <w:rPr>
      <w:rFonts w:ascii="Tahoma" w:hAnsi="Tahoma"/>
      <w:sz w:val="24"/>
      <w:szCs w:val="20"/>
    </w:rPr>
  </w:style>
  <w:style w:type="paragraph" w:customStyle="1" w:styleId="xl25">
    <w:name w:val="xl25"/>
    <w:basedOn w:val="a"/>
    <w:qFormat/>
    <w:pPr>
      <w:widowControl/>
      <w:pBdr>
        <w:bottom w:val="single" w:sz="4" w:space="0" w:color="auto"/>
        <w:right w:val="single" w:sz="4" w:space="0" w:color="auto"/>
      </w:pBdr>
      <w:spacing w:before="100" w:beforeAutospacing="1" w:after="100" w:afterAutospacing="1"/>
    </w:pPr>
    <w:rPr>
      <w:rFonts w:ascii="华文细黑" w:eastAsia="华文细黑" w:hAnsi="华文细黑" w:hint="eastAsia"/>
      <w:kern w:val="0"/>
      <w:sz w:val="18"/>
      <w:szCs w:val="18"/>
    </w:rPr>
  </w:style>
  <w:style w:type="paragraph" w:customStyle="1" w:styleId="------4">
    <w:name w:val="标题------4"/>
    <w:basedOn w:val="4"/>
    <w:qFormat/>
    <w:pPr>
      <w:keepLines/>
      <w:spacing w:line="360" w:lineRule="auto"/>
      <w:ind w:left="960" w:hanging="420"/>
      <w:jc w:val="both"/>
    </w:pPr>
    <w:rPr>
      <w:rFonts w:ascii="仿宋_GB2312" w:eastAsia="仿宋_GB2312" w:hAnsi="宋体" w:cs="仿宋_GB2312"/>
      <w:b/>
      <w:sz w:val="28"/>
      <w:szCs w:val="28"/>
      <w:lang w:val="zh-CN"/>
    </w:rPr>
  </w:style>
  <w:style w:type="paragraph" w:customStyle="1" w:styleId="msonormalcxspmiddle">
    <w:name w:val="msonormalcxspmiddle"/>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1">
    <w:name w:val="Char Char Char Char Char Char Char Char Char Char Char Char Char1"/>
    <w:basedOn w:val="a"/>
    <w:qFormat/>
    <w:rPr>
      <w:sz w:val="24"/>
    </w:rPr>
  </w:style>
  <w:style w:type="paragraph" w:customStyle="1" w:styleId="afc">
    <w:name w:val="表格"/>
    <w:basedOn w:val="a"/>
    <w:qFormat/>
    <w:rPr>
      <w:rFonts w:ascii="Arial" w:hAnsi="Arial"/>
      <w:sz w:val="24"/>
    </w:rPr>
  </w:style>
  <w:style w:type="paragraph" w:customStyle="1" w:styleId="13">
    <w:name w:val="正文样式1"/>
    <w:basedOn w:val="a"/>
    <w:qFormat/>
    <w:pPr>
      <w:spacing w:before="120" w:after="120" w:line="360" w:lineRule="auto"/>
      <w:ind w:firstLineChars="200" w:firstLine="480"/>
    </w:pPr>
    <w:rPr>
      <w:sz w:val="24"/>
      <w:szCs w:val="20"/>
    </w:rPr>
  </w:style>
  <w:style w:type="paragraph" w:customStyle="1" w:styleId="CharChar1CharCharCharCharCharChar">
    <w:name w:val="Char Char1 Char Char Char Char Char Char"/>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CharCharCharCharCharCharCharCharChar">
    <w:name w:val="Char Char Char Char Char Char Char Char Char Char"/>
    <w:basedOn w:val="a"/>
    <w:qFormat/>
    <w:rPr>
      <w:rFonts w:ascii="Tahoma" w:hAnsi="Tahoma"/>
      <w:sz w:val="24"/>
      <w:szCs w:val="20"/>
    </w:rPr>
  </w:style>
  <w:style w:type="paragraph" w:customStyle="1" w:styleId="Char12">
    <w:name w:val="Char1"/>
    <w:basedOn w:val="a"/>
    <w:qFormat/>
    <w:pPr>
      <w:tabs>
        <w:tab w:val="left" w:pos="360"/>
      </w:tabs>
    </w:pPr>
    <w:rPr>
      <w:sz w:val="24"/>
    </w:rPr>
  </w:style>
  <w:style w:type="paragraph" w:customStyle="1" w:styleId="14">
    <w:name w:val="标题1"/>
    <w:basedOn w:val="a"/>
    <w:next w:val="a"/>
    <w:qFormat/>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Header2">
    <w:name w:val="Header2"/>
    <w:basedOn w:val="a"/>
    <w:qFormat/>
    <w:pPr>
      <w:numPr>
        <w:numId w:val="1"/>
      </w:numPr>
    </w:pPr>
  </w:style>
  <w:style w:type="paragraph" w:customStyle="1" w:styleId="CharCharCharCharCharChar">
    <w:name w:val="Char Char 字元 字元 字元 Char Char Char Char"/>
    <w:basedOn w:val="a"/>
    <w:qFormat/>
    <w:pPr>
      <w:adjustRightInd w:val="0"/>
      <w:spacing w:line="360" w:lineRule="auto"/>
    </w:pPr>
    <w:rPr>
      <w:kern w:val="0"/>
      <w:sz w:val="24"/>
      <w:szCs w:val="20"/>
    </w:rPr>
  </w:style>
  <w:style w:type="paragraph" w:customStyle="1" w:styleId="2cxspmiddle">
    <w:name w:val="2cxspmiddle"/>
    <w:basedOn w:val="a"/>
    <w:qFormat/>
    <w:pPr>
      <w:widowControl/>
      <w:spacing w:before="100" w:beforeAutospacing="1" w:after="100" w:afterAutospacing="1"/>
      <w:jc w:val="left"/>
    </w:pPr>
    <w:rPr>
      <w:rFonts w:ascii="宋体" w:hAnsi="宋体" w:cs="宋体"/>
      <w:kern w:val="0"/>
      <w:sz w:val="24"/>
    </w:rPr>
  </w:style>
  <w:style w:type="paragraph" w:customStyle="1" w:styleId="00">
    <w:name w:val="正文_0_0"/>
    <w:qFormat/>
    <w:pPr>
      <w:widowControl w:val="0"/>
      <w:jc w:val="both"/>
    </w:pPr>
    <w:rPr>
      <w:kern w:val="2"/>
      <w:sz w:val="21"/>
      <w:szCs w:val="24"/>
    </w:rPr>
  </w:style>
  <w:style w:type="paragraph" w:customStyle="1" w:styleId="100">
    <w:name w:val="正文_1_0"/>
    <w:qFormat/>
    <w:pPr>
      <w:widowControl w:val="0"/>
      <w:jc w:val="both"/>
    </w:pPr>
    <w:rPr>
      <w:kern w:val="2"/>
      <w:sz w:val="21"/>
      <w:szCs w:val="24"/>
    </w:rPr>
  </w:style>
  <w:style w:type="table" w:customStyle="1" w:styleId="15">
    <w:name w:val="网格型1"/>
    <w:basedOn w:val="a3"/>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列出段落1"/>
    <w:basedOn w:val="a"/>
    <w:uiPriority w:val="34"/>
    <w:qFormat/>
    <w:pPr>
      <w:widowControl/>
      <w:ind w:left="720"/>
      <w:contextualSpacing/>
      <w:jc w:val="left"/>
    </w:pPr>
    <w:rPr>
      <w:kern w:val="0"/>
      <w:sz w:val="24"/>
      <w:lang w:eastAsia="en-US" w:bidi="en-US"/>
    </w:rPr>
  </w:style>
  <w:style w:type="paragraph" w:customStyle="1" w:styleId="DAS">
    <w:name w:val="DAS正文"/>
    <w:basedOn w:val="a"/>
    <w:qFormat/>
    <w:pPr>
      <w:spacing w:line="360" w:lineRule="auto"/>
      <w:ind w:right="181" w:firstLineChars="200" w:firstLine="480"/>
    </w:pPr>
    <w:rPr>
      <w:rFonts w:ascii="Verdana" w:hAnsi="Verdana"/>
      <w:sz w:val="24"/>
      <w:szCs w:val="20"/>
    </w:rPr>
  </w:style>
  <w:style w:type="paragraph" w:customStyle="1" w:styleId="Charc">
    <w:name w:val="普通(网站) Char"/>
    <w:basedOn w:val="a"/>
    <w:uiPriority w:val="99"/>
    <w:qFormat/>
    <w:pPr>
      <w:widowControl/>
      <w:spacing w:before="100" w:beforeAutospacing="1" w:after="100" w:afterAutospacing="1"/>
      <w:jc w:val="left"/>
    </w:pPr>
    <w:rPr>
      <w:rFonts w:ascii="宋体" w:hAnsi="宋体" w:cs="宋体"/>
      <w:kern w:val="0"/>
      <w:sz w:val="24"/>
    </w:rPr>
  </w:style>
  <w:style w:type="character" w:customStyle="1" w:styleId="1CharChar">
    <w:name w:val="标题 1 Char Char"/>
    <w:qFormat/>
    <w:rPr>
      <w:rFonts w:ascii="宋体" w:eastAsia="宋体" w:hAnsi="宋体" w:hint="eastAsia"/>
      <w:b/>
      <w:spacing w:val="-2"/>
      <w:sz w:val="24"/>
      <w:lang w:val="en-US" w:eastAsia="zh-CN"/>
    </w:rPr>
  </w:style>
  <w:style w:type="character" w:customStyle="1" w:styleId="3Char1">
    <w:name w:val="标题 3 Char1"/>
    <w:basedOn w:val="a2"/>
    <w:link w:val="3"/>
    <w:uiPriority w:val="9"/>
    <w:qFormat/>
    <w:rPr>
      <w:rFonts w:ascii="Calibri" w:eastAsia="宋体" w:hAnsi="Calibri" w:cs="Times New Roman"/>
      <w:b/>
      <w:bCs/>
      <w:sz w:val="28"/>
      <w:szCs w:val="32"/>
    </w:rPr>
  </w:style>
  <w:style w:type="paragraph" w:styleId="afd">
    <w:name w:val="No Spacing"/>
    <w:uiPriority w:val="1"/>
    <w:qFormat/>
    <w:pPr>
      <w:jc w:val="both"/>
    </w:pPr>
    <w:rPr>
      <w:rFonts w:ascii="Arial" w:hAnsi="Arial"/>
      <w:szCs w:val="21"/>
    </w:rPr>
  </w:style>
  <w:style w:type="paragraph" w:customStyle="1" w:styleId="afe">
    <w:name w:val="段"/>
    <w:next w:val="a"/>
    <w:qFormat/>
    <w:pPr>
      <w:autoSpaceDE w:val="0"/>
      <w:autoSpaceDN w:val="0"/>
      <w:ind w:firstLineChars="200" w:firstLine="200"/>
      <w:jc w:val="both"/>
    </w:pPr>
    <w:rPr>
      <w:rFonts w:ascii="宋体"/>
      <w:sz w:val="21"/>
    </w:rPr>
  </w:style>
  <w:style w:type="paragraph" w:customStyle="1" w:styleId="Other1">
    <w:name w:val="Other|1"/>
    <w:basedOn w:val="a"/>
    <w:qFormat/>
    <w:pPr>
      <w:spacing w:line="480" w:lineRule="auto"/>
      <w:ind w:firstLine="400"/>
    </w:pPr>
    <w:rPr>
      <w:rFonts w:ascii="宋体" w:hAnsi="宋体" w:cs="宋体"/>
      <w:sz w:val="20"/>
      <w:lang w:val="zh-TW" w:eastAsia="zh-TW" w:bidi="zh-TW"/>
    </w:rPr>
  </w:style>
  <w:style w:type="paragraph" w:customStyle="1" w:styleId="aff">
    <w:name w:val="报告正文"/>
    <w:basedOn w:val="a"/>
    <w:qFormat/>
    <w:pPr>
      <w:spacing w:line="360" w:lineRule="auto"/>
      <w:ind w:firstLineChars="200" w:firstLine="480"/>
    </w:pPr>
    <w:rPr>
      <w:rFonts w:eastAsia="仿宋_GB2312"/>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ggzyjy.nantong.gov.cn/NTdzbhweb/supermarke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B2E3DB-8061-42C0-85BF-080A6CE5A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4569</Words>
  <Characters>26044</Characters>
  <Application>Microsoft Office Word</Application>
  <DocSecurity>0</DocSecurity>
  <Lines>217</Lines>
  <Paragraphs>61</Paragraphs>
  <ScaleCrop>false</ScaleCrop>
  <Company>Microsoft</Company>
  <LinksUpToDate>false</LinksUpToDate>
  <CharactersWithSpaces>30552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南通市Ⅹ项目</dc:title>
  <dc:creator>User</dc:creator>
  <cp:lastModifiedBy>ꍠ௝</cp:lastModifiedBy>
  <cp:revision>5</cp:revision>
  <cp:lastPrinted>2021-12-07T07:11:00Z</cp:lastPrinted>
  <dcterms:created xsi:type="dcterms:W3CDTF">2022-10-22T02:09:00Z</dcterms:created>
  <dcterms:modified xsi:type="dcterms:W3CDTF">2024-03-13T00:38:00Z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12C660CEC721454EA9F37E2C74317AE4</vt:lpwstr>
  </property>
</Properties>
</file>