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CDECB" w14:textId="77777777" w:rsidR="00AB1659" w:rsidRDefault="00D62311">
      <w:pPr>
        <w:widowControl/>
        <w:spacing w:before="100" w:beforeAutospacing="1" w:after="100" w:afterAutospacing="1"/>
        <w:jc w:val="center"/>
        <w:rPr>
          <w:rFonts w:ascii="小标宋" w:eastAsia="小标宋" w:hAnsi="小标宋" w:cs="小标宋"/>
          <w:kern w:val="0"/>
          <w:sz w:val="44"/>
          <w:szCs w:val="44"/>
        </w:rPr>
      </w:pPr>
      <w:r>
        <w:rPr>
          <w:rFonts w:ascii="小标宋" w:eastAsia="小标宋" w:hAnsi="小标宋" w:cs="小标宋" w:hint="eastAsia"/>
          <w:b/>
          <w:bCs/>
          <w:kern w:val="0"/>
          <w:sz w:val="44"/>
          <w:szCs w:val="44"/>
        </w:rPr>
        <w:t>校园部分张力围栏及视频周界报警系统改造询价公告</w:t>
      </w:r>
    </w:p>
    <w:p w14:paraId="5F9BDED9" w14:textId="2E762045" w:rsidR="00AB1659" w:rsidRDefault="00D62311">
      <w:pPr>
        <w:widowControl/>
        <w:spacing w:line="560" w:lineRule="exact"/>
        <w:ind w:firstLine="700"/>
        <w:jc w:val="left"/>
        <w:rPr>
          <w:rFonts w:ascii="仿宋" w:eastAsia="仿宋" w:hAnsi="仿宋" w:cs="仿宋"/>
          <w:kern w:val="0"/>
          <w:sz w:val="32"/>
          <w:szCs w:val="32"/>
        </w:rPr>
      </w:pPr>
      <w:bookmarkStart w:id="0" w:name="_GoBack"/>
      <w:r>
        <w:rPr>
          <w:rFonts w:ascii="仿宋" w:eastAsia="仿宋" w:hAnsi="仿宋" w:cs="仿宋" w:hint="eastAsia"/>
          <w:kern w:val="0"/>
          <w:sz w:val="32"/>
          <w:szCs w:val="32"/>
        </w:rPr>
        <w:t>根据江苏航运职业技术学院采购管理办法的有关规定，江苏航运职业技术学院</w:t>
      </w:r>
      <w:r>
        <w:rPr>
          <w:rFonts w:ascii="仿宋" w:eastAsia="仿宋" w:hAnsi="仿宋" w:cs="仿宋" w:hint="eastAsia"/>
          <w:kern w:val="0"/>
          <w:sz w:val="32"/>
          <w:szCs w:val="32"/>
          <w:u w:val="single"/>
        </w:rPr>
        <w:t>_</w:t>
      </w:r>
      <w:r>
        <w:rPr>
          <w:rFonts w:ascii="仿宋" w:eastAsia="仿宋" w:hAnsi="仿宋" w:cs="仿宋" w:hint="eastAsia"/>
          <w:kern w:val="0"/>
          <w:sz w:val="32"/>
          <w:szCs w:val="32"/>
          <w:u w:val="single"/>
        </w:rPr>
        <w:t>校园部分张力围栏及视频周界报警系统改造（二次）</w:t>
      </w:r>
      <w:r>
        <w:rPr>
          <w:rFonts w:ascii="仿宋" w:eastAsia="仿宋" w:hAnsi="仿宋" w:cs="仿宋" w:hint="eastAsia"/>
          <w:kern w:val="0"/>
          <w:sz w:val="32"/>
          <w:szCs w:val="32"/>
        </w:rPr>
        <w:t>项目采用询价方式采购，欢迎各潜在供应商响应。</w:t>
      </w:r>
    </w:p>
    <w:p w14:paraId="79C10125" w14:textId="77777777" w:rsidR="00AB1659" w:rsidRDefault="00D62311">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一、采购项目名称</w:t>
      </w:r>
    </w:p>
    <w:p w14:paraId="564369CC" w14:textId="15F3C7A4" w:rsidR="00AB1659" w:rsidRDefault="00D62311">
      <w:pPr>
        <w:widowControl/>
        <w:spacing w:line="560" w:lineRule="exact"/>
        <w:ind w:firstLine="560"/>
        <w:jc w:val="left"/>
        <w:rPr>
          <w:rFonts w:ascii="仿宋" w:eastAsia="仿宋" w:hAnsi="仿宋" w:cs="仿宋"/>
          <w:kern w:val="0"/>
          <w:sz w:val="32"/>
          <w:szCs w:val="32"/>
          <w:u w:val="single"/>
        </w:rPr>
      </w:pPr>
      <w:r>
        <w:rPr>
          <w:rFonts w:ascii="仿宋" w:eastAsia="仿宋" w:hAnsi="仿宋" w:cs="仿宋" w:hint="eastAsia"/>
          <w:kern w:val="0"/>
          <w:sz w:val="32"/>
          <w:szCs w:val="32"/>
        </w:rPr>
        <w:t>采购项目名称：</w:t>
      </w:r>
      <w:r>
        <w:rPr>
          <w:rFonts w:ascii="仿宋" w:eastAsia="仿宋" w:hAnsi="仿宋" w:cs="仿宋" w:hint="eastAsia"/>
          <w:kern w:val="0"/>
          <w:sz w:val="32"/>
          <w:szCs w:val="32"/>
          <w:u w:val="single"/>
        </w:rPr>
        <w:t>校园部分张力围栏及视频周界报警系统改造(二次)</w:t>
      </w:r>
      <w:r>
        <w:rPr>
          <w:rFonts w:ascii="仿宋" w:eastAsia="仿宋" w:hAnsi="仿宋" w:cs="仿宋" w:hint="eastAsia"/>
          <w:kern w:val="0"/>
          <w:sz w:val="32"/>
          <w:szCs w:val="32"/>
          <w:u w:val="single"/>
        </w:rPr>
        <w:t>_</w:t>
      </w:r>
    </w:p>
    <w:p w14:paraId="083AC323" w14:textId="77777777" w:rsidR="00AB1659" w:rsidRDefault="00D62311">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w:t>
      </w:r>
      <w:r>
        <w:rPr>
          <w:rFonts w:ascii="仿宋" w:eastAsia="仿宋" w:hAnsi="仿宋" w:cs="仿宋" w:hint="eastAsia"/>
          <w:b/>
          <w:color w:val="000000"/>
          <w:sz w:val="32"/>
          <w:szCs w:val="32"/>
        </w:rPr>
        <w:t>项目技术要求</w:t>
      </w:r>
    </w:p>
    <w:p w14:paraId="228FB86F" w14:textId="77777777" w:rsidR="00AB1659" w:rsidRDefault="00D6231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因学校轨道实</w:t>
      </w:r>
      <w:proofErr w:type="gramStart"/>
      <w:r>
        <w:rPr>
          <w:rFonts w:ascii="仿宋" w:eastAsia="仿宋" w:hAnsi="仿宋" w:cs="仿宋" w:hint="eastAsia"/>
          <w:sz w:val="32"/>
          <w:szCs w:val="32"/>
        </w:rPr>
        <w:t>训项目</w:t>
      </w:r>
      <w:proofErr w:type="gramEnd"/>
      <w:r>
        <w:rPr>
          <w:rFonts w:ascii="仿宋" w:eastAsia="仿宋" w:hAnsi="仿宋" w:cs="仿宋" w:hint="eastAsia"/>
          <w:sz w:val="32"/>
          <w:szCs w:val="32"/>
        </w:rPr>
        <w:t>的建设需要，在学校东北门以东靠围墙处张力围栏与视频周界报警系统需重新布设。</w:t>
      </w:r>
    </w:p>
    <w:p w14:paraId="515CD960" w14:textId="77777777" w:rsidR="00AB1659" w:rsidRDefault="00D6231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验收标准：工程完成后需分别对接学校张力围栏安防系统和视频周界报警系统，符合国家相关工程质量标准。</w:t>
      </w:r>
    </w:p>
    <w:p w14:paraId="720C1289" w14:textId="77777777" w:rsidR="00AB1659" w:rsidRDefault="00D6231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质保期：本项目自验收合格之日起质保期</w:t>
      </w:r>
      <w:r>
        <w:rPr>
          <w:rFonts w:ascii="仿宋" w:eastAsia="仿宋" w:hAnsi="仿宋" w:cs="仿宋" w:hint="eastAsia"/>
          <w:sz w:val="32"/>
          <w:szCs w:val="32"/>
        </w:rPr>
        <w:t>壹</w:t>
      </w:r>
      <w:r>
        <w:rPr>
          <w:rFonts w:ascii="仿宋" w:eastAsia="仿宋" w:hAnsi="仿宋" w:cs="仿宋" w:hint="eastAsia"/>
          <w:sz w:val="32"/>
          <w:szCs w:val="32"/>
        </w:rPr>
        <w:t>年。</w:t>
      </w:r>
    </w:p>
    <w:p w14:paraId="230A082B" w14:textId="77777777" w:rsidR="00AB1659" w:rsidRDefault="00D6231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履约保证</w:t>
      </w:r>
      <w:r>
        <w:rPr>
          <w:rFonts w:ascii="仿宋" w:eastAsia="仿宋" w:hAnsi="仿宋" w:cs="仿宋" w:hint="eastAsia"/>
          <w:sz w:val="32"/>
          <w:szCs w:val="32"/>
        </w:rPr>
        <w:t>金：中标后先缴纳中标价格的</w:t>
      </w:r>
      <w:r>
        <w:rPr>
          <w:rFonts w:ascii="仿宋" w:eastAsia="仿宋" w:hAnsi="仿宋" w:cs="仿宋" w:hint="eastAsia"/>
          <w:sz w:val="32"/>
          <w:szCs w:val="32"/>
        </w:rPr>
        <w:t>10%</w:t>
      </w:r>
      <w:r>
        <w:rPr>
          <w:rFonts w:ascii="仿宋" w:eastAsia="仿宋" w:hAnsi="仿宋" w:cs="仿宋" w:hint="eastAsia"/>
          <w:sz w:val="32"/>
          <w:szCs w:val="32"/>
        </w:rPr>
        <w:t>作为</w:t>
      </w:r>
      <w:r>
        <w:rPr>
          <w:rFonts w:ascii="仿宋" w:eastAsia="仿宋" w:hAnsi="仿宋" w:cs="仿宋" w:hint="eastAsia"/>
          <w:sz w:val="32"/>
          <w:szCs w:val="32"/>
        </w:rPr>
        <w:t>履约保证</w:t>
      </w:r>
      <w:r>
        <w:rPr>
          <w:rFonts w:ascii="仿宋" w:eastAsia="仿宋" w:hAnsi="仿宋" w:cs="仿宋" w:hint="eastAsia"/>
          <w:sz w:val="32"/>
          <w:szCs w:val="32"/>
        </w:rPr>
        <w:t>金，质保期结束后无息退还。</w:t>
      </w:r>
      <w:r>
        <w:rPr>
          <w:rFonts w:ascii="仿宋" w:eastAsia="仿宋" w:hAnsi="仿宋" w:cs="仿宋" w:hint="eastAsia"/>
          <w:sz w:val="32"/>
          <w:szCs w:val="32"/>
        </w:rPr>
        <w:t xml:space="preserve"> </w:t>
      </w:r>
    </w:p>
    <w:p w14:paraId="62834E3B" w14:textId="4E58433A" w:rsidR="00D62311" w:rsidRDefault="00D62311" w:rsidP="00D62311">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w:t>
      </w:r>
      <w:r w:rsidRPr="00D62311">
        <w:rPr>
          <w:rFonts w:ascii="仿宋" w:eastAsia="仿宋" w:hAnsi="仿宋" w:cs="仿宋" w:hint="eastAsia"/>
          <w:sz w:val="32"/>
          <w:szCs w:val="32"/>
        </w:rPr>
        <w:t>如需勘察现场，请投标人及时联系对接具体时间，并在12月</w:t>
      </w:r>
      <w:r>
        <w:rPr>
          <w:rFonts w:ascii="仿宋" w:eastAsia="仿宋" w:hAnsi="仿宋" w:cs="仿宋" w:hint="eastAsia"/>
          <w:sz w:val="32"/>
          <w:szCs w:val="32"/>
        </w:rPr>
        <w:t>11</w:t>
      </w:r>
      <w:r w:rsidRPr="00D62311">
        <w:rPr>
          <w:rFonts w:ascii="仿宋" w:eastAsia="仿宋" w:hAnsi="仿宋" w:cs="仿宋" w:hint="eastAsia"/>
          <w:sz w:val="32"/>
          <w:szCs w:val="32"/>
        </w:rPr>
        <w:t>日09:00-11:30,13:30-16:30时间段内，按照预约时间到江苏航运职业技术学院(江苏省南通市经济技术开发区通盛大道185号)北门东侧进行现场勘察，逾期</w:t>
      </w:r>
      <w:proofErr w:type="gramStart"/>
      <w:r w:rsidRPr="00D62311">
        <w:rPr>
          <w:rFonts w:ascii="仿宋" w:eastAsia="仿宋" w:hAnsi="仿宋" w:cs="仿宋" w:hint="eastAsia"/>
          <w:sz w:val="32"/>
          <w:szCs w:val="32"/>
        </w:rPr>
        <w:t>不</w:t>
      </w:r>
      <w:proofErr w:type="gramEnd"/>
      <w:r w:rsidRPr="00D62311">
        <w:rPr>
          <w:rFonts w:ascii="仿宋" w:eastAsia="仿宋" w:hAnsi="仿宋" w:cs="仿宋" w:hint="eastAsia"/>
          <w:sz w:val="32"/>
          <w:szCs w:val="32"/>
        </w:rPr>
        <w:t>候。投标人不进行现场勘察或错过现场勘察时机的，责任自负。联系人：陈老师;电话：13962968863</w:t>
      </w:r>
      <w:r>
        <w:rPr>
          <w:rFonts w:ascii="仿宋" w:eastAsia="仿宋" w:hAnsi="仿宋" w:cs="仿宋" w:hint="eastAsia"/>
          <w:sz w:val="32"/>
          <w:szCs w:val="32"/>
        </w:rPr>
        <w:t>5.</w:t>
      </w:r>
    </w:p>
    <w:p w14:paraId="469C21B2" w14:textId="2634B6DF" w:rsidR="00AB1659" w:rsidRDefault="00D62311" w:rsidP="00D62311">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现场安全文明施工措施费率为暂定，最终以南通市建设工程造价管理处核定为准，否则在总价中扣除。</w:t>
      </w:r>
    </w:p>
    <w:p w14:paraId="067C8ED3" w14:textId="77777777" w:rsidR="00AB1659" w:rsidRDefault="00D62311">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三、项目编号</w:t>
      </w:r>
      <w:r>
        <w:rPr>
          <w:rFonts w:ascii="仿宋" w:eastAsia="仿宋" w:hAnsi="仿宋" w:cs="仿宋" w:hint="eastAsia"/>
          <w:b/>
          <w:bCs/>
          <w:kern w:val="0"/>
          <w:sz w:val="32"/>
          <w:szCs w:val="32"/>
        </w:rPr>
        <w:t>及采购预算：</w:t>
      </w:r>
    </w:p>
    <w:p w14:paraId="1AF7CB8E" w14:textId="77777777" w:rsidR="00AB1659" w:rsidRDefault="00D62311">
      <w:pPr>
        <w:widowControl/>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项目编号：</w:t>
      </w:r>
      <w:r>
        <w:rPr>
          <w:rFonts w:ascii="仿宋" w:eastAsia="仿宋" w:hAnsi="仿宋" w:cs="仿宋" w:hint="eastAsia"/>
          <w:kern w:val="0"/>
          <w:sz w:val="32"/>
          <w:szCs w:val="32"/>
        </w:rPr>
        <w:t xml:space="preserve"> HYXJ2024100</w:t>
      </w:r>
    </w:p>
    <w:p w14:paraId="2F48D064" w14:textId="77777777" w:rsidR="00AB1659" w:rsidRDefault="00D62311">
      <w:pPr>
        <w:widowControl/>
        <w:spacing w:line="560" w:lineRule="exact"/>
        <w:ind w:right="-69" w:firstLine="560"/>
        <w:jc w:val="left"/>
        <w:rPr>
          <w:rFonts w:ascii="仿宋" w:eastAsia="仿宋" w:hAnsi="仿宋" w:cs="仿宋"/>
          <w:kern w:val="0"/>
          <w:sz w:val="32"/>
          <w:szCs w:val="32"/>
        </w:rPr>
      </w:pPr>
      <w:r>
        <w:rPr>
          <w:rFonts w:ascii="仿宋" w:eastAsia="仿宋" w:hAnsi="仿宋" w:cs="仿宋" w:hint="eastAsia"/>
          <w:kern w:val="0"/>
          <w:sz w:val="32"/>
          <w:szCs w:val="32"/>
        </w:rPr>
        <w:t>采购预算：合计</w:t>
      </w:r>
      <w:r>
        <w:rPr>
          <w:rFonts w:ascii="仿宋" w:eastAsia="仿宋" w:hAnsi="仿宋" w:cs="仿宋" w:hint="eastAsia"/>
          <w:kern w:val="0"/>
          <w:sz w:val="32"/>
          <w:szCs w:val="32"/>
        </w:rPr>
        <w:t>2.7</w:t>
      </w:r>
      <w:r>
        <w:rPr>
          <w:rFonts w:ascii="仿宋" w:eastAsia="仿宋" w:hAnsi="仿宋" w:cs="仿宋" w:hint="eastAsia"/>
          <w:kern w:val="0"/>
          <w:sz w:val="32"/>
          <w:szCs w:val="32"/>
        </w:rPr>
        <w:t>万元人民币</w:t>
      </w:r>
    </w:p>
    <w:p w14:paraId="176F62F3" w14:textId="77777777" w:rsidR="00AB1659" w:rsidRDefault="00D62311">
      <w:pPr>
        <w:widowControl/>
        <w:spacing w:line="560" w:lineRule="exact"/>
        <w:ind w:right="-69"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四</w:t>
      </w:r>
      <w:r>
        <w:rPr>
          <w:rFonts w:ascii="仿宋" w:eastAsia="仿宋" w:hAnsi="仿宋" w:cs="仿宋" w:hint="eastAsia"/>
          <w:b/>
          <w:bCs/>
          <w:kern w:val="0"/>
          <w:sz w:val="32"/>
          <w:szCs w:val="32"/>
        </w:rPr>
        <w:t>、供应商资格条件：</w:t>
      </w:r>
    </w:p>
    <w:p w14:paraId="2733B6DB"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符合《政府采购法》第二十二条规定的条件。</w:t>
      </w:r>
    </w:p>
    <w:p w14:paraId="05FABA57" w14:textId="77777777" w:rsidR="00AB1659" w:rsidRDefault="00D62311">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五</w:t>
      </w:r>
      <w:r>
        <w:rPr>
          <w:rFonts w:ascii="仿宋" w:eastAsia="仿宋" w:hAnsi="仿宋" w:cs="仿宋" w:hint="eastAsia"/>
          <w:b/>
          <w:bCs/>
          <w:kern w:val="0"/>
          <w:sz w:val="32"/>
          <w:szCs w:val="32"/>
        </w:rPr>
        <w:t>、递交响应文件截止时间及地点</w:t>
      </w:r>
    </w:p>
    <w:p w14:paraId="7ECB59B8" w14:textId="1DA97113"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递交响应文件截止时间：</w:t>
      </w:r>
      <w:r>
        <w:rPr>
          <w:rFonts w:ascii="仿宋" w:eastAsia="仿宋" w:hAnsi="仿宋" w:cs="仿宋" w:hint="eastAsia"/>
          <w:color w:val="FF0000"/>
          <w:kern w:val="0"/>
          <w:sz w:val="32"/>
          <w:szCs w:val="32"/>
        </w:rPr>
        <w:t>2024</w:t>
      </w:r>
      <w:r>
        <w:rPr>
          <w:rFonts w:ascii="仿宋" w:eastAsia="仿宋" w:hAnsi="仿宋" w:cs="仿宋" w:hint="eastAsia"/>
          <w:color w:val="FF0000"/>
          <w:kern w:val="0"/>
          <w:sz w:val="32"/>
          <w:szCs w:val="32"/>
        </w:rPr>
        <w:t>年</w:t>
      </w:r>
      <w:r>
        <w:rPr>
          <w:rFonts w:ascii="仿宋" w:eastAsia="仿宋" w:hAnsi="仿宋" w:cs="仿宋" w:hint="eastAsia"/>
          <w:color w:val="FF0000"/>
          <w:kern w:val="0"/>
          <w:sz w:val="32"/>
          <w:szCs w:val="32"/>
        </w:rPr>
        <w:t>1</w:t>
      </w:r>
      <w:r>
        <w:rPr>
          <w:rFonts w:ascii="仿宋" w:eastAsia="仿宋" w:hAnsi="仿宋" w:cs="仿宋" w:hint="eastAsia"/>
          <w:color w:val="FF0000"/>
          <w:kern w:val="0"/>
          <w:sz w:val="32"/>
          <w:szCs w:val="32"/>
        </w:rPr>
        <w:t>2</w:t>
      </w:r>
      <w:r>
        <w:rPr>
          <w:rFonts w:ascii="仿宋" w:eastAsia="仿宋" w:hAnsi="仿宋" w:cs="仿宋" w:hint="eastAsia"/>
          <w:color w:val="FF0000"/>
          <w:kern w:val="0"/>
          <w:sz w:val="32"/>
          <w:szCs w:val="32"/>
        </w:rPr>
        <w:t>月13</w:t>
      </w:r>
      <w:r>
        <w:rPr>
          <w:rFonts w:ascii="仿宋" w:eastAsia="仿宋" w:hAnsi="仿宋" w:cs="仿宋" w:hint="eastAsia"/>
          <w:color w:val="FF0000"/>
          <w:kern w:val="0"/>
          <w:sz w:val="32"/>
          <w:szCs w:val="32"/>
        </w:rPr>
        <w:t>日</w:t>
      </w:r>
      <w:r>
        <w:rPr>
          <w:rFonts w:ascii="仿宋" w:eastAsia="仿宋" w:hAnsi="仿宋" w:cs="仿宋" w:hint="eastAsia"/>
          <w:color w:val="FF0000"/>
          <w:kern w:val="0"/>
          <w:sz w:val="32"/>
          <w:szCs w:val="32"/>
        </w:rPr>
        <w:t>09</w:t>
      </w:r>
      <w:r>
        <w:rPr>
          <w:rFonts w:ascii="仿宋" w:eastAsia="仿宋" w:hAnsi="仿宋" w:cs="仿宋" w:hint="eastAsia"/>
          <w:color w:val="FF0000"/>
          <w:kern w:val="0"/>
          <w:sz w:val="32"/>
          <w:szCs w:val="32"/>
        </w:rPr>
        <w:t>时</w:t>
      </w:r>
      <w:r>
        <w:rPr>
          <w:rFonts w:ascii="仿宋" w:eastAsia="仿宋" w:hAnsi="仿宋" w:cs="仿宋" w:hint="eastAsia"/>
          <w:color w:val="FF0000"/>
          <w:kern w:val="0"/>
          <w:sz w:val="32"/>
          <w:szCs w:val="32"/>
        </w:rPr>
        <w:t>30</w:t>
      </w:r>
      <w:r>
        <w:rPr>
          <w:rFonts w:ascii="仿宋" w:eastAsia="仿宋" w:hAnsi="仿宋" w:cs="仿宋" w:hint="eastAsia"/>
          <w:color w:val="FF0000"/>
          <w:kern w:val="0"/>
          <w:sz w:val="32"/>
          <w:szCs w:val="32"/>
        </w:rPr>
        <w:t>分</w:t>
      </w:r>
    </w:p>
    <w:p w14:paraId="5A3DD7EF"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递交响应文件地点：江苏航运职业技术学院西大门北侧创业园一楼评标室。</w:t>
      </w:r>
    </w:p>
    <w:p w14:paraId="1191E1D7" w14:textId="77777777" w:rsidR="00AB1659" w:rsidRDefault="00D62311">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六</w:t>
      </w:r>
      <w:r>
        <w:rPr>
          <w:rFonts w:ascii="仿宋" w:eastAsia="仿宋" w:hAnsi="仿宋" w:cs="仿宋" w:hint="eastAsia"/>
          <w:b/>
          <w:bCs/>
          <w:kern w:val="0"/>
          <w:sz w:val="32"/>
          <w:szCs w:val="32"/>
        </w:rPr>
        <w:t>、联系方式</w:t>
      </w:r>
    </w:p>
    <w:p w14:paraId="2491ABCE"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采购单位名称：江苏航运职业技术学院</w:t>
      </w:r>
    </w:p>
    <w:p w14:paraId="0378C83E"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地址：南通开发区通盛大道</w:t>
      </w:r>
      <w:r>
        <w:rPr>
          <w:rFonts w:ascii="仿宋" w:eastAsia="仿宋" w:hAnsi="仿宋" w:cs="仿宋" w:hint="eastAsia"/>
          <w:kern w:val="0"/>
          <w:sz w:val="32"/>
          <w:szCs w:val="32"/>
        </w:rPr>
        <w:t>185</w:t>
      </w:r>
      <w:r>
        <w:rPr>
          <w:rFonts w:ascii="仿宋" w:eastAsia="仿宋" w:hAnsi="仿宋" w:cs="仿宋" w:hint="eastAsia"/>
          <w:kern w:val="0"/>
          <w:sz w:val="32"/>
          <w:szCs w:val="32"/>
        </w:rPr>
        <w:t>号</w:t>
      </w:r>
    </w:p>
    <w:p w14:paraId="4BA6B429"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联系人：</w:t>
      </w:r>
    </w:p>
    <w:p w14:paraId="555A673A"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资产管理中心：黄老师；电话：</w:t>
      </w:r>
      <w:r>
        <w:rPr>
          <w:rFonts w:ascii="仿宋" w:eastAsia="仿宋" w:hAnsi="仿宋" w:cs="仿宋" w:hint="eastAsia"/>
          <w:kern w:val="0"/>
          <w:sz w:val="32"/>
          <w:szCs w:val="32"/>
        </w:rPr>
        <w:t>0513-85960860</w:t>
      </w:r>
    </w:p>
    <w:p w14:paraId="08371037" w14:textId="77777777" w:rsidR="00AB1659" w:rsidRDefault="00D62311">
      <w:pPr>
        <w:widowControl/>
        <w:spacing w:line="560" w:lineRule="exact"/>
        <w:ind w:firstLine="555"/>
        <w:jc w:val="left"/>
        <w:rPr>
          <w:rFonts w:ascii="仿宋" w:eastAsia="仿宋" w:hAnsi="仿宋" w:cs="仿宋"/>
          <w:kern w:val="0"/>
          <w:sz w:val="32"/>
          <w:szCs w:val="32"/>
        </w:rPr>
      </w:pPr>
      <w:r>
        <w:rPr>
          <w:rFonts w:ascii="仿宋" w:eastAsia="仿宋" w:hAnsi="仿宋" w:cs="仿宋" w:hint="eastAsia"/>
          <w:kern w:val="0"/>
          <w:sz w:val="32"/>
          <w:szCs w:val="32"/>
        </w:rPr>
        <w:t>需求部门：陈老师；电话：</w:t>
      </w:r>
      <w:r>
        <w:rPr>
          <w:rFonts w:ascii="仿宋" w:eastAsia="仿宋" w:hAnsi="仿宋" w:cs="仿宋" w:hint="eastAsia"/>
          <w:kern w:val="0"/>
          <w:sz w:val="32"/>
          <w:szCs w:val="32"/>
        </w:rPr>
        <w:t>13962968863</w:t>
      </w:r>
    </w:p>
    <w:p w14:paraId="4375AFEC" w14:textId="4CD8499C" w:rsidR="00AB1659" w:rsidRDefault="00D62311">
      <w:pPr>
        <w:widowControl/>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2024</w:t>
      </w:r>
      <w:r>
        <w:rPr>
          <w:rFonts w:ascii="仿宋" w:eastAsia="仿宋" w:hAnsi="仿宋" w:cs="仿宋" w:hint="eastAsia"/>
          <w:kern w:val="0"/>
          <w:sz w:val="32"/>
          <w:szCs w:val="32"/>
        </w:rPr>
        <w:t>年</w:t>
      </w:r>
      <w:r>
        <w:rPr>
          <w:rFonts w:ascii="仿宋" w:eastAsia="仿宋" w:hAnsi="仿宋" w:cs="仿宋" w:hint="eastAsia"/>
          <w:kern w:val="0"/>
          <w:sz w:val="32"/>
          <w:szCs w:val="32"/>
        </w:rPr>
        <w:t>1</w:t>
      </w:r>
      <w:r>
        <w:rPr>
          <w:rFonts w:ascii="仿宋" w:eastAsia="仿宋" w:hAnsi="仿宋" w:cs="仿宋" w:hint="eastAsia"/>
          <w:kern w:val="0"/>
          <w:sz w:val="32"/>
          <w:szCs w:val="32"/>
        </w:rPr>
        <w:t>2</w:t>
      </w:r>
      <w:r>
        <w:rPr>
          <w:rFonts w:ascii="仿宋" w:eastAsia="仿宋" w:hAnsi="仿宋" w:cs="仿宋" w:hint="eastAsia"/>
          <w:kern w:val="0"/>
          <w:sz w:val="32"/>
          <w:szCs w:val="32"/>
        </w:rPr>
        <w:t>月9</w:t>
      </w:r>
      <w:r>
        <w:rPr>
          <w:rFonts w:ascii="仿宋" w:eastAsia="仿宋" w:hAnsi="仿宋" w:cs="仿宋" w:hint="eastAsia"/>
          <w:kern w:val="0"/>
          <w:sz w:val="32"/>
          <w:szCs w:val="32"/>
        </w:rPr>
        <w:t>日</w:t>
      </w:r>
    </w:p>
    <w:bookmarkEnd w:id="0"/>
    <w:p w14:paraId="14EAD571" w14:textId="77777777" w:rsidR="00AB1659" w:rsidRDefault="00D62311">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14:paraId="100B0853" w14:textId="77777777" w:rsidR="00AB1659" w:rsidRDefault="00D62311">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kern w:val="0"/>
          <w:sz w:val="28"/>
          <w:szCs w:val="28"/>
        </w:rPr>
        <w:br/>
      </w:r>
    </w:p>
    <w:p w14:paraId="7651C015" w14:textId="77777777" w:rsidR="00AB1659" w:rsidRDefault="00D62311">
      <w:pPr>
        <w:widowControl/>
        <w:jc w:val="left"/>
        <w:rPr>
          <w:rFonts w:ascii="宋体" w:eastAsia="宋体" w:hAnsi="宋体" w:cs="宋体"/>
          <w:b/>
          <w:bCs/>
          <w:kern w:val="0"/>
          <w:sz w:val="32"/>
        </w:rPr>
      </w:pPr>
      <w:r>
        <w:rPr>
          <w:rFonts w:ascii="宋体" w:eastAsia="宋体" w:hAnsi="宋体" w:cs="宋体"/>
          <w:b/>
          <w:bCs/>
          <w:kern w:val="0"/>
          <w:sz w:val="32"/>
        </w:rPr>
        <w:br w:type="page"/>
      </w:r>
    </w:p>
    <w:p w14:paraId="124B1B71" w14:textId="77777777" w:rsidR="00AB1659" w:rsidRDefault="00D62311">
      <w:pPr>
        <w:widowControl/>
        <w:spacing w:before="100" w:beforeAutospacing="1" w:after="100" w:afterAutospacing="1" w:line="560" w:lineRule="exact"/>
        <w:ind w:right="560"/>
        <w:jc w:val="center"/>
        <w:rPr>
          <w:rFonts w:ascii="仿宋" w:eastAsia="仿宋" w:hAnsi="仿宋" w:cs="仿宋"/>
          <w:kern w:val="0"/>
          <w:sz w:val="32"/>
          <w:szCs w:val="32"/>
        </w:rPr>
      </w:pPr>
      <w:r>
        <w:rPr>
          <w:rFonts w:ascii="仿宋" w:eastAsia="仿宋" w:hAnsi="仿宋" w:cs="仿宋" w:hint="eastAsia"/>
          <w:b/>
          <w:bCs/>
          <w:kern w:val="0"/>
          <w:sz w:val="32"/>
          <w:szCs w:val="32"/>
        </w:rPr>
        <w:lastRenderedPageBreak/>
        <w:t>项目需求</w:t>
      </w:r>
    </w:p>
    <w:p w14:paraId="666875DF" w14:textId="77777777" w:rsidR="00AB1659" w:rsidRDefault="00D62311">
      <w:pPr>
        <w:pStyle w:val="a6"/>
        <w:widowControl/>
        <w:numPr>
          <w:ilvl w:val="0"/>
          <w:numId w:val="1"/>
        </w:numPr>
        <w:spacing w:line="560" w:lineRule="exact"/>
        <w:ind w:firstLineChars="0"/>
        <w:jc w:val="left"/>
        <w:rPr>
          <w:rFonts w:ascii="仿宋" w:eastAsia="仿宋" w:hAnsi="仿宋" w:cs="仿宋"/>
          <w:b/>
          <w:color w:val="000000"/>
          <w:sz w:val="32"/>
          <w:szCs w:val="32"/>
        </w:rPr>
      </w:pPr>
      <w:r>
        <w:rPr>
          <w:rFonts w:ascii="仿宋" w:eastAsia="仿宋" w:hAnsi="仿宋" w:cs="仿宋" w:hint="eastAsia"/>
          <w:b/>
          <w:color w:val="000000"/>
          <w:sz w:val="32"/>
          <w:szCs w:val="32"/>
        </w:rPr>
        <w:t>采购项目名称、数量</w:t>
      </w:r>
    </w:p>
    <w:tbl>
      <w:tblPr>
        <w:tblW w:w="8021" w:type="dxa"/>
        <w:tblInd w:w="93" w:type="dxa"/>
        <w:tblLayout w:type="fixed"/>
        <w:tblLook w:val="04A0" w:firstRow="1" w:lastRow="0" w:firstColumn="1" w:lastColumn="0" w:noHBand="0" w:noVBand="1"/>
      </w:tblPr>
      <w:tblGrid>
        <w:gridCol w:w="659"/>
        <w:gridCol w:w="876"/>
        <w:gridCol w:w="1037"/>
        <w:gridCol w:w="3466"/>
        <w:gridCol w:w="827"/>
        <w:gridCol w:w="1156"/>
      </w:tblGrid>
      <w:tr w:rsidR="00AB1659" w14:paraId="29D68CA2" w14:textId="77777777">
        <w:trPr>
          <w:gridAfter w:val="4"/>
          <w:wAfter w:w="6486" w:type="dxa"/>
          <w:trHeight w:val="270"/>
        </w:trPr>
        <w:tc>
          <w:tcPr>
            <w:tcW w:w="1535" w:type="dxa"/>
            <w:gridSpan w:val="2"/>
            <w:tcBorders>
              <w:top w:val="nil"/>
              <w:left w:val="nil"/>
              <w:bottom w:val="single" w:sz="8" w:space="0" w:color="000000"/>
              <w:right w:val="nil"/>
            </w:tcBorders>
            <w:shd w:val="clear" w:color="auto" w:fill="auto"/>
            <w:vAlign w:val="center"/>
          </w:tcPr>
          <w:p w14:paraId="6206E7BD" w14:textId="77777777" w:rsidR="00AB1659" w:rsidRDefault="00D62311">
            <w:pPr>
              <w:widowControl/>
              <w:jc w:val="left"/>
              <w:textAlignment w:val="center"/>
              <w:rPr>
                <w:rFonts w:ascii="黑体" w:eastAsia="黑体" w:hAnsi="宋体" w:cs="黑体"/>
                <w:color w:val="000000"/>
                <w:sz w:val="18"/>
                <w:szCs w:val="18"/>
              </w:rPr>
            </w:pPr>
            <w:r>
              <w:rPr>
                <w:rFonts w:ascii="黑体" w:eastAsia="黑体" w:hAnsi="宋体" w:cs="黑体" w:hint="eastAsia"/>
                <w:color w:val="000000"/>
                <w:sz w:val="18"/>
                <w:szCs w:val="18"/>
              </w:rPr>
              <w:t>土建：</w:t>
            </w:r>
          </w:p>
        </w:tc>
      </w:tr>
      <w:tr w:rsidR="00AB1659" w14:paraId="621B65CC" w14:textId="77777777">
        <w:trPr>
          <w:trHeight w:val="312"/>
        </w:trPr>
        <w:tc>
          <w:tcPr>
            <w:tcW w:w="65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6A0AADD"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序号</w:t>
            </w:r>
          </w:p>
        </w:tc>
        <w:tc>
          <w:tcPr>
            <w:tcW w:w="1913"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E918552"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项目名称</w:t>
            </w:r>
          </w:p>
        </w:tc>
        <w:tc>
          <w:tcPr>
            <w:tcW w:w="346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85870AD"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项目特征描述</w:t>
            </w:r>
          </w:p>
        </w:tc>
        <w:tc>
          <w:tcPr>
            <w:tcW w:w="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42AAB70"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计量</w:t>
            </w:r>
            <w:r>
              <w:rPr>
                <w:rFonts w:ascii="黑体" w:eastAsia="黑体" w:hAnsi="宋体" w:cs="黑体" w:hint="eastAsia"/>
                <w:b/>
                <w:bCs/>
                <w:color w:val="000000"/>
                <w:kern w:val="0"/>
                <w:sz w:val="18"/>
                <w:szCs w:val="18"/>
                <w:lang w:bidi="ar"/>
              </w:rPr>
              <w:br/>
            </w:r>
            <w:r>
              <w:rPr>
                <w:rFonts w:ascii="黑体" w:eastAsia="黑体" w:hAnsi="宋体" w:cs="黑体" w:hint="eastAsia"/>
                <w:b/>
                <w:bCs/>
                <w:color w:val="000000"/>
                <w:kern w:val="0"/>
                <w:sz w:val="18"/>
                <w:szCs w:val="18"/>
                <w:lang w:bidi="ar"/>
              </w:rPr>
              <w:t>单位</w:t>
            </w:r>
          </w:p>
        </w:tc>
        <w:tc>
          <w:tcPr>
            <w:tcW w:w="115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50F27CB"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工程量</w:t>
            </w:r>
          </w:p>
        </w:tc>
      </w:tr>
      <w:tr w:rsidR="00AB1659" w14:paraId="2003159F" w14:textId="77777777">
        <w:trPr>
          <w:trHeight w:val="312"/>
        </w:trPr>
        <w:tc>
          <w:tcPr>
            <w:tcW w:w="65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27F43D6" w14:textId="77777777" w:rsidR="00AB1659" w:rsidRDefault="00AB1659">
            <w:pPr>
              <w:jc w:val="center"/>
              <w:rPr>
                <w:rFonts w:ascii="黑体" w:eastAsia="黑体" w:hAnsi="宋体" w:cs="黑体"/>
                <w:b/>
                <w:bCs/>
                <w:color w:val="000000"/>
                <w:sz w:val="18"/>
                <w:szCs w:val="18"/>
              </w:rPr>
            </w:pPr>
          </w:p>
        </w:tc>
        <w:tc>
          <w:tcPr>
            <w:tcW w:w="1913"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6A5DDF57" w14:textId="77777777" w:rsidR="00AB1659" w:rsidRDefault="00AB1659">
            <w:pPr>
              <w:jc w:val="center"/>
              <w:rPr>
                <w:rFonts w:ascii="黑体" w:eastAsia="黑体" w:hAnsi="宋体" w:cs="黑体"/>
                <w:b/>
                <w:bCs/>
                <w:color w:val="000000"/>
                <w:sz w:val="18"/>
                <w:szCs w:val="18"/>
              </w:rPr>
            </w:pPr>
          </w:p>
        </w:tc>
        <w:tc>
          <w:tcPr>
            <w:tcW w:w="346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5AAE2EB" w14:textId="77777777" w:rsidR="00AB1659" w:rsidRDefault="00AB1659">
            <w:pPr>
              <w:jc w:val="center"/>
              <w:rPr>
                <w:rFonts w:ascii="黑体" w:eastAsia="黑体" w:hAnsi="宋体" w:cs="黑体"/>
                <w:b/>
                <w:bCs/>
                <w:color w:val="000000"/>
                <w:sz w:val="18"/>
                <w:szCs w:val="18"/>
              </w:rPr>
            </w:pPr>
          </w:p>
        </w:tc>
        <w:tc>
          <w:tcPr>
            <w:tcW w:w="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C6582E7" w14:textId="77777777" w:rsidR="00AB1659" w:rsidRDefault="00AB1659">
            <w:pPr>
              <w:jc w:val="center"/>
              <w:rPr>
                <w:rFonts w:ascii="黑体" w:eastAsia="黑体" w:hAnsi="宋体" w:cs="黑体"/>
                <w:b/>
                <w:bCs/>
                <w:color w:val="000000"/>
                <w:sz w:val="18"/>
                <w:szCs w:val="18"/>
              </w:rPr>
            </w:pPr>
          </w:p>
        </w:tc>
        <w:tc>
          <w:tcPr>
            <w:tcW w:w="115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80DF86C" w14:textId="77777777" w:rsidR="00AB1659" w:rsidRDefault="00AB1659">
            <w:pPr>
              <w:jc w:val="center"/>
              <w:rPr>
                <w:rFonts w:ascii="黑体" w:eastAsia="黑体" w:hAnsi="宋体" w:cs="黑体"/>
                <w:b/>
                <w:bCs/>
                <w:color w:val="000000"/>
                <w:sz w:val="18"/>
                <w:szCs w:val="18"/>
              </w:rPr>
            </w:pPr>
          </w:p>
        </w:tc>
      </w:tr>
      <w:tr w:rsidR="00AB1659" w14:paraId="4E20DE85" w14:textId="77777777">
        <w:trPr>
          <w:trHeight w:val="312"/>
        </w:trPr>
        <w:tc>
          <w:tcPr>
            <w:tcW w:w="65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346A099" w14:textId="77777777" w:rsidR="00AB1659" w:rsidRDefault="00AB1659">
            <w:pPr>
              <w:jc w:val="center"/>
              <w:rPr>
                <w:rFonts w:ascii="黑体" w:eastAsia="黑体" w:hAnsi="宋体" w:cs="黑体"/>
                <w:b/>
                <w:bCs/>
                <w:color w:val="000000"/>
                <w:sz w:val="18"/>
                <w:szCs w:val="18"/>
              </w:rPr>
            </w:pPr>
          </w:p>
        </w:tc>
        <w:tc>
          <w:tcPr>
            <w:tcW w:w="1913"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03D24B1A" w14:textId="77777777" w:rsidR="00AB1659" w:rsidRDefault="00AB1659">
            <w:pPr>
              <w:jc w:val="center"/>
              <w:rPr>
                <w:rFonts w:ascii="黑体" w:eastAsia="黑体" w:hAnsi="宋体" w:cs="黑体"/>
                <w:b/>
                <w:bCs/>
                <w:color w:val="000000"/>
                <w:sz w:val="18"/>
                <w:szCs w:val="18"/>
              </w:rPr>
            </w:pPr>
          </w:p>
        </w:tc>
        <w:tc>
          <w:tcPr>
            <w:tcW w:w="346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D90FADD" w14:textId="77777777" w:rsidR="00AB1659" w:rsidRDefault="00AB1659">
            <w:pPr>
              <w:jc w:val="center"/>
              <w:rPr>
                <w:rFonts w:ascii="黑体" w:eastAsia="黑体" w:hAnsi="宋体" w:cs="黑体"/>
                <w:b/>
                <w:bCs/>
                <w:color w:val="000000"/>
                <w:sz w:val="18"/>
                <w:szCs w:val="18"/>
              </w:rPr>
            </w:pPr>
          </w:p>
        </w:tc>
        <w:tc>
          <w:tcPr>
            <w:tcW w:w="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06AFEA" w14:textId="77777777" w:rsidR="00AB1659" w:rsidRDefault="00AB1659">
            <w:pPr>
              <w:jc w:val="center"/>
              <w:rPr>
                <w:rFonts w:ascii="黑体" w:eastAsia="黑体" w:hAnsi="宋体" w:cs="黑体"/>
                <w:b/>
                <w:bCs/>
                <w:color w:val="000000"/>
                <w:sz w:val="18"/>
                <w:szCs w:val="18"/>
              </w:rPr>
            </w:pPr>
          </w:p>
        </w:tc>
        <w:tc>
          <w:tcPr>
            <w:tcW w:w="115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FBB2CA1" w14:textId="77777777" w:rsidR="00AB1659" w:rsidRDefault="00AB1659">
            <w:pPr>
              <w:jc w:val="center"/>
              <w:rPr>
                <w:rFonts w:ascii="黑体" w:eastAsia="黑体" w:hAnsi="宋体" w:cs="黑体"/>
                <w:b/>
                <w:bCs/>
                <w:color w:val="000000"/>
                <w:sz w:val="18"/>
                <w:szCs w:val="18"/>
              </w:rPr>
            </w:pPr>
          </w:p>
        </w:tc>
      </w:tr>
      <w:tr w:rsidR="00AB1659" w14:paraId="265B08B4" w14:textId="77777777">
        <w:trPr>
          <w:trHeight w:val="96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6284B5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EA63B1"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张力围墙修复</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FCFF"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、含围墙墙垛加固</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、对张力围栏设备进行成品保护</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、综合考虑报价</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54F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9D8D"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r>
      <w:tr w:rsidR="00AB1659" w14:paraId="2BC71863" w14:textId="77777777">
        <w:trPr>
          <w:trHeight w:val="9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A5FFC5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2F3E74"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水泥路开挖回填</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C19A"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、拆除原先破损的水泥路面（东北门处）</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、清理拆除的路面垃圾并外运</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B76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D61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r>
      <w:tr w:rsidR="00AB1659" w14:paraId="79AA59BA" w14:textId="77777777">
        <w:trPr>
          <w:trHeight w:val="857"/>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D49CC0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1DEA8"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路面恢复</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30D8"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、恢复原先破除的道路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、新做</w:t>
            </w:r>
            <w:r>
              <w:rPr>
                <w:rFonts w:ascii="宋体" w:eastAsia="宋体" w:hAnsi="宋体" w:cs="宋体" w:hint="eastAsia"/>
                <w:color w:val="000000"/>
                <w:kern w:val="0"/>
                <w:sz w:val="18"/>
                <w:szCs w:val="18"/>
                <w:lang w:bidi="ar"/>
              </w:rPr>
              <w:t>8cm</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C30</w:t>
            </w:r>
            <w:r>
              <w:rPr>
                <w:rFonts w:ascii="宋体" w:eastAsia="宋体" w:hAnsi="宋体" w:cs="宋体" w:hint="eastAsia"/>
                <w:color w:val="000000"/>
                <w:kern w:val="0"/>
                <w:sz w:val="18"/>
                <w:szCs w:val="18"/>
                <w:lang w:bidi="ar"/>
              </w:rPr>
              <w:t>混凝土路面</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AD5A"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4866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r>
      <w:tr w:rsidR="00AB1659" w14:paraId="4A3B540C" w14:textId="77777777">
        <w:trPr>
          <w:trHeight w:val="726"/>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97DF53F"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3B1D1"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绿化修剪</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E49D"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、围墙上方绿化修剪整理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、清理拆除的垃圾并外运</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3BC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447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r>
      <w:tr w:rsidR="00AB1659" w14:paraId="06B013BF" w14:textId="77777777">
        <w:trPr>
          <w:trHeight w:val="78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0EF091"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67AD00"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路面开挖</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8917"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绿植路面</w:t>
            </w:r>
            <w:proofErr w:type="gramEnd"/>
            <w:r>
              <w:rPr>
                <w:rFonts w:ascii="宋体" w:eastAsia="宋体" w:hAnsi="宋体" w:cs="宋体" w:hint="eastAsia"/>
                <w:color w:val="000000"/>
                <w:kern w:val="0"/>
                <w:sz w:val="18"/>
                <w:szCs w:val="18"/>
                <w:lang w:bidi="ar"/>
              </w:rPr>
              <w:t>清理、开挖并清理树根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深度不小于</w:t>
            </w:r>
            <w:r>
              <w:rPr>
                <w:rFonts w:ascii="宋体" w:eastAsia="宋体" w:hAnsi="宋体" w:cs="宋体" w:hint="eastAsia"/>
                <w:color w:val="000000"/>
                <w:kern w:val="0"/>
                <w:sz w:val="18"/>
                <w:szCs w:val="18"/>
                <w:lang w:bidi="ar"/>
              </w:rPr>
              <w:t>50cm)</w:t>
            </w:r>
            <w:r>
              <w:rPr>
                <w:rFonts w:ascii="宋体" w:eastAsia="宋体" w:hAnsi="宋体" w:cs="宋体" w:hint="eastAsia"/>
                <w:color w:val="000000"/>
                <w:kern w:val="0"/>
                <w:sz w:val="18"/>
                <w:szCs w:val="18"/>
                <w:lang w:bidi="ar"/>
              </w:rPr>
              <w:t>，及回填</w:t>
            </w:r>
            <w:r>
              <w:rPr>
                <w:rFonts w:ascii="宋体" w:eastAsia="宋体" w:hAnsi="宋体" w:cs="宋体" w:hint="eastAsia"/>
                <w:color w:val="000000"/>
                <w:kern w:val="0"/>
                <w:sz w:val="18"/>
                <w:szCs w:val="18"/>
                <w:lang w:bidi="ar"/>
              </w:rPr>
              <w:t>194m</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4D1C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3BB7"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r>
      <w:tr w:rsidR="00AB1659" w14:paraId="62EA858C" w14:textId="77777777">
        <w:trPr>
          <w:trHeight w:val="255"/>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87494C2" w14:textId="77777777" w:rsidR="00AB1659" w:rsidRDefault="00AB1659">
            <w:pPr>
              <w:jc w:val="center"/>
              <w:rPr>
                <w:rFonts w:ascii="宋体" w:eastAsia="宋体" w:hAnsi="宋体" w:cs="宋体"/>
                <w:color w:val="000000"/>
                <w:sz w:val="18"/>
                <w:szCs w:val="18"/>
              </w:rPr>
            </w:pPr>
          </w:p>
        </w:tc>
        <w:tc>
          <w:tcPr>
            <w:tcW w:w="5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302907"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分部分项工程清单合计</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72D4" w14:textId="77777777" w:rsidR="00AB1659" w:rsidRDefault="00AB1659">
            <w:pPr>
              <w:jc w:val="center"/>
              <w:rPr>
                <w:rFonts w:ascii="宋体" w:eastAsia="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19BE" w14:textId="77777777" w:rsidR="00AB1659" w:rsidRDefault="00AB1659">
            <w:pPr>
              <w:jc w:val="center"/>
              <w:rPr>
                <w:rFonts w:ascii="宋体" w:eastAsia="宋体" w:hAnsi="宋体" w:cs="宋体"/>
                <w:color w:val="000000"/>
                <w:sz w:val="18"/>
                <w:szCs w:val="18"/>
              </w:rPr>
            </w:pPr>
          </w:p>
        </w:tc>
      </w:tr>
      <w:tr w:rsidR="00AB1659" w14:paraId="0C90E9F2" w14:textId="77777777">
        <w:trPr>
          <w:trHeight w:val="255"/>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12F18AD" w14:textId="77777777" w:rsidR="00AB1659" w:rsidRDefault="00AB1659">
            <w:pPr>
              <w:jc w:val="center"/>
              <w:rPr>
                <w:rFonts w:ascii="宋体" w:eastAsia="宋体" w:hAnsi="宋体" w:cs="宋体"/>
                <w:color w:val="000000"/>
                <w:sz w:val="18"/>
                <w:szCs w:val="18"/>
              </w:rPr>
            </w:pPr>
          </w:p>
        </w:tc>
        <w:tc>
          <w:tcPr>
            <w:tcW w:w="53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228B5A"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单价措施项目清单合计</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14CD" w14:textId="77777777" w:rsidR="00AB1659" w:rsidRDefault="00AB1659">
            <w:pPr>
              <w:jc w:val="center"/>
              <w:rPr>
                <w:rFonts w:ascii="宋体" w:eastAsia="宋体" w:hAnsi="宋体" w:cs="宋体"/>
                <w:color w:val="000000"/>
                <w:sz w:val="18"/>
                <w:szCs w:val="18"/>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F080" w14:textId="77777777" w:rsidR="00AB1659" w:rsidRDefault="00AB1659">
            <w:pPr>
              <w:jc w:val="center"/>
              <w:rPr>
                <w:rFonts w:ascii="宋体" w:eastAsia="宋体" w:hAnsi="宋体" w:cs="宋体"/>
                <w:color w:val="000000"/>
                <w:sz w:val="18"/>
                <w:szCs w:val="18"/>
              </w:rPr>
            </w:pPr>
          </w:p>
        </w:tc>
      </w:tr>
      <w:tr w:rsidR="00AB1659" w14:paraId="09105561" w14:textId="77777777">
        <w:trPr>
          <w:trHeight w:val="255"/>
        </w:trPr>
        <w:tc>
          <w:tcPr>
            <w:tcW w:w="659" w:type="dxa"/>
            <w:tcBorders>
              <w:top w:val="nil"/>
              <w:left w:val="nil"/>
              <w:bottom w:val="nil"/>
              <w:right w:val="nil"/>
            </w:tcBorders>
            <w:shd w:val="clear" w:color="auto" w:fill="auto"/>
            <w:noWrap/>
            <w:vAlign w:val="bottom"/>
          </w:tcPr>
          <w:p w14:paraId="2E2ECDC2" w14:textId="77777777" w:rsidR="00AB1659" w:rsidRDefault="00AB1659">
            <w:pPr>
              <w:rPr>
                <w:rFonts w:ascii="Arial" w:eastAsia="宋体" w:hAnsi="Arial" w:cs="Arial"/>
                <w:color w:val="000000"/>
                <w:sz w:val="20"/>
                <w:szCs w:val="20"/>
              </w:rPr>
            </w:pPr>
          </w:p>
        </w:tc>
        <w:tc>
          <w:tcPr>
            <w:tcW w:w="1913" w:type="dxa"/>
            <w:gridSpan w:val="2"/>
            <w:tcBorders>
              <w:top w:val="nil"/>
              <w:left w:val="nil"/>
              <w:bottom w:val="nil"/>
              <w:right w:val="nil"/>
            </w:tcBorders>
            <w:shd w:val="clear" w:color="auto" w:fill="auto"/>
            <w:noWrap/>
            <w:vAlign w:val="bottom"/>
          </w:tcPr>
          <w:p w14:paraId="4A61E30C" w14:textId="77777777" w:rsidR="00AB1659" w:rsidRDefault="00AB1659">
            <w:pPr>
              <w:rPr>
                <w:rFonts w:ascii="Arial" w:eastAsia="宋体" w:hAnsi="Arial" w:cs="Arial"/>
                <w:color w:val="000000"/>
                <w:sz w:val="20"/>
                <w:szCs w:val="20"/>
              </w:rPr>
            </w:pPr>
          </w:p>
        </w:tc>
        <w:tc>
          <w:tcPr>
            <w:tcW w:w="3466" w:type="dxa"/>
            <w:tcBorders>
              <w:top w:val="nil"/>
              <w:left w:val="nil"/>
              <w:bottom w:val="nil"/>
              <w:right w:val="nil"/>
            </w:tcBorders>
            <w:shd w:val="clear" w:color="auto" w:fill="auto"/>
            <w:noWrap/>
            <w:vAlign w:val="bottom"/>
          </w:tcPr>
          <w:p w14:paraId="1E2CDD0D" w14:textId="77777777" w:rsidR="00AB1659" w:rsidRDefault="00AB1659">
            <w:pPr>
              <w:rPr>
                <w:rFonts w:ascii="Arial" w:eastAsia="宋体" w:hAnsi="Arial" w:cs="Arial"/>
                <w:color w:val="000000"/>
                <w:sz w:val="20"/>
                <w:szCs w:val="20"/>
              </w:rPr>
            </w:pPr>
          </w:p>
        </w:tc>
        <w:tc>
          <w:tcPr>
            <w:tcW w:w="827" w:type="dxa"/>
            <w:tcBorders>
              <w:top w:val="nil"/>
              <w:left w:val="nil"/>
              <w:bottom w:val="nil"/>
              <w:right w:val="nil"/>
            </w:tcBorders>
            <w:shd w:val="clear" w:color="auto" w:fill="auto"/>
            <w:noWrap/>
            <w:vAlign w:val="bottom"/>
          </w:tcPr>
          <w:p w14:paraId="02404E29" w14:textId="77777777" w:rsidR="00AB1659" w:rsidRDefault="00AB1659">
            <w:pPr>
              <w:rPr>
                <w:rFonts w:ascii="Arial" w:eastAsia="宋体" w:hAnsi="Arial" w:cs="Arial"/>
                <w:color w:val="000000"/>
                <w:sz w:val="20"/>
                <w:szCs w:val="20"/>
              </w:rPr>
            </w:pPr>
          </w:p>
        </w:tc>
        <w:tc>
          <w:tcPr>
            <w:tcW w:w="1156" w:type="dxa"/>
            <w:tcBorders>
              <w:top w:val="nil"/>
              <w:left w:val="nil"/>
              <w:bottom w:val="nil"/>
              <w:right w:val="nil"/>
            </w:tcBorders>
            <w:shd w:val="clear" w:color="auto" w:fill="auto"/>
            <w:noWrap/>
            <w:vAlign w:val="center"/>
          </w:tcPr>
          <w:p w14:paraId="4E362A2F" w14:textId="77777777" w:rsidR="00AB1659" w:rsidRDefault="00AB1659">
            <w:pPr>
              <w:jc w:val="center"/>
              <w:rPr>
                <w:rFonts w:ascii="Arial" w:eastAsia="宋体" w:hAnsi="Arial" w:cs="Arial"/>
                <w:color w:val="000000"/>
                <w:sz w:val="20"/>
                <w:szCs w:val="20"/>
              </w:rPr>
            </w:pPr>
          </w:p>
        </w:tc>
      </w:tr>
      <w:tr w:rsidR="00AB1659" w14:paraId="6D7DC57C" w14:textId="77777777">
        <w:trPr>
          <w:gridAfter w:val="4"/>
          <w:wAfter w:w="6486" w:type="dxa"/>
          <w:trHeight w:val="270"/>
        </w:trPr>
        <w:tc>
          <w:tcPr>
            <w:tcW w:w="1535" w:type="dxa"/>
            <w:gridSpan w:val="2"/>
            <w:tcBorders>
              <w:top w:val="nil"/>
              <w:left w:val="nil"/>
              <w:bottom w:val="single" w:sz="8" w:space="0" w:color="000000"/>
              <w:right w:val="nil"/>
            </w:tcBorders>
            <w:shd w:val="clear" w:color="auto" w:fill="auto"/>
            <w:vAlign w:val="center"/>
          </w:tcPr>
          <w:p w14:paraId="5FFCA425" w14:textId="77777777" w:rsidR="00AB1659" w:rsidRDefault="00D62311">
            <w:pPr>
              <w:widowControl/>
              <w:jc w:val="left"/>
              <w:textAlignment w:val="center"/>
              <w:rPr>
                <w:rFonts w:ascii="黑体" w:eastAsia="黑体" w:hAnsi="宋体" w:cs="黑体"/>
                <w:color w:val="000000"/>
                <w:sz w:val="18"/>
                <w:szCs w:val="18"/>
              </w:rPr>
            </w:pPr>
            <w:r>
              <w:rPr>
                <w:rFonts w:ascii="黑体" w:eastAsia="黑体" w:hAnsi="宋体" w:cs="黑体" w:hint="eastAsia"/>
                <w:color w:val="000000"/>
                <w:sz w:val="18"/>
                <w:szCs w:val="18"/>
              </w:rPr>
              <w:t>安装：</w:t>
            </w:r>
          </w:p>
        </w:tc>
      </w:tr>
      <w:tr w:rsidR="00AB1659" w14:paraId="1A7C6630" w14:textId="77777777">
        <w:trPr>
          <w:trHeight w:val="312"/>
        </w:trPr>
        <w:tc>
          <w:tcPr>
            <w:tcW w:w="65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FD4D859"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序号</w:t>
            </w:r>
          </w:p>
        </w:tc>
        <w:tc>
          <w:tcPr>
            <w:tcW w:w="1913"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67CA371"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项目名称</w:t>
            </w:r>
          </w:p>
        </w:tc>
        <w:tc>
          <w:tcPr>
            <w:tcW w:w="346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35505A0"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项目特征描述</w:t>
            </w:r>
          </w:p>
        </w:tc>
        <w:tc>
          <w:tcPr>
            <w:tcW w:w="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C239E05"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计量</w:t>
            </w:r>
            <w:r>
              <w:rPr>
                <w:rFonts w:ascii="黑体" w:eastAsia="黑体" w:hAnsi="宋体" w:cs="黑体" w:hint="eastAsia"/>
                <w:b/>
                <w:bCs/>
                <w:color w:val="000000"/>
                <w:kern w:val="0"/>
                <w:sz w:val="18"/>
                <w:szCs w:val="18"/>
                <w:lang w:bidi="ar"/>
              </w:rPr>
              <w:br/>
            </w:r>
            <w:r>
              <w:rPr>
                <w:rFonts w:ascii="黑体" w:eastAsia="黑体" w:hAnsi="宋体" w:cs="黑体" w:hint="eastAsia"/>
                <w:b/>
                <w:bCs/>
                <w:color w:val="000000"/>
                <w:kern w:val="0"/>
                <w:sz w:val="18"/>
                <w:szCs w:val="18"/>
                <w:lang w:bidi="ar"/>
              </w:rPr>
              <w:t>单位</w:t>
            </w:r>
          </w:p>
        </w:tc>
        <w:tc>
          <w:tcPr>
            <w:tcW w:w="115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7D686D0"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工程量</w:t>
            </w:r>
          </w:p>
        </w:tc>
      </w:tr>
      <w:tr w:rsidR="00AB1659" w14:paraId="24561D60" w14:textId="77777777">
        <w:trPr>
          <w:trHeight w:val="312"/>
        </w:trPr>
        <w:tc>
          <w:tcPr>
            <w:tcW w:w="65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64ABC4D" w14:textId="77777777" w:rsidR="00AB1659" w:rsidRDefault="00AB1659">
            <w:pPr>
              <w:jc w:val="center"/>
              <w:rPr>
                <w:rFonts w:ascii="黑体" w:eastAsia="黑体" w:hAnsi="宋体" w:cs="黑体"/>
                <w:b/>
                <w:bCs/>
                <w:color w:val="000000"/>
                <w:sz w:val="18"/>
                <w:szCs w:val="18"/>
              </w:rPr>
            </w:pPr>
          </w:p>
        </w:tc>
        <w:tc>
          <w:tcPr>
            <w:tcW w:w="1913"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6C1A938D" w14:textId="77777777" w:rsidR="00AB1659" w:rsidRDefault="00AB1659">
            <w:pPr>
              <w:jc w:val="center"/>
              <w:rPr>
                <w:rFonts w:ascii="黑体" w:eastAsia="黑体" w:hAnsi="宋体" w:cs="黑体"/>
                <w:b/>
                <w:bCs/>
                <w:color w:val="000000"/>
                <w:sz w:val="18"/>
                <w:szCs w:val="18"/>
              </w:rPr>
            </w:pPr>
          </w:p>
        </w:tc>
        <w:tc>
          <w:tcPr>
            <w:tcW w:w="346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FD53E36" w14:textId="77777777" w:rsidR="00AB1659" w:rsidRDefault="00AB1659">
            <w:pPr>
              <w:jc w:val="center"/>
              <w:rPr>
                <w:rFonts w:ascii="黑体" w:eastAsia="黑体" w:hAnsi="宋体" w:cs="黑体"/>
                <w:b/>
                <w:bCs/>
                <w:color w:val="000000"/>
                <w:sz w:val="18"/>
                <w:szCs w:val="18"/>
              </w:rPr>
            </w:pPr>
          </w:p>
        </w:tc>
        <w:tc>
          <w:tcPr>
            <w:tcW w:w="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D582E3B" w14:textId="77777777" w:rsidR="00AB1659" w:rsidRDefault="00AB1659">
            <w:pPr>
              <w:jc w:val="center"/>
              <w:rPr>
                <w:rFonts w:ascii="黑体" w:eastAsia="黑体" w:hAnsi="宋体" w:cs="黑体"/>
                <w:b/>
                <w:bCs/>
                <w:color w:val="000000"/>
                <w:sz w:val="18"/>
                <w:szCs w:val="18"/>
              </w:rPr>
            </w:pPr>
          </w:p>
        </w:tc>
        <w:tc>
          <w:tcPr>
            <w:tcW w:w="115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3FC891D" w14:textId="77777777" w:rsidR="00AB1659" w:rsidRDefault="00AB1659">
            <w:pPr>
              <w:jc w:val="center"/>
              <w:rPr>
                <w:rFonts w:ascii="黑体" w:eastAsia="黑体" w:hAnsi="宋体" w:cs="黑体"/>
                <w:b/>
                <w:bCs/>
                <w:color w:val="000000"/>
                <w:sz w:val="18"/>
                <w:szCs w:val="18"/>
              </w:rPr>
            </w:pPr>
          </w:p>
        </w:tc>
      </w:tr>
      <w:tr w:rsidR="00AB1659" w14:paraId="18901509" w14:textId="77777777">
        <w:trPr>
          <w:trHeight w:val="312"/>
        </w:trPr>
        <w:tc>
          <w:tcPr>
            <w:tcW w:w="65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85B62D1" w14:textId="77777777" w:rsidR="00AB1659" w:rsidRDefault="00AB1659">
            <w:pPr>
              <w:jc w:val="center"/>
              <w:rPr>
                <w:rFonts w:ascii="黑体" w:eastAsia="黑体" w:hAnsi="宋体" w:cs="黑体"/>
                <w:b/>
                <w:bCs/>
                <w:color w:val="000000"/>
                <w:sz w:val="18"/>
                <w:szCs w:val="18"/>
              </w:rPr>
            </w:pPr>
          </w:p>
        </w:tc>
        <w:tc>
          <w:tcPr>
            <w:tcW w:w="1913"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205E97DF" w14:textId="77777777" w:rsidR="00AB1659" w:rsidRDefault="00AB1659">
            <w:pPr>
              <w:jc w:val="center"/>
              <w:rPr>
                <w:rFonts w:ascii="黑体" w:eastAsia="黑体" w:hAnsi="宋体" w:cs="黑体"/>
                <w:b/>
                <w:bCs/>
                <w:color w:val="000000"/>
                <w:sz w:val="18"/>
                <w:szCs w:val="18"/>
              </w:rPr>
            </w:pPr>
          </w:p>
        </w:tc>
        <w:tc>
          <w:tcPr>
            <w:tcW w:w="346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0A692CC" w14:textId="77777777" w:rsidR="00AB1659" w:rsidRDefault="00AB1659">
            <w:pPr>
              <w:jc w:val="center"/>
              <w:rPr>
                <w:rFonts w:ascii="黑体" w:eastAsia="黑体" w:hAnsi="宋体" w:cs="黑体"/>
                <w:b/>
                <w:bCs/>
                <w:color w:val="000000"/>
                <w:sz w:val="18"/>
                <w:szCs w:val="18"/>
              </w:rPr>
            </w:pPr>
          </w:p>
        </w:tc>
        <w:tc>
          <w:tcPr>
            <w:tcW w:w="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F17161D" w14:textId="77777777" w:rsidR="00AB1659" w:rsidRDefault="00AB1659">
            <w:pPr>
              <w:jc w:val="center"/>
              <w:rPr>
                <w:rFonts w:ascii="黑体" w:eastAsia="黑体" w:hAnsi="宋体" w:cs="黑体"/>
                <w:b/>
                <w:bCs/>
                <w:color w:val="000000"/>
                <w:sz w:val="18"/>
                <w:szCs w:val="18"/>
              </w:rPr>
            </w:pPr>
          </w:p>
        </w:tc>
        <w:tc>
          <w:tcPr>
            <w:tcW w:w="1156"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7DCBE69" w14:textId="77777777" w:rsidR="00AB1659" w:rsidRDefault="00AB1659">
            <w:pPr>
              <w:jc w:val="center"/>
              <w:rPr>
                <w:rFonts w:ascii="黑体" w:eastAsia="黑体" w:hAnsi="宋体" w:cs="黑体"/>
                <w:b/>
                <w:bCs/>
                <w:color w:val="000000"/>
                <w:sz w:val="18"/>
                <w:szCs w:val="18"/>
              </w:rPr>
            </w:pPr>
          </w:p>
        </w:tc>
      </w:tr>
      <w:tr w:rsidR="00AB1659" w14:paraId="021A7AB2" w14:textId="77777777">
        <w:trPr>
          <w:trHeight w:val="827"/>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97EF9F8"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95D87"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原有光纤、电线、监控拆除</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4FE1"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、类型</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拆除立杆、设备、线路并堆放至指定位置，切除膨胀螺杆确保安全</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B7F4"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DDAA"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r>
      <w:tr w:rsidR="00AB1659" w14:paraId="772B2610" w14:textId="77777777">
        <w:trPr>
          <w:trHeight w:val="427"/>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582410B"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E7F900"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光缆</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302A"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单模室外</w:t>
            </w:r>
            <w:r>
              <w:rPr>
                <w:rFonts w:ascii="宋体" w:eastAsia="宋体" w:hAnsi="宋体" w:cs="宋体" w:hint="eastAsia"/>
                <w:color w:val="000000"/>
                <w:kern w:val="0"/>
                <w:sz w:val="18"/>
                <w:szCs w:val="18"/>
                <w:lang w:bidi="ar"/>
              </w:rPr>
              <w:t>6</w:t>
            </w:r>
            <w:proofErr w:type="gramStart"/>
            <w:r>
              <w:rPr>
                <w:rFonts w:ascii="宋体" w:eastAsia="宋体" w:hAnsi="宋体" w:cs="宋体" w:hint="eastAsia"/>
                <w:color w:val="000000"/>
                <w:kern w:val="0"/>
                <w:sz w:val="18"/>
                <w:szCs w:val="18"/>
                <w:lang w:bidi="ar"/>
              </w:rPr>
              <w:t>芯铠装</w:t>
            </w:r>
            <w:proofErr w:type="gramEnd"/>
            <w:r>
              <w:rPr>
                <w:rFonts w:ascii="宋体" w:eastAsia="宋体" w:hAnsi="宋体" w:cs="宋体" w:hint="eastAsia"/>
                <w:color w:val="000000"/>
                <w:kern w:val="0"/>
                <w:sz w:val="18"/>
                <w:szCs w:val="18"/>
                <w:lang w:bidi="ar"/>
              </w:rPr>
              <w:t>光缆</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4A1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0A60"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w:t>
            </w:r>
          </w:p>
        </w:tc>
      </w:tr>
      <w:tr w:rsidR="00AB1659" w14:paraId="12049D44" w14:textId="77777777">
        <w:trPr>
          <w:trHeight w:val="52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CD7F72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7F4880"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3E96"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:RVV-2*1.5</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9575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1304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w:t>
            </w:r>
          </w:p>
        </w:tc>
      </w:tr>
      <w:tr w:rsidR="00AB1659" w14:paraId="7C4161E8" w14:textId="77777777">
        <w:trPr>
          <w:trHeight w:val="675"/>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B288D0A"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8B94EB"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双绞线缆</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6ADC"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双绞线缆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、线缆对数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超五类网线</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AC3AE"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544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r>
      <w:tr w:rsidR="00AB1659" w14:paraId="4B7D26E7" w14:textId="77777777">
        <w:trPr>
          <w:trHeight w:val="1122"/>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EF607CD"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69655"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监控摄像设备</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A905F"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监控移位（设备利旧）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含立杆基础、开槽布线、场地恢复、接线调试及所需相关材料</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80CF"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20E4"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r>
      <w:tr w:rsidR="00AB1659" w14:paraId="03922AD5" w14:textId="77777777">
        <w:trPr>
          <w:trHeight w:val="540"/>
        </w:trPr>
        <w:tc>
          <w:tcPr>
            <w:tcW w:w="659"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D864788"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9BC978"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3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0D02"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塑料管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:PVC25</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440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E3A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197</w:t>
            </w:r>
          </w:p>
        </w:tc>
      </w:tr>
    </w:tbl>
    <w:p w14:paraId="7A89E325" w14:textId="77777777" w:rsidR="00AB1659" w:rsidRDefault="00D62311">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lastRenderedPageBreak/>
        <w:t>二、相关要求：</w:t>
      </w:r>
      <w:r>
        <w:rPr>
          <w:rFonts w:ascii="仿宋" w:eastAsia="仿宋" w:hAnsi="仿宋" w:cs="仿宋" w:hint="eastAsia"/>
          <w:kern w:val="0"/>
          <w:sz w:val="32"/>
          <w:szCs w:val="32"/>
        </w:rPr>
        <w:t>项目完成后需分别成功对接学校张力围栏安防系统和视频周界报警系统。</w:t>
      </w:r>
    </w:p>
    <w:p w14:paraId="48493BBE" w14:textId="77777777" w:rsidR="00AB1659" w:rsidRDefault="00D62311">
      <w:pPr>
        <w:widowControl/>
        <w:spacing w:line="560" w:lineRule="exact"/>
        <w:ind w:firstLine="561"/>
        <w:jc w:val="left"/>
        <w:rPr>
          <w:rFonts w:ascii="仿宋" w:eastAsia="仿宋" w:hAnsi="仿宋" w:cs="仿宋"/>
          <w:kern w:val="0"/>
          <w:sz w:val="32"/>
          <w:szCs w:val="32"/>
        </w:rPr>
      </w:pPr>
      <w:r>
        <w:rPr>
          <w:rFonts w:ascii="仿宋" w:eastAsia="仿宋" w:hAnsi="仿宋" w:cs="仿宋" w:hint="eastAsia"/>
          <w:b/>
          <w:bCs/>
          <w:kern w:val="0"/>
          <w:sz w:val="32"/>
          <w:szCs w:val="32"/>
        </w:rPr>
        <w:t>三、合同期限：</w:t>
      </w:r>
      <w:r>
        <w:rPr>
          <w:rFonts w:ascii="仿宋" w:eastAsia="仿宋" w:hAnsi="仿宋" w:cs="仿宋" w:hint="eastAsia"/>
          <w:kern w:val="0"/>
          <w:sz w:val="32"/>
          <w:szCs w:val="32"/>
        </w:rPr>
        <w:t>合同签订后</w:t>
      </w:r>
      <w:r>
        <w:rPr>
          <w:rFonts w:ascii="仿宋" w:eastAsia="仿宋" w:hAnsi="仿宋" w:cs="仿宋" w:hint="eastAsia"/>
          <w:kern w:val="0"/>
          <w:sz w:val="32"/>
          <w:szCs w:val="32"/>
        </w:rPr>
        <w:t>6</w:t>
      </w:r>
      <w:r>
        <w:rPr>
          <w:rFonts w:ascii="仿宋" w:eastAsia="仿宋" w:hAnsi="仿宋" w:cs="仿宋" w:hint="eastAsia"/>
          <w:kern w:val="0"/>
          <w:sz w:val="32"/>
          <w:szCs w:val="32"/>
        </w:rPr>
        <w:t>个月。</w:t>
      </w:r>
    </w:p>
    <w:p w14:paraId="12EDD3CA" w14:textId="77777777" w:rsidR="00AB1659" w:rsidRDefault="00D62311">
      <w:pPr>
        <w:widowControl/>
        <w:spacing w:line="560" w:lineRule="exact"/>
        <w:ind w:firstLine="561"/>
        <w:jc w:val="left"/>
        <w:rPr>
          <w:rFonts w:ascii="仿宋" w:eastAsia="仿宋" w:hAnsi="仿宋" w:cs="仿宋"/>
          <w:kern w:val="0"/>
          <w:sz w:val="32"/>
          <w:szCs w:val="32"/>
        </w:rPr>
      </w:pPr>
      <w:r>
        <w:rPr>
          <w:rFonts w:ascii="仿宋" w:eastAsia="仿宋" w:hAnsi="仿宋" w:cs="仿宋" w:hint="eastAsia"/>
          <w:b/>
          <w:bCs/>
          <w:kern w:val="0"/>
          <w:sz w:val="32"/>
          <w:szCs w:val="32"/>
        </w:rPr>
        <w:t>四、付款方式</w:t>
      </w:r>
      <w:r>
        <w:rPr>
          <w:rFonts w:ascii="仿宋" w:eastAsia="仿宋" w:hAnsi="仿宋" w:cs="仿宋" w:hint="eastAsia"/>
          <w:b/>
          <w:bCs/>
          <w:color w:val="0000FF"/>
          <w:kern w:val="0"/>
          <w:sz w:val="32"/>
          <w:szCs w:val="32"/>
        </w:rPr>
        <w:t>：</w:t>
      </w:r>
      <w:r>
        <w:rPr>
          <w:rFonts w:ascii="仿宋" w:eastAsia="仿宋" w:hAnsi="仿宋" w:cs="仿宋" w:hint="eastAsia"/>
          <w:color w:val="0000FF"/>
          <w:kern w:val="0"/>
          <w:sz w:val="32"/>
          <w:szCs w:val="32"/>
        </w:rPr>
        <w:t>经验收、审计后，付审定价</w:t>
      </w:r>
      <w:r>
        <w:rPr>
          <w:rFonts w:ascii="仿宋" w:eastAsia="仿宋" w:hAnsi="仿宋" w:cs="仿宋" w:hint="eastAsia"/>
          <w:color w:val="0000FF"/>
          <w:kern w:val="0"/>
          <w:sz w:val="32"/>
          <w:szCs w:val="32"/>
        </w:rPr>
        <w:t>100%</w:t>
      </w:r>
      <w:r>
        <w:rPr>
          <w:rFonts w:ascii="仿宋" w:eastAsia="仿宋" w:hAnsi="仿宋" w:cs="仿宋" w:hint="eastAsia"/>
          <w:color w:val="0000FF"/>
          <w:kern w:val="0"/>
          <w:sz w:val="32"/>
          <w:szCs w:val="32"/>
        </w:rPr>
        <w:t>。</w:t>
      </w:r>
    </w:p>
    <w:p w14:paraId="63887BD8" w14:textId="77777777" w:rsidR="00AB1659" w:rsidRDefault="00AB1659">
      <w:pPr>
        <w:widowControl/>
        <w:spacing w:before="100" w:beforeAutospacing="1" w:after="100" w:afterAutospacing="1" w:line="560" w:lineRule="exact"/>
        <w:jc w:val="center"/>
        <w:rPr>
          <w:rFonts w:ascii="仿宋" w:eastAsia="仿宋" w:hAnsi="仿宋" w:cs="仿宋"/>
          <w:b/>
          <w:bCs/>
          <w:kern w:val="0"/>
          <w:sz w:val="32"/>
          <w:szCs w:val="32"/>
        </w:rPr>
      </w:pPr>
    </w:p>
    <w:p w14:paraId="26E9967E" w14:textId="77777777" w:rsidR="00AB1659" w:rsidRDefault="00D62311">
      <w:pPr>
        <w:widowControl/>
        <w:spacing w:before="100" w:beforeAutospacing="1" w:after="100" w:afterAutospacing="1"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供应商须知</w:t>
      </w:r>
    </w:p>
    <w:p w14:paraId="6A3F35A4" w14:textId="77777777" w:rsidR="00AB1659" w:rsidRDefault="00D62311">
      <w:pPr>
        <w:widowControl/>
        <w:spacing w:line="560" w:lineRule="exact"/>
        <w:ind w:firstLine="641"/>
        <w:jc w:val="left"/>
        <w:rPr>
          <w:rFonts w:ascii="仿宋" w:eastAsia="仿宋" w:hAnsi="仿宋" w:cs="仿宋"/>
          <w:kern w:val="0"/>
          <w:sz w:val="32"/>
          <w:szCs w:val="32"/>
        </w:rPr>
      </w:pPr>
      <w:proofErr w:type="gramStart"/>
      <w:r>
        <w:rPr>
          <w:rFonts w:ascii="仿宋" w:eastAsia="仿宋" w:hAnsi="仿宋" w:cs="仿宋" w:hint="eastAsia"/>
          <w:b/>
          <w:bCs/>
          <w:kern w:val="0"/>
          <w:sz w:val="32"/>
          <w:szCs w:val="32"/>
        </w:rPr>
        <w:t>一</w:t>
      </w:r>
      <w:proofErr w:type="gramEnd"/>
      <w:r>
        <w:rPr>
          <w:rFonts w:ascii="仿宋" w:eastAsia="仿宋" w:hAnsi="仿宋" w:cs="仿宋" w:hint="eastAsia"/>
          <w:b/>
          <w:bCs/>
          <w:kern w:val="0"/>
          <w:sz w:val="32"/>
          <w:szCs w:val="32"/>
        </w:rPr>
        <w:t>.</w:t>
      </w:r>
      <w:r>
        <w:rPr>
          <w:rFonts w:ascii="仿宋" w:eastAsia="仿宋" w:hAnsi="仿宋" w:cs="仿宋" w:hint="eastAsia"/>
          <w:b/>
          <w:bCs/>
          <w:kern w:val="0"/>
          <w:sz w:val="32"/>
          <w:szCs w:val="32"/>
        </w:rPr>
        <w:t>适用范围：</w:t>
      </w:r>
      <w:r>
        <w:rPr>
          <w:rFonts w:ascii="仿宋" w:eastAsia="仿宋" w:hAnsi="仿宋" w:cs="仿宋" w:hint="eastAsia"/>
          <w:kern w:val="0"/>
          <w:sz w:val="32"/>
          <w:szCs w:val="32"/>
        </w:rPr>
        <w:t>本次采购项目。</w:t>
      </w:r>
    </w:p>
    <w:p w14:paraId="15F9B490" w14:textId="77777777" w:rsidR="00AB1659" w:rsidRDefault="00D62311">
      <w:pPr>
        <w:widowControl/>
        <w:spacing w:line="560" w:lineRule="exact"/>
        <w:ind w:firstLine="641"/>
        <w:jc w:val="left"/>
        <w:rPr>
          <w:rFonts w:ascii="仿宋" w:eastAsia="仿宋" w:hAnsi="仿宋" w:cs="仿宋"/>
          <w:kern w:val="0"/>
          <w:sz w:val="32"/>
          <w:szCs w:val="32"/>
        </w:rPr>
      </w:pPr>
      <w:r>
        <w:rPr>
          <w:rFonts w:ascii="仿宋" w:eastAsia="仿宋" w:hAnsi="仿宋" w:cs="仿宋" w:hint="eastAsia"/>
          <w:b/>
          <w:bCs/>
          <w:kern w:val="0"/>
          <w:sz w:val="32"/>
          <w:szCs w:val="32"/>
        </w:rPr>
        <w:t>二</w:t>
      </w:r>
      <w:r>
        <w:rPr>
          <w:rFonts w:ascii="仿宋" w:eastAsia="仿宋" w:hAnsi="仿宋" w:cs="仿宋" w:hint="eastAsia"/>
          <w:b/>
          <w:bCs/>
          <w:kern w:val="0"/>
          <w:sz w:val="32"/>
          <w:szCs w:val="32"/>
        </w:rPr>
        <w:t>.</w:t>
      </w:r>
      <w:r>
        <w:rPr>
          <w:rFonts w:ascii="仿宋" w:eastAsia="仿宋" w:hAnsi="仿宋" w:cs="仿宋" w:hint="eastAsia"/>
          <w:b/>
          <w:bCs/>
          <w:kern w:val="0"/>
          <w:sz w:val="32"/>
          <w:szCs w:val="32"/>
        </w:rPr>
        <w:t>联合体：</w:t>
      </w:r>
      <w:r>
        <w:rPr>
          <w:rFonts w:ascii="仿宋" w:eastAsia="仿宋" w:hAnsi="仿宋" w:cs="仿宋" w:hint="eastAsia"/>
          <w:kern w:val="0"/>
          <w:sz w:val="32"/>
          <w:szCs w:val="32"/>
        </w:rPr>
        <w:t>不接受联合体询价。</w:t>
      </w:r>
    </w:p>
    <w:p w14:paraId="2790C5F1" w14:textId="77777777" w:rsidR="00AB1659" w:rsidRDefault="00D62311">
      <w:pPr>
        <w:widowControl/>
        <w:spacing w:line="560" w:lineRule="exact"/>
        <w:ind w:firstLine="641"/>
        <w:jc w:val="left"/>
        <w:rPr>
          <w:rFonts w:ascii="仿宋" w:eastAsia="微软雅黑" w:hAnsi="仿宋" w:cs="仿宋"/>
          <w:kern w:val="0"/>
          <w:sz w:val="32"/>
          <w:szCs w:val="32"/>
        </w:rPr>
      </w:pPr>
      <w:r>
        <w:rPr>
          <w:rFonts w:ascii="仿宋" w:eastAsia="仿宋" w:hAnsi="仿宋" w:cs="仿宋" w:hint="eastAsia"/>
          <w:b/>
          <w:bCs/>
          <w:kern w:val="0"/>
          <w:sz w:val="32"/>
          <w:szCs w:val="32"/>
        </w:rPr>
        <w:t>三</w:t>
      </w:r>
      <w:r>
        <w:rPr>
          <w:rFonts w:ascii="仿宋" w:eastAsia="仿宋" w:hAnsi="仿宋" w:cs="仿宋" w:hint="eastAsia"/>
          <w:b/>
          <w:bCs/>
          <w:kern w:val="0"/>
          <w:sz w:val="32"/>
          <w:szCs w:val="32"/>
        </w:rPr>
        <w:t>.</w:t>
      </w:r>
      <w:r>
        <w:rPr>
          <w:rFonts w:ascii="仿宋" w:eastAsia="仿宋" w:hAnsi="仿宋" w:cs="仿宋" w:hint="eastAsia"/>
          <w:b/>
          <w:bCs/>
          <w:kern w:val="0"/>
          <w:sz w:val="32"/>
          <w:szCs w:val="32"/>
        </w:rPr>
        <w:t>履约保证金：</w:t>
      </w:r>
      <w:r>
        <w:rPr>
          <w:rFonts w:ascii="仿宋" w:eastAsia="仿宋" w:hAnsi="仿宋" w:cs="仿宋" w:hint="eastAsia"/>
          <w:kern w:val="0"/>
          <w:sz w:val="32"/>
          <w:szCs w:val="32"/>
        </w:rPr>
        <w:t>中标后，签订合同前，付总价的</w:t>
      </w:r>
      <w:r>
        <w:rPr>
          <w:rFonts w:ascii="仿宋" w:eastAsia="仿宋" w:hAnsi="仿宋" w:cs="仿宋" w:hint="eastAsia"/>
          <w:kern w:val="0"/>
          <w:sz w:val="32"/>
          <w:szCs w:val="32"/>
        </w:rPr>
        <w:t>10%</w:t>
      </w:r>
      <w:proofErr w:type="gramStart"/>
      <w:r>
        <w:rPr>
          <w:rFonts w:ascii="仿宋" w:eastAsia="仿宋" w:hAnsi="仿宋" w:cs="仿宋" w:hint="eastAsia"/>
          <w:kern w:val="0"/>
          <w:sz w:val="32"/>
          <w:szCs w:val="32"/>
        </w:rPr>
        <w:t>履约</w:t>
      </w:r>
      <w:r>
        <w:rPr>
          <w:rFonts w:ascii="仿宋" w:eastAsia="仿宋" w:hAnsi="仿宋" w:cs="仿宋" w:hint="eastAsia"/>
          <w:kern w:val="0"/>
          <w:sz w:val="32"/>
          <w:szCs w:val="32"/>
        </w:rPr>
        <w:t>履约</w:t>
      </w:r>
      <w:proofErr w:type="gramEnd"/>
      <w:r>
        <w:rPr>
          <w:rFonts w:ascii="仿宋" w:eastAsia="仿宋" w:hAnsi="仿宋" w:cs="仿宋" w:hint="eastAsia"/>
          <w:kern w:val="0"/>
          <w:sz w:val="32"/>
          <w:szCs w:val="32"/>
        </w:rPr>
        <w:t>保证</w:t>
      </w:r>
      <w:r>
        <w:rPr>
          <w:rFonts w:ascii="仿宋" w:eastAsia="仿宋" w:hAnsi="仿宋" w:cs="仿宋" w:hint="eastAsia"/>
          <w:kern w:val="0"/>
          <w:sz w:val="32"/>
          <w:szCs w:val="32"/>
        </w:rPr>
        <w:t>金</w:t>
      </w:r>
      <w:r>
        <w:rPr>
          <w:rFonts w:ascii="仿宋" w:eastAsia="仿宋" w:hAnsi="仿宋" w:cs="仿宋" w:hint="eastAsia"/>
          <w:kern w:val="0"/>
          <w:sz w:val="32"/>
          <w:szCs w:val="32"/>
        </w:rPr>
        <w:t>，</w:t>
      </w:r>
      <w:r>
        <w:rPr>
          <w:rFonts w:ascii="仿宋" w:eastAsia="仿宋" w:hAnsi="仿宋" w:cs="仿宋" w:hint="eastAsia"/>
          <w:kern w:val="0"/>
          <w:sz w:val="32"/>
          <w:szCs w:val="32"/>
        </w:rPr>
        <w:t>质保期满后无息退还</w:t>
      </w:r>
      <w:r>
        <w:rPr>
          <w:rFonts w:ascii="仿宋" w:eastAsia="仿宋" w:hAnsi="仿宋" w:cs="仿宋" w:hint="eastAsia"/>
          <w:kern w:val="0"/>
          <w:sz w:val="32"/>
          <w:szCs w:val="32"/>
        </w:rPr>
        <w:t>。</w:t>
      </w:r>
    </w:p>
    <w:p w14:paraId="780668EB" w14:textId="77777777" w:rsidR="00AB1659" w:rsidRDefault="00D62311">
      <w:pPr>
        <w:widowControl/>
        <w:spacing w:line="560" w:lineRule="exact"/>
        <w:ind w:firstLine="641"/>
        <w:jc w:val="left"/>
        <w:rPr>
          <w:rFonts w:ascii="仿宋" w:eastAsia="仿宋" w:hAnsi="仿宋" w:cs="仿宋"/>
          <w:kern w:val="0"/>
          <w:sz w:val="32"/>
          <w:szCs w:val="32"/>
        </w:rPr>
      </w:pPr>
      <w:r>
        <w:rPr>
          <w:rFonts w:ascii="仿宋" w:eastAsia="仿宋" w:hAnsi="仿宋" w:cs="仿宋" w:hint="eastAsia"/>
          <w:b/>
          <w:bCs/>
          <w:kern w:val="0"/>
          <w:sz w:val="32"/>
          <w:szCs w:val="32"/>
        </w:rPr>
        <w:t>四</w:t>
      </w:r>
      <w:r>
        <w:rPr>
          <w:rFonts w:ascii="仿宋" w:eastAsia="仿宋" w:hAnsi="仿宋" w:cs="仿宋" w:hint="eastAsia"/>
          <w:b/>
          <w:bCs/>
          <w:kern w:val="0"/>
          <w:sz w:val="32"/>
          <w:szCs w:val="32"/>
        </w:rPr>
        <w:t>.</w:t>
      </w:r>
      <w:r>
        <w:rPr>
          <w:rFonts w:ascii="仿宋" w:eastAsia="仿宋" w:hAnsi="仿宋" w:cs="仿宋" w:hint="eastAsia"/>
          <w:b/>
          <w:bCs/>
          <w:kern w:val="0"/>
          <w:sz w:val="32"/>
          <w:szCs w:val="32"/>
        </w:rPr>
        <w:t>询价费用</w:t>
      </w:r>
      <w:r>
        <w:rPr>
          <w:rFonts w:ascii="仿宋" w:eastAsia="仿宋" w:hAnsi="仿宋" w:cs="仿宋" w:hint="eastAsia"/>
          <w:kern w:val="0"/>
          <w:sz w:val="32"/>
          <w:szCs w:val="32"/>
        </w:rPr>
        <w:t>：不收取成交服务费，但供应商须承担参加询价有关的其他费用。</w:t>
      </w:r>
    </w:p>
    <w:p w14:paraId="28F3EC52" w14:textId="77777777" w:rsidR="00AB1659" w:rsidRDefault="00D62311">
      <w:pPr>
        <w:widowControl/>
        <w:spacing w:line="560" w:lineRule="exact"/>
        <w:ind w:firstLine="641"/>
        <w:jc w:val="left"/>
        <w:rPr>
          <w:rFonts w:ascii="仿宋" w:eastAsia="仿宋" w:hAnsi="仿宋" w:cs="仿宋"/>
          <w:kern w:val="0"/>
          <w:sz w:val="32"/>
          <w:szCs w:val="32"/>
        </w:rPr>
      </w:pPr>
      <w:r>
        <w:rPr>
          <w:rFonts w:ascii="仿宋" w:eastAsia="仿宋" w:hAnsi="仿宋" w:cs="仿宋" w:hint="eastAsia"/>
          <w:b/>
          <w:bCs/>
          <w:kern w:val="0"/>
          <w:sz w:val="32"/>
          <w:szCs w:val="32"/>
        </w:rPr>
        <w:t>五</w:t>
      </w:r>
      <w:r>
        <w:rPr>
          <w:rFonts w:ascii="仿宋" w:eastAsia="仿宋" w:hAnsi="仿宋" w:cs="仿宋" w:hint="eastAsia"/>
          <w:b/>
          <w:bCs/>
          <w:kern w:val="0"/>
          <w:sz w:val="32"/>
          <w:szCs w:val="32"/>
        </w:rPr>
        <w:t>.</w:t>
      </w:r>
      <w:r>
        <w:rPr>
          <w:rFonts w:ascii="仿宋" w:eastAsia="仿宋" w:hAnsi="仿宋" w:cs="仿宋" w:hint="eastAsia"/>
          <w:b/>
          <w:bCs/>
          <w:kern w:val="0"/>
          <w:sz w:val="32"/>
          <w:szCs w:val="32"/>
        </w:rPr>
        <w:t>响应文件组成：</w:t>
      </w:r>
      <w:r>
        <w:rPr>
          <w:rFonts w:ascii="仿宋" w:eastAsia="仿宋" w:hAnsi="仿宋" w:cs="仿宋" w:hint="eastAsia"/>
          <w:kern w:val="0"/>
          <w:sz w:val="32"/>
          <w:szCs w:val="32"/>
        </w:rPr>
        <w:t>为了方便评标，响应文件中的各项内容必须按照下列规定格式要求制作。</w:t>
      </w:r>
    </w:p>
    <w:p w14:paraId="30BDBD76" w14:textId="77777777" w:rsidR="00AB1659" w:rsidRDefault="00D62311">
      <w:pPr>
        <w:widowControl/>
        <w:spacing w:line="560" w:lineRule="exact"/>
        <w:ind w:firstLine="700"/>
        <w:jc w:val="left"/>
        <w:rPr>
          <w:rFonts w:ascii="仿宋" w:eastAsia="仿宋" w:hAnsi="仿宋" w:cs="仿宋"/>
          <w:kern w:val="0"/>
          <w:sz w:val="32"/>
          <w:szCs w:val="32"/>
        </w:rPr>
      </w:pPr>
      <w:r>
        <w:rPr>
          <w:rFonts w:ascii="仿宋" w:eastAsia="仿宋" w:hAnsi="仿宋" w:cs="仿宋" w:hint="eastAsia"/>
          <w:kern w:val="0"/>
          <w:sz w:val="32"/>
          <w:szCs w:val="32"/>
        </w:rPr>
        <w:t>（一）资质部分：</w:t>
      </w:r>
    </w:p>
    <w:p w14:paraId="7A1A3021"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、法人身份证复印件；</w:t>
      </w:r>
    </w:p>
    <w:p w14:paraId="59B56124"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、三证合一营业执照副本（或营业执照、税务登记证、组织机构代码证副本）；</w:t>
      </w:r>
    </w:p>
    <w:p w14:paraId="1E5C855C"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（二）技术、服务、报价部分</w:t>
      </w:r>
    </w:p>
    <w:p w14:paraId="5E74E7BF"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、询价报价表；</w:t>
      </w:r>
    </w:p>
    <w:p w14:paraId="750BB8BC"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、其他有关资料。</w:t>
      </w:r>
    </w:p>
    <w:p w14:paraId="5DBB070C" w14:textId="77777777" w:rsidR="00AB1659" w:rsidRDefault="00D62311">
      <w:pPr>
        <w:widowControl/>
        <w:spacing w:line="560" w:lineRule="exact"/>
        <w:ind w:firstLine="562"/>
        <w:jc w:val="left"/>
        <w:rPr>
          <w:rFonts w:ascii="仿宋" w:eastAsia="仿宋" w:hAnsi="仿宋" w:cs="仿宋"/>
          <w:kern w:val="0"/>
          <w:sz w:val="32"/>
          <w:szCs w:val="32"/>
        </w:rPr>
      </w:pPr>
      <w:r>
        <w:rPr>
          <w:rFonts w:ascii="仿宋" w:eastAsia="仿宋" w:hAnsi="仿宋" w:cs="仿宋" w:hint="eastAsia"/>
          <w:b/>
          <w:bCs/>
          <w:kern w:val="0"/>
          <w:sz w:val="32"/>
          <w:szCs w:val="32"/>
        </w:rPr>
        <w:t>六</w:t>
      </w:r>
      <w:r>
        <w:rPr>
          <w:rFonts w:ascii="仿宋" w:eastAsia="仿宋" w:hAnsi="仿宋" w:cs="仿宋" w:hint="eastAsia"/>
          <w:b/>
          <w:bCs/>
          <w:kern w:val="0"/>
          <w:sz w:val="32"/>
          <w:szCs w:val="32"/>
        </w:rPr>
        <w:t>.</w:t>
      </w:r>
      <w:r>
        <w:rPr>
          <w:rFonts w:ascii="仿宋" w:eastAsia="仿宋" w:hAnsi="仿宋" w:cs="仿宋" w:hint="eastAsia"/>
          <w:b/>
          <w:bCs/>
          <w:kern w:val="0"/>
          <w:sz w:val="32"/>
          <w:szCs w:val="32"/>
        </w:rPr>
        <w:t>询价报价</w:t>
      </w:r>
    </w:p>
    <w:p w14:paraId="6B0A2FD9" w14:textId="77777777" w:rsidR="00AB1659" w:rsidRDefault="00D62311">
      <w:pPr>
        <w:widowControl/>
        <w:spacing w:line="560" w:lineRule="exact"/>
        <w:ind w:firstLine="638"/>
        <w:jc w:val="left"/>
        <w:rPr>
          <w:rFonts w:ascii="仿宋" w:eastAsia="仿宋" w:hAnsi="仿宋" w:cs="仿宋"/>
          <w:kern w:val="0"/>
          <w:sz w:val="32"/>
          <w:szCs w:val="32"/>
        </w:rPr>
      </w:pPr>
      <w:r>
        <w:rPr>
          <w:rFonts w:ascii="仿宋" w:eastAsia="仿宋" w:hAnsi="仿宋" w:cs="仿宋" w:hint="eastAsia"/>
          <w:kern w:val="0"/>
          <w:sz w:val="32"/>
          <w:szCs w:val="32"/>
        </w:rPr>
        <w:t>（一）询价报价须以人民币报价。</w:t>
      </w:r>
    </w:p>
    <w:p w14:paraId="00DA8588" w14:textId="77777777" w:rsidR="00AB1659" w:rsidRDefault="00D62311">
      <w:pPr>
        <w:widowControl/>
        <w:spacing w:line="560" w:lineRule="exact"/>
        <w:ind w:firstLine="638"/>
        <w:jc w:val="left"/>
        <w:rPr>
          <w:rFonts w:ascii="仿宋" w:eastAsia="仿宋" w:hAnsi="仿宋" w:cs="仿宋"/>
          <w:kern w:val="0"/>
          <w:sz w:val="32"/>
          <w:szCs w:val="32"/>
        </w:rPr>
      </w:pPr>
      <w:r>
        <w:rPr>
          <w:rFonts w:ascii="仿宋" w:eastAsia="仿宋" w:hAnsi="仿宋" w:cs="仿宋" w:hint="eastAsia"/>
          <w:kern w:val="0"/>
          <w:sz w:val="32"/>
          <w:szCs w:val="32"/>
        </w:rPr>
        <w:lastRenderedPageBreak/>
        <w:t>（二）询价报价包括为完成本项目所需的材料、生产、人力、装卸、运输、安装调试、利润、税金及其他不可预测等所有费用。</w:t>
      </w:r>
    </w:p>
    <w:p w14:paraId="5A4162E2" w14:textId="77777777" w:rsidR="00AB1659" w:rsidRDefault="00D62311">
      <w:pPr>
        <w:widowControl/>
        <w:spacing w:line="560" w:lineRule="exact"/>
        <w:ind w:firstLine="638"/>
        <w:jc w:val="left"/>
        <w:rPr>
          <w:rFonts w:ascii="仿宋" w:eastAsia="仿宋" w:hAnsi="仿宋" w:cs="仿宋"/>
          <w:kern w:val="0"/>
          <w:sz w:val="32"/>
          <w:szCs w:val="32"/>
        </w:rPr>
      </w:pPr>
      <w:r>
        <w:rPr>
          <w:rFonts w:ascii="仿宋" w:eastAsia="仿宋" w:hAnsi="仿宋" w:cs="仿宋" w:hint="eastAsia"/>
          <w:kern w:val="0"/>
          <w:sz w:val="32"/>
          <w:szCs w:val="32"/>
        </w:rPr>
        <w:t>（三）本项目以报价总价最低者确定中标候选人。</w:t>
      </w:r>
    </w:p>
    <w:p w14:paraId="197B65F3" w14:textId="77777777" w:rsidR="00AB1659" w:rsidRDefault="00D62311">
      <w:pPr>
        <w:widowControl/>
        <w:spacing w:line="560" w:lineRule="exact"/>
        <w:ind w:firstLine="641"/>
        <w:jc w:val="left"/>
        <w:rPr>
          <w:rFonts w:ascii="仿宋" w:eastAsia="仿宋" w:hAnsi="仿宋" w:cs="仿宋"/>
          <w:kern w:val="0"/>
          <w:sz w:val="32"/>
          <w:szCs w:val="32"/>
        </w:rPr>
      </w:pPr>
      <w:r>
        <w:rPr>
          <w:rFonts w:ascii="仿宋" w:eastAsia="仿宋" w:hAnsi="仿宋" w:cs="仿宋" w:hint="eastAsia"/>
          <w:b/>
          <w:bCs/>
          <w:kern w:val="0"/>
          <w:sz w:val="32"/>
          <w:szCs w:val="32"/>
        </w:rPr>
        <w:t>七．响应文件装订</w:t>
      </w:r>
    </w:p>
    <w:p w14:paraId="2E02E528" w14:textId="77777777" w:rsidR="00AB1659" w:rsidRDefault="00D62311">
      <w:pPr>
        <w:widowControl/>
        <w:spacing w:line="560" w:lineRule="exact"/>
        <w:ind w:firstLine="638"/>
        <w:jc w:val="left"/>
        <w:rPr>
          <w:rFonts w:ascii="仿宋" w:eastAsia="仿宋" w:hAnsi="仿宋" w:cs="仿宋"/>
          <w:kern w:val="0"/>
          <w:sz w:val="32"/>
          <w:szCs w:val="32"/>
        </w:rPr>
      </w:pPr>
      <w:r>
        <w:rPr>
          <w:rFonts w:ascii="仿宋" w:eastAsia="仿宋" w:hAnsi="仿宋" w:cs="仿宋" w:hint="eastAsia"/>
          <w:kern w:val="0"/>
          <w:sz w:val="32"/>
          <w:szCs w:val="32"/>
        </w:rPr>
        <w:t>（一）响应文件按着“响应文件组成”的顺序</w:t>
      </w:r>
      <w:r>
        <w:rPr>
          <w:rFonts w:ascii="仿宋" w:eastAsia="仿宋" w:hAnsi="仿宋" w:cs="仿宋" w:hint="eastAsia"/>
          <w:kern w:val="0"/>
          <w:sz w:val="32"/>
          <w:szCs w:val="32"/>
        </w:rPr>
        <w:t>统一编目、编码，装订成一式三份（</w:t>
      </w:r>
      <w:r>
        <w:rPr>
          <w:rFonts w:ascii="仿宋" w:eastAsia="仿宋" w:hAnsi="仿宋" w:cs="仿宋" w:hint="eastAsia"/>
          <w:kern w:val="0"/>
          <w:sz w:val="32"/>
          <w:szCs w:val="32"/>
        </w:rPr>
        <w:t>A4</w:t>
      </w:r>
      <w:r>
        <w:rPr>
          <w:rFonts w:ascii="仿宋" w:eastAsia="仿宋" w:hAnsi="仿宋" w:cs="仿宋" w:hint="eastAsia"/>
          <w:kern w:val="0"/>
          <w:sz w:val="32"/>
          <w:szCs w:val="32"/>
        </w:rPr>
        <w:t>纸），响应文件所有页面必须加盖供应商公章。</w:t>
      </w:r>
    </w:p>
    <w:p w14:paraId="401E0D1E" w14:textId="77777777" w:rsidR="00AB1659" w:rsidRDefault="00D62311">
      <w:pPr>
        <w:widowControl/>
        <w:spacing w:line="560" w:lineRule="exact"/>
        <w:ind w:firstLine="638"/>
        <w:jc w:val="left"/>
        <w:rPr>
          <w:rFonts w:ascii="仿宋" w:eastAsia="仿宋" w:hAnsi="仿宋" w:cs="仿宋"/>
          <w:kern w:val="0"/>
          <w:sz w:val="32"/>
          <w:szCs w:val="32"/>
        </w:rPr>
      </w:pPr>
      <w:r>
        <w:rPr>
          <w:rFonts w:ascii="仿宋" w:eastAsia="仿宋" w:hAnsi="仿宋" w:cs="仿宋" w:hint="eastAsia"/>
          <w:kern w:val="0"/>
          <w:sz w:val="32"/>
          <w:szCs w:val="32"/>
        </w:rPr>
        <w:t>（二）供应商愿意提供与本次询价有关的其他资料，可视各自的情况自行编制，规格幅面应与其他询价资料一致，附于响应文件之后，与其他询价资料页码统一编目、编码装订。</w:t>
      </w:r>
    </w:p>
    <w:p w14:paraId="5BEA0CB7" w14:textId="77777777" w:rsidR="00AB1659" w:rsidRDefault="00D62311">
      <w:pPr>
        <w:widowControl/>
        <w:spacing w:line="560" w:lineRule="exact"/>
        <w:ind w:firstLine="562"/>
        <w:jc w:val="left"/>
        <w:rPr>
          <w:rFonts w:ascii="仿宋" w:eastAsia="仿宋" w:hAnsi="仿宋" w:cs="仿宋"/>
          <w:kern w:val="0"/>
          <w:sz w:val="32"/>
          <w:szCs w:val="32"/>
        </w:rPr>
      </w:pPr>
      <w:r>
        <w:rPr>
          <w:rFonts w:ascii="仿宋" w:eastAsia="仿宋" w:hAnsi="仿宋" w:cs="仿宋" w:hint="eastAsia"/>
          <w:b/>
          <w:bCs/>
          <w:kern w:val="0"/>
          <w:sz w:val="32"/>
          <w:szCs w:val="32"/>
        </w:rPr>
        <w:t>八．响应文件递交</w:t>
      </w:r>
    </w:p>
    <w:p w14:paraId="15F953D3" w14:textId="77777777" w:rsidR="00AB1659" w:rsidRDefault="00D62311">
      <w:pPr>
        <w:widowControl/>
        <w:spacing w:line="560" w:lineRule="exact"/>
        <w:ind w:firstLine="560"/>
        <w:jc w:val="left"/>
        <w:rPr>
          <w:rFonts w:ascii="仿宋" w:eastAsia="仿宋" w:hAnsi="仿宋" w:cs="仿宋"/>
          <w:kern w:val="0"/>
          <w:sz w:val="32"/>
          <w:szCs w:val="32"/>
        </w:rPr>
      </w:pPr>
      <w:r>
        <w:rPr>
          <w:rFonts w:ascii="仿宋" w:eastAsia="仿宋" w:hAnsi="仿宋" w:cs="仿宋" w:hint="eastAsia"/>
          <w:kern w:val="0"/>
          <w:sz w:val="32"/>
          <w:szCs w:val="32"/>
        </w:rPr>
        <w:t>供应商应当在询价文件要求的截止时间前，将响应文件密封、盖章送达指定地点。在截止时间后送达的响应文件为无效文件，询价小组拒收。</w:t>
      </w:r>
    </w:p>
    <w:p w14:paraId="779581A2" w14:textId="77777777" w:rsidR="00AB1659" w:rsidRDefault="00D62311">
      <w:pPr>
        <w:widowControl/>
        <w:spacing w:line="560" w:lineRule="exact"/>
        <w:ind w:firstLine="562"/>
        <w:jc w:val="left"/>
        <w:rPr>
          <w:rFonts w:ascii="仿宋" w:eastAsia="仿宋" w:hAnsi="仿宋" w:cs="仿宋"/>
          <w:b/>
          <w:bCs/>
          <w:kern w:val="0"/>
          <w:sz w:val="32"/>
          <w:szCs w:val="32"/>
        </w:rPr>
      </w:pPr>
      <w:r>
        <w:rPr>
          <w:rFonts w:ascii="仿宋" w:eastAsia="仿宋" w:hAnsi="仿宋" w:cs="仿宋" w:hint="eastAsia"/>
          <w:b/>
          <w:bCs/>
          <w:kern w:val="0"/>
          <w:sz w:val="32"/>
          <w:szCs w:val="32"/>
        </w:rPr>
        <w:t>九．评标办法</w:t>
      </w:r>
    </w:p>
    <w:p w14:paraId="59DD6073" w14:textId="77777777" w:rsidR="00AB1659" w:rsidRDefault="00D62311">
      <w:pPr>
        <w:widowControl/>
        <w:spacing w:line="56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低价中标法</w:t>
      </w:r>
    </w:p>
    <w:p w14:paraId="6C0CEACE" w14:textId="77777777" w:rsidR="00AB1659" w:rsidRDefault="00AB1659">
      <w:pPr>
        <w:widowControl/>
        <w:spacing w:line="560" w:lineRule="exact"/>
        <w:ind w:firstLine="640"/>
        <w:jc w:val="left"/>
        <w:rPr>
          <w:rFonts w:ascii="仿宋" w:eastAsia="仿宋" w:hAnsi="仿宋" w:cs="仿宋"/>
          <w:kern w:val="0"/>
          <w:sz w:val="32"/>
          <w:szCs w:val="32"/>
        </w:rPr>
      </w:pPr>
    </w:p>
    <w:p w14:paraId="15EBDB60" w14:textId="77777777" w:rsidR="00AB1659" w:rsidRDefault="00AB1659">
      <w:pPr>
        <w:widowControl/>
        <w:spacing w:line="560" w:lineRule="exact"/>
        <w:ind w:firstLine="640"/>
        <w:jc w:val="left"/>
        <w:rPr>
          <w:rFonts w:ascii="仿宋" w:eastAsia="仿宋" w:hAnsi="仿宋" w:cs="仿宋"/>
          <w:kern w:val="0"/>
          <w:sz w:val="32"/>
          <w:szCs w:val="32"/>
        </w:rPr>
      </w:pPr>
    </w:p>
    <w:p w14:paraId="701AFA84" w14:textId="77777777" w:rsidR="00AB1659" w:rsidRDefault="00D62311">
      <w:pPr>
        <w:widowControl/>
        <w:spacing w:line="560" w:lineRule="exact"/>
        <w:ind w:firstLine="562"/>
        <w:jc w:val="left"/>
        <w:rPr>
          <w:rFonts w:ascii="仿宋" w:eastAsia="仿宋" w:hAnsi="仿宋" w:cs="仿宋"/>
          <w:b/>
          <w:bCs/>
          <w:kern w:val="0"/>
          <w:sz w:val="32"/>
          <w:szCs w:val="32"/>
        </w:rPr>
      </w:pPr>
      <w:r>
        <w:rPr>
          <w:rFonts w:ascii="仿宋" w:eastAsia="仿宋" w:hAnsi="仿宋" w:cs="仿宋" w:hint="eastAsia"/>
          <w:b/>
          <w:bCs/>
          <w:kern w:val="0"/>
          <w:sz w:val="32"/>
          <w:szCs w:val="32"/>
        </w:rPr>
        <w:t>附件：报价单</w:t>
      </w:r>
    </w:p>
    <w:p w14:paraId="5651710E" w14:textId="77777777" w:rsidR="00AB1659" w:rsidRDefault="00D62311">
      <w:pPr>
        <w:widowControl/>
        <w:spacing w:line="560" w:lineRule="exact"/>
        <w:ind w:firstLine="560"/>
        <w:jc w:val="left"/>
        <w:rPr>
          <w:rFonts w:ascii="黑体" w:eastAsia="黑体" w:hAnsi="黑体" w:cs="黑体"/>
          <w:kern w:val="0"/>
          <w:sz w:val="32"/>
          <w:szCs w:val="32"/>
        </w:rPr>
        <w:sectPr w:rsidR="00AB1659">
          <w:pgSz w:w="11906" w:h="16838"/>
          <w:pgMar w:top="1440" w:right="1800" w:bottom="1440" w:left="1800" w:header="851" w:footer="992" w:gutter="0"/>
          <w:cols w:space="425"/>
          <w:docGrid w:type="lines" w:linePitch="312"/>
        </w:sectPr>
      </w:pPr>
      <w:r>
        <w:rPr>
          <w:rFonts w:ascii="黑体" w:eastAsia="黑体" w:hAnsi="黑体" w:cs="黑体" w:hint="eastAsia"/>
          <w:kern w:val="0"/>
          <w:sz w:val="32"/>
          <w:szCs w:val="32"/>
        </w:rPr>
        <w:br/>
      </w:r>
    </w:p>
    <w:tbl>
      <w:tblPr>
        <w:tblW w:w="12425" w:type="dxa"/>
        <w:tblInd w:w="93" w:type="dxa"/>
        <w:tblLayout w:type="fixed"/>
        <w:tblLook w:val="04A0" w:firstRow="1" w:lastRow="0" w:firstColumn="1" w:lastColumn="0" w:noHBand="0" w:noVBand="1"/>
      </w:tblPr>
      <w:tblGrid>
        <w:gridCol w:w="1080"/>
        <w:gridCol w:w="1623"/>
        <w:gridCol w:w="2611"/>
        <w:gridCol w:w="130"/>
        <w:gridCol w:w="973"/>
        <w:gridCol w:w="1387"/>
        <w:gridCol w:w="1225"/>
        <w:gridCol w:w="1500"/>
        <w:gridCol w:w="1896"/>
      </w:tblGrid>
      <w:tr w:rsidR="00AB1659" w14:paraId="45270472" w14:textId="77777777">
        <w:trPr>
          <w:gridAfter w:val="6"/>
          <w:wAfter w:w="7111" w:type="dxa"/>
          <w:trHeight w:val="270"/>
        </w:trPr>
        <w:tc>
          <w:tcPr>
            <w:tcW w:w="1080" w:type="dxa"/>
            <w:tcBorders>
              <w:top w:val="nil"/>
              <w:left w:val="nil"/>
              <w:bottom w:val="single" w:sz="8" w:space="0" w:color="000000"/>
              <w:right w:val="nil"/>
            </w:tcBorders>
            <w:shd w:val="clear" w:color="auto" w:fill="auto"/>
            <w:vAlign w:val="center"/>
          </w:tcPr>
          <w:p w14:paraId="7E1E07FE" w14:textId="77777777" w:rsidR="00AB1659" w:rsidRDefault="00D62311">
            <w:pPr>
              <w:widowControl/>
              <w:jc w:val="left"/>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lang w:bidi="ar"/>
              </w:rPr>
              <w:lastRenderedPageBreak/>
              <w:t>土建：</w:t>
            </w:r>
          </w:p>
        </w:tc>
        <w:tc>
          <w:tcPr>
            <w:tcW w:w="4234" w:type="dxa"/>
            <w:gridSpan w:val="2"/>
            <w:tcBorders>
              <w:top w:val="nil"/>
              <w:left w:val="nil"/>
              <w:bottom w:val="single" w:sz="8" w:space="0" w:color="000000"/>
              <w:right w:val="nil"/>
            </w:tcBorders>
            <w:shd w:val="clear" w:color="auto" w:fill="auto"/>
            <w:vAlign w:val="center"/>
          </w:tcPr>
          <w:p w14:paraId="6853B333" w14:textId="77777777" w:rsidR="00AB1659" w:rsidRDefault="00AB1659">
            <w:pPr>
              <w:jc w:val="right"/>
              <w:rPr>
                <w:rFonts w:ascii="黑体" w:eastAsia="黑体" w:hAnsi="宋体" w:cs="黑体"/>
                <w:color w:val="000000"/>
                <w:sz w:val="18"/>
                <w:szCs w:val="18"/>
              </w:rPr>
            </w:pPr>
          </w:p>
        </w:tc>
      </w:tr>
      <w:tr w:rsidR="00AB1659" w14:paraId="3F3BCEA0" w14:textId="77777777">
        <w:trPr>
          <w:trHeight w:val="270"/>
        </w:trPr>
        <w:tc>
          <w:tcPr>
            <w:tcW w:w="10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5267B88"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C5F9131"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项目名称</w:t>
            </w:r>
          </w:p>
        </w:tc>
        <w:tc>
          <w:tcPr>
            <w:tcW w:w="27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4FE7C19"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项目特征描述</w:t>
            </w:r>
          </w:p>
        </w:tc>
        <w:tc>
          <w:tcPr>
            <w:tcW w:w="97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EB10E82"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计量</w:t>
            </w:r>
            <w:r>
              <w:rPr>
                <w:rFonts w:ascii="黑体" w:eastAsia="黑体" w:hAnsi="宋体" w:cs="黑体" w:hint="eastAsia"/>
                <w:b/>
                <w:bCs/>
                <w:color w:val="000000"/>
                <w:kern w:val="0"/>
                <w:sz w:val="18"/>
                <w:szCs w:val="18"/>
                <w:lang w:bidi="ar"/>
              </w:rPr>
              <w:br/>
            </w:r>
            <w:r>
              <w:rPr>
                <w:rFonts w:ascii="黑体" w:eastAsia="黑体" w:hAnsi="宋体" w:cs="黑体" w:hint="eastAsia"/>
                <w:b/>
                <w:bCs/>
                <w:color w:val="000000"/>
                <w:kern w:val="0"/>
                <w:sz w:val="18"/>
                <w:szCs w:val="18"/>
                <w:lang w:bidi="ar"/>
              </w:rPr>
              <w:t>单位</w:t>
            </w:r>
          </w:p>
        </w:tc>
        <w:tc>
          <w:tcPr>
            <w:tcW w:w="138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1444C87"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工程量</w:t>
            </w:r>
          </w:p>
        </w:tc>
        <w:tc>
          <w:tcPr>
            <w:tcW w:w="4621" w:type="dxa"/>
            <w:gridSpan w:val="3"/>
            <w:tcBorders>
              <w:top w:val="single" w:sz="8" w:space="0" w:color="000000"/>
              <w:left w:val="single" w:sz="4" w:space="0" w:color="000000"/>
              <w:bottom w:val="single" w:sz="4" w:space="0" w:color="000000"/>
              <w:right w:val="single" w:sz="8" w:space="0" w:color="000000"/>
            </w:tcBorders>
            <w:shd w:val="clear" w:color="auto" w:fill="auto"/>
            <w:noWrap/>
            <w:vAlign w:val="center"/>
          </w:tcPr>
          <w:p w14:paraId="7285C257"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金额（元）</w:t>
            </w:r>
          </w:p>
        </w:tc>
      </w:tr>
      <w:tr w:rsidR="00AB1659" w14:paraId="4CA8C19C" w14:textId="77777777">
        <w:trPr>
          <w:trHeight w:val="270"/>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6D56DDF" w14:textId="77777777" w:rsidR="00AB1659" w:rsidRDefault="00AB1659">
            <w:pPr>
              <w:jc w:val="center"/>
              <w:rPr>
                <w:rFonts w:ascii="黑体" w:eastAsia="黑体" w:hAnsi="宋体" w:cs="黑体"/>
                <w:b/>
                <w:bCs/>
                <w:color w:val="000000"/>
                <w:sz w:val="18"/>
                <w:szCs w:val="18"/>
              </w:rPr>
            </w:pPr>
          </w:p>
        </w:tc>
        <w:tc>
          <w:tcPr>
            <w:tcW w:w="16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68900B0" w14:textId="77777777" w:rsidR="00AB1659" w:rsidRDefault="00AB1659">
            <w:pPr>
              <w:jc w:val="center"/>
              <w:rPr>
                <w:rFonts w:ascii="黑体" w:eastAsia="黑体" w:hAnsi="宋体" w:cs="黑体"/>
                <w:b/>
                <w:bCs/>
                <w:color w:val="000000"/>
                <w:sz w:val="18"/>
                <w:szCs w:val="18"/>
              </w:rPr>
            </w:pPr>
          </w:p>
        </w:tc>
        <w:tc>
          <w:tcPr>
            <w:tcW w:w="2741"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36FE5057" w14:textId="77777777" w:rsidR="00AB1659" w:rsidRDefault="00AB1659">
            <w:pPr>
              <w:jc w:val="center"/>
              <w:rPr>
                <w:rFonts w:ascii="黑体" w:eastAsia="黑体" w:hAnsi="宋体" w:cs="黑体"/>
                <w:b/>
                <w:bCs/>
                <w:color w:val="000000"/>
                <w:sz w:val="18"/>
                <w:szCs w:val="18"/>
              </w:rPr>
            </w:pPr>
          </w:p>
        </w:tc>
        <w:tc>
          <w:tcPr>
            <w:tcW w:w="97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766201A" w14:textId="77777777" w:rsidR="00AB1659" w:rsidRDefault="00AB1659">
            <w:pPr>
              <w:jc w:val="center"/>
              <w:rPr>
                <w:rFonts w:ascii="黑体" w:eastAsia="黑体" w:hAnsi="宋体" w:cs="黑体"/>
                <w:b/>
                <w:bCs/>
                <w:color w:val="000000"/>
                <w:sz w:val="18"/>
                <w:szCs w:val="18"/>
              </w:rPr>
            </w:pPr>
          </w:p>
        </w:tc>
        <w:tc>
          <w:tcPr>
            <w:tcW w:w="138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DC3E4F9" w14:textId="77777777" w:rsidR="00AB1659" w:rsidRDefault="00AB1659">
            <w:pPr>
              <w:jc w:val="center"/>
              <w:rPr>
                <w:rFonts w:ascii="黑体" w:eastAsia="黑体" w:hAnsi="宋体" w:cs="黑体"/>
                <w:b/>
                <w:bCs/>
                <w:color w:val="000000"/>
                <w:sz w:val="18"/>
                <w:szCs w:val="18"/>
              </w:rPr>
            </w:pP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BE6809"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综合单价</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BBFAD"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合价</w:t>
            </w:r>
          </w:p>
        </w:tc>
        <w:tc>
          <w:tcPr>
            <w:tcW w:w="189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5A794B1"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其中</w:t>
            </w:r>
          </w:p>
        </w:tc>
      </w:tr>
      <w:tr w:rsidR="00AB1659" w14:paraId="42DE90EB" w14:textId="77777777">
        <w:trPr>
          <w:trHeight w:val="255"/>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B0299E" w14:textId="77777777" w:rsidR="00AB1659" w:rsidRDefault="00AB1659">
            <w:pPr>
              <w:jc w:val="center"/>
              <w:rPr>
                <w:rFonts w:ascii="黑体" w:eastAsia="黑体" w:hAnsi="宋体" w:cs="黑体"/>
                <w:b/>
                <w:bCs/>
                <w:color w:val="000000"/>
                <w:sz w:val="18"/>
                <w:szCs w:val="18"/>
              </w:rPr>
            </w:pPr>
          </w:p>
        </w:tc>
        <w:tc>
          <w:tcPr>
            <w:tcW w:w="16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CD5F4DB" w14:textId="77777777" w:rsidR="00AB1659" w:rsidRDefault="00AB1659">
            <w:pPr>
              <w:jc w:val="center"/>
              <w:rPr>
                <w:rFonts w:ascii="黑体" w:eastAsia="黑体" w:hAnsi="宋体" w:cs="黑体"/>
                <w:b/>
                <w:bCs/>
                <w:color w:val="000000"/>
                <w:sz w:val="18"/>
                <w:szCs w:val="18"/>
              </w:rPr>
            </w:pPr>
          </w:p>
        </w:tc>
        <w:tc>
          <w:tcPr>
            <w:tcW w:w="2741"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0981A187" w14:textId="77777777" w:rsidR="00AB1659" w:rsidRDefault="00AB1659">
            <w:pPr>
              <w:jc w:val="center"/>
              <w:rPr>
                <w:rFonts w:ascii="黑体" w:eastAsia="黑体" w:hAnsi="宋体" w:cs="黑体"/>
                <w:b/>
                <w:bCs/>
                <w:color w:val="000000"/>
                <w:sz w:val="18"/>
                <w:szCs w:val="18"/>
              </w:rPr>
            </w:pPr>
          </w:p>
        </w:tc>
        <w:tc>
          <w:tcPr>
            <w:tcW w:w="97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50EDD0B" w14:textId="77777777" w:rsidR="00AB1659" w:rsidRDefault="00AB1659">
            <w:pPr>
              <w:jc w:val="center"/>
              <w:rPr>
                <w:rFonts w:ascii="黑体" w:eastAsia="黑体" w:hAnsi="宋体" w:cs="黑体"/>
                <w:b/>
                <w:bCs/>
                <w:color w:val="000000"/>
                <w:sz w:val="18"/>
                <w:szCs w:val="18"/>
              </w:rPr>
            </w:pPr>
          </w:p>
        </w:tc>
        <w:tc>
          <w:tcPr>
            <w:tcW w:w="138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6D629B" w14:textId="77777777" w:rsidR="00AB1659" w:rsidRDefault="00AB1659">
            <w:pPr>
              <w:jc w:val="center"/>
              <w:rPr>
                <w:rFonts w:ascii="黑体" w:eastAsia="黑体" w:hAnsi="宋体" w:cs="黑体"/>
                <w:b/>
                <w:bCs/>
                <w:color w:val="000000"/>
                <w:sz w:val="18"/>
                <w:szCs w:val="18"/>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C506F" w14:textId="77777777" w:rsidR="00AB1659" w:rsidRDefault="00AB1659">
            <w:pPr>
              <w:jc w:val="center"/>
              <w:rPr>
                <w:rFonts w:ascii="黑体" w:eastAsia="黑体" w:hAnsi="宋体" w:cs="黑体"/>
                <w:b/>
                <w:bCs/>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08B0A" w14:textId="77777777" w:rsidR="00AB1659" w:rsidRDefault="00AB1659">
            <w:pPr>
              <w:jc w:val="center"/>
              <w:rPr>
                <w:rFonts w:ascii="黑体" w:eastAsia="黑体" w:hAnsi="宋体" w:cs="黑体"/>
                <w:b/>
                <w:bCs/>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592FE5E"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暂估价</w:t>
            </w:r>
          </w:p>
        </w:tc>
      </w:tr>
      <w:tr w:rsidR="00AB1659" w14:paraId="2888A3D9" w14:textId="77777777">
        <w:trPr>
          <w:trHeight w:val="756"/>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876104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839D"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张力围墙修复</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8F511"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、含围墙墙垛加固</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、对张力围栏设备进行成品保护</w:t>
            </w:r>
            <w:r>
              <w:rPr>
                <w:rFonts w:ascii="宋体" w:eastAsia="宋体" w:hAnsi="宋体" w:cs="宋体" w:hint="eastAsia"/>
                <w:color w:val="000000"/>
                <w:kern w:val="0"/>
                <w:sz w:val="18"/>
                <w:szCs w:val="18"/>
                <w:lang w:bidi="ar"/>
              </w:rPr>
              <w:br/>
              <w:t>3</w:t>
            </w:r>
            <w:r>
              <w:rPr>
                <w:rFonts w:ascii="宋体" w:eastAsia="宋体" w:hAnsi="宋体" w:cs="宋体" w:hint="eastAsia"/>
                <w:color w:val="000000"/>
                <w:kern w:val="0"/>
                <w:sz w:val="18"/>
                <w:szCs w:val="18"/>
                <w:lang w:bidi="ar"/>
              </w:rPr>
              <w:t>、综合考虑报价</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3D91"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D714"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A93E"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137E"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998F039" w14:textId="77777777" w:rsidR="00AB1659" w:rsidRDefault="00AB1659">
            <w:pPr>
              <w:jc w:val="right"/>
              <w:rPr>
                <w:rFonts w:ascii="宋体" w:eastAsia="宋体" w:hAnsi="宋体" w:cs="宋体"/>
                <w:color w:val="000000"/>
                <w:sz w:val="18"/>
                <w:szCs w:val="18"/>
              </w:rPr>
            </w:pPr>
          </w:p>
        </w:tc>
      </w:tr>
      <w:tr w:rsidR="00AB1659" w14:paraId="0F50260B" w14:textId="77777777">
        <w:trPr>
          <w:trHeight w:val="120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6CF9F14"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B4E5"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水泥路开挖回填</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0FE6EA"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、拆除原先破损的水泥路面（东北门处）</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、清理拆除的路面垃圾并外运</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F14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C6B8"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64AA"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DCEF"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E837CF6" w14:textId="77777777" w:rsidR="00AB1659" w:rsidRDefault="00AB1659">
            <w:pPr>
              <w:jc w:val="right"/>
              <w:rPr>
                <w:rFonts w:ascii="宋体" w:eastAsia="宋体" w:hAnsi="宋体" w:cs="宋体"/>
                <w:color w:val="000000"/>
                <w:sz w:val="18"/>
                <w:szCs w:val="18"/>
              </w:rPr>
            </w:pPr>
          </w:p>
        </w:tc>
      </w:tr>
      <w:tr w:rsidR="00AB1659" w14:paraId="41092B75" w14:textId="77777777">
        <w:trPr>
          <w:trHeight w:val="104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B334E0B"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BB70"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路面恢复</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8BA6C6"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、恢复原先破除的道路</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、新做</w:t>
            </w:r>
            <w:r>
              <w:rPr>
                <w:rFonts w:ascii="宋体" w:eastAsia="宋体" w:hAnsi="宋体" w:cs="宋体" w:hint="eastAsia"/>
                <w:color w:val="000000"/>
                <w:kern w:val="0"/>
                <w:sz w:val="18"/>
                <w:szCs w:val="18"/>
                <w:lang w:bidi="ar"/>
              </w:rPr>
              <w:t>8cm</w:t>
            </w:r>
            <w:r>
              <w:rPr>
                <w:rFonts w:ascii="宋体" w:eastAsia="宋体" w:hAnsi="宋体" w:cs="宋体" w:hint="eastAsia"/>
                <w:color w:val="000000"/>
                <w:kern w:val="0"/>
                <w:sz w:val="18"/>
                <w:szCs w:val="18"/>
                <w:lang w:bidi="ar"/>
              </w:rPr>
              <w:t>厚</w:t>
            </w:r>
            <w:r>
              <w:rPr>
                <w:rFonts w:ascii="宋体" w:eastAsia="宋体" w:hAnsi="宋体" w:cs="宋体" w:hint="eastAsia"/>
                <w:color w:val="000000"/>
                <w:kern w:val="0"/>
                <w:sz w:val="18"/>
                <w:szCs w:val="18"/>
                <w:lang w:bidi="ar"/>
              </w:rPr>
              <w:t>C30</w:t>
            </w:r>
            <w:r>
              <w:rPr>
                <w:rFonts w:ascii="宋体" w:eastAsia="宋体" w:hAnsi="宋体" w:cs="宋体" w:hint="eastAsia"/>
                <w:color w:val="000000"/>
                <w:kern w:val="0"/>
                <w:sz w:val="18"/>
                <w:szCs w:val="18"/>
                <w:lang w:bidi="ar"/>
              </w:rPr>
              <w:t>混凝土路面</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BFE8"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81E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A7A15"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521E"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4DD0CA5" w14:textId="77777777" w:rsidR="00AB1659" w:rsidRDefault="00AB1659">
            <w:pPr>
              <w:jc w:val="right"/>
              <w:rPr>
                <w:rFonts w:ascii="宋体" w:eastAsia="宋体" w:hAnsi="宋体" w:cs="宋体"/>
                <w:color w:val="000000"/>
                <w:sz w:val="18"/>
                <w:szCs w:val="18"/>
              </w:rPr>
            </w:pPr>
          </w:p>
        </w:tc>
      </w:tr>
      <w:tr w:rsidR="00AB1659" w14:paraId="1B806D0A" w14:textId="77777777">
        <w:trPr>
          <w:trHeight w:val="96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87C55DD"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20A2"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绿化修剪</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69689"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、围墙上方绿化修剪整理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、清理拆除的垃圾并外运</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8E9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30C7"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177A"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085E"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F6929B1" w14:textId="77777777" w:rsidR="00AB1659" w:rsidRDefault="00AB1659">
            <w:pPr>
              <w:jc w:val="right"/>
              <w:rPr>
                <w:rFonts w:ascii="宋体" w:eastAsia="宋体" w:hAnsi="宋体" w:cs="宋体"/>
                <w:color w:val="000000"/>
                <w:sz w:val="18"/>
                <w:szCs w:val="18"/>
              </w:rPr>
            </w:pPr>
          </w:p>
        </w:tc>
      </w:tr>
      <w:tr w:rsidR="00AB1659" w14:paraId="28EF4125" w14:textId="77777777">
        <w:trPr>
          <w:trHeight w:val="98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AB6FB1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766B"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路面开挖</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E95C26"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proofErr w:type="gramStart"/>
            <w:r>
              <w:rPr>
                <w:rFonts w:ascii="宋体" w:eastAsia="宋体" w:hAnsi="宋体" w:cs="宋体" w:hint="eastAsia"/>
                <w:color w:val="000000"/>
                <w:kern w:val="0"/>
                <w:sz w:val="18"/>
                <w:szCs w:val="18"/>
                <w:lang w:bidi="ar"/>
              </w:rPr>
              <w:t>绿植路面</w:t>
            </w:r>
            <w:proofErr w:type="gramEnd"/>
            <w:r>
              <w:rPr>
                <w:rFonts w:ascii="宋体" w:eastAsia="宋体" w:hAnsi="宋体" w:cs="宋体" w:hint="eastAsia"/>
                <w:color w:val="000000"/>
                <w:kern w:val="0"/>
                <w:sz w:val="18"/>
                <w:szCs w:val="18"/>
                <w:lang w:bidi="ar"/>
              </w:rPr>
              <w:t>清理、开挖并清理树根</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深度不小于</w:t>
            </w:r>
            <w:r>
              <w:rPr>
                <w:rFonts w:ascii="宋体" w:eastAsia="宋体" w:hAnsi="宋体" w:cs="宋体" w:hint="eastAsia"/>
                <w:color w:val="000000"/>
                <w:kern w:val="0"/>
                <w:sz w:val="18"/>
                <w:szCs w:val="18"/>
                <w:lang w:bidi="ar"/>
              </w:rPr>
              <w:t>50cm)</w:t>
            </w:r>
            <w:r>
              <w:rPr>
                <w:rFonts w:ascii="宋体" w:eastAsia="宋体" w:hAnsi="宋体" w:cs="宋体" w:hint="eastAsia"/>
                <w:color w:val="000000"/>
                <w:kern w:val="0"/>
                <w:sz w:val="18"/>
                <w:szCs w:val="18"/>
                <w:lang w:bidi="ar"/>
              </w:rPr>
              <w:t>，及回填</w:t>
            </w:r>
            <w:r>
              <w:rPr>
                <w:rFonts w:ascii="宋体" w:eastAsia="宋体" w:hAnsi="宋体" w:cs="宋体" w:hint="eastAsia"/>
                <w:color w:val="000000"/>
                <w:kern w:val="0"/>
                <w:sz w:val="18"/>
                <w:szCs w:val="18"/>
                <w:lang w:bidi="ar"/>
              </w:rPr>
              <w:t>194m</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1FBB"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D818"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B66F"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2A3D"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20767B3" w14:textId="77777777" w:rsidR="00AB1659" w:rsidRDefault="00AB1659">
            <w:pPr>
              <w:jc w:val="right"/>
              <w:rPr>
                <w:rFonts w:ascii="宋体" w:eastAsia="宋体" w:hAnsi="宋体" w:cs="宋体"/>
                <w:color w:val="000000"/>
                <w:sz w:val="18"/>
                <w:szCs w:val="18"/>
              </w:rPr>
            </w:pPr>
          </w:p>
        </w:tc>
      </w:tr>
      <w:tr w:rsidR="00AB1659" w14:paraId="5CDD1E52" w14:textId="77777777">
        <w:trPr>
          <w:trHeight w:val="408"/>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6E9E78" w14:textId="77777777" w:rsidR="00AB1659" w:rsidRDefault="00AB1659">
            <w:pPr>
              <w:jc w:val="center"/>
              <w:rPr>
                <w:rFonts w:ascii="宋体" w:eastAsia="宋体" w:hAnsi="宋体" w:cs="宋体"/>
                <w:color w:val="000000"/>
                <w:sz w:val="18"/>
                <w:szCs w:val="18"/>
              </w:rPr>
            </w:pPr>
          </w:p>
        </w:tc>
        <w:tc>
          <w:tcPr>
            <w:tcW w:w="4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99482C" w14:textId="77777777" w:rsidR="00AB1659" w:rsidRDefault="00AB1659">
            <w:pPr>
              <w:widowControl/>
              <w:jc w:val="center"/>
              <w:textAlignment w:val="center"/>
              <w:rPr>
                <w:rFonts w:ascii="宋体" w:eastAsia="宋体" w:hAnsi="宋体" w:cs="宋体"/>
                <w:color w:val="000000"/>
                <w:kern w:val="0"/>
                <w:sz w:val="18"/>
                <w:szCs w:val="18"/>
                <w:lang w:bidi="ar"/>
              </w:rPr>
            </w:pPr>
          </w:p>
          <w:p w14:paraId="510FD854" w14:textId="77777777" w:rsidR="00AB1659" w:rsidRDefault="00D62311">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分部分项工程清单合计</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96DE" w14:textId="77777777" w:rsidR="00AB1659" w:rsidRDefault="00AB1659">
            <w:pPr>
              <w:jc w:val="center"/>
              <w:rPr>
                <w:rFonts w:ascii="宋体" w:eastAsia="宋体" w:hAnsi="宋体" w:cs="宋体"/>
                <w:color w:val="000000"/>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AF71" w14:textId="77777777" w:rsidR="00AB1659" w:rsidRDefault="00AB1659">
            <w:pPr>
              <w:jc w:val="right"/>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3B3F"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163E"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CA9CA3B" w14:textId="77777777" w:rsidR="00AB1659" w:rsidRDefault="00AB1659">
            <w:pPr>
              <w:jc w:val="right"/>
              <w:rPr>
                <w:rFonts w:ascii="宋体" w:eastAsia="宋体" w:hAnsi="宋体" w:cs="宋体"/>
                <w:color w:val="000000"/>
                <w:sz w:val="18"/>
                <w:szCs w:val="18"/>
              </w:rPr>
            </w:pPr>
          </w:p>
        </w:tc>
      </w:tr>
      <w:tr w:rsidR="00AB1659" w14:paraId="0185BFA8" w14:textId="77777777">
        <w:trPr>
          <w:trHeight w:val="95"/>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B5AF2FE" w14:textId="77777777" w:rsidR="00AB1659" w:rsidRDefault="00AB1659">
            <w:pPr>
              <w:jc w:val="center"/>
              <w:rPr>
                <w:rFonts w:ascii="宋体" w:eastAsia="宋体" w:hAnsi="宋体" w:cs="宋体"/>
                <w:color w:val="000000"/>
                <w:sz w:val="18"/>
                <w:szCs w:val="18"/>
              </w:rPr>
            </w:pPr>
          </w:p>
          <w:p w14:paraId="560F01CC" w14:textId="77777777" w:rsidR="00AB1659" w:rsidRDefault="00AB1659">
            <w:pPr>
              <w:jc w:val="center"/>
              <w:rPr>
                <w:rFonts w:ascii="宋体" w:eastAsia="宋体" w:hAnsi="宋体" w:cs="宋体"/>
                <w:color w:val="000000"/>
                <w:sz w:val="18"/>
                <w:szCs w:val="18"/>
              </w:rPr>
            </w:pPr>
          </w:p>
          <w:p w14:paraId="7602096F" w14:textId="77777777" w:rsidR="00AB1659" w:rsidRDefault="00AB1659">
            <w:pPr>
              <w:jc w:val="center"/>
              <w:rPr>
                <w:rFonts w:ascii="宋体" w:eastAsia="宋体" w:hAnsi="宋体" w:cs="宋体"/>
                <w:color w:val="000000"/>
                <w:sz w:val="18"/>
                <w:szCs w:val="18"/>
              </w:rPr>
            </w:pPr>
          </w:p>
          <w:p w14:paraId="02B45E86" w14:textId="77777777" w:rsidR="00AB1659" w:rsidRDefault="00D62311">
            <w:pPr>
              <w:jc w:val="center"/>
              <w:rPr>
                <w:rFonts w:ascii="宋体" w:eastAsia="宋体" w:hAnsi="宋体" w:cs="宋体"/>
                <w:color w:val="000000"/>
                <w:sz w:val="18"/>
                <w:szCs w:val="18"/>
              </w:rPr>
            </w:pPr>
            <w:r>
              <w:rPr>
                <w:rFonts w:ascii="黑体" w:eastAsia="黑体" w:hAnsi="宋体" w:cs="黑体" w:hint="eastAsia"/>
                <w:color w:val="000000"/>
                <w:kern w:val="0"/>
                <w:sz w:val="18"/>
                <w:szCs w:val="18"/>
                <w:lang w:bidi="ar"/>
              </w:rPr>
              <w:lastRenderedPageBreak/>
              <w:t>安装：</w:t>
            </w:r>
          </w:p>
        </w:tc>
        <w:tc>
          <w:tcPr>
            <w:tcW w:w="4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91152C" w14:textId="77777777" w:rsidR="00AB1659" w:rsidRDefault="00D62311">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单价措施项目清单合计</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9C61" w14:textId="77777777" w:rsidR="00AB1659" w:rsidRDefault="00AB1659">
            <w:pPr>
              <w:jc w:val="center"/>
              <w:rPr>
                <w:rFonts w:ascii="宋体" w:eastAsia="宋体" w:hAnsi="宋体" w:cs="宋体"/>
                <w:color w:val="000000"/>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3233" w14:textId="77777777" w:rsidR="00AB1659" w:rsidRDefault="00AB1659">
            <w:pPr>
              <w:jc w:val="right"/>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AAFF"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1CB5"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D8EAC66" w14:textId="77777777" w:rsidR="00AB1659" w:rsidRDefault="00AB1659">
            <w:pPr>
              <w:jc w:val="right"/>
              <w:rPr>
                <w:rFonts w:ascii="宋体" w:eastAsia="宋体" w:hAnsi="宋体" w:cs="宋体"/>
                <w:color w:val="000000"/>
                <w:sz w:val="18"/>
                <w:szCs w:val="18"/>
              </w:rPr>
            </w:pPr>
          </w:p>
        </w:tc>
      </w:tr>
      <w:tr w:rsidR="00AB1659" w14:paraId="428C737C" w14:textId="77777777">
        <w:trPr>
          <w:trHeight w:val="270"/>
        </w:trPr>
        <w:tc>
          <w:tcPr>
            <w:tcW w:w="10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1861146"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lastRenderedPageBreak/>
              <w:t>序号</w:t>
            </w:r>
          </w:p>
        </w:tc>
        <w:tc>
          <w:tcPr>
            <w:tcW w:w="162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74EE15E"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项目名称</w:t>
            </w:r>
          </w:p>
        </w:tc>
        <w:tc>
          <w:tcPr>
            <w:tcW w:w="2741"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0ED5891"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项目特征描述</w:t>
            </w:r>
          </w:p>
        </w:tc>
        <w:tc>
          <w:tcPr>
            <w:tcW w:w="97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1DDBE9C"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计量</w:t>
            </w:r>
            <w:r>
              <w:rPr>
                <w:rFonts w:ascii="黑体" w:eastAsia="黑体" w:hAnsi="宋体" w:cs="黑体" w:hint="eastAsia"/>
                <w:b/>
                <w:bCs/>
                <w:color w:val="000000"/>
                <w:kern w:val="0"/>
                <w:sz w:val="18"/>
                <w:szCs w:val="18"/>
                <w:lang w:bidi="ar"/>
              </w:rPr>
              <w:br/>
            </w:r>
            <w:r>
              <w:rPr>
                <w:rFonts w:ascii="黑体" w:eastAsia="黑体" w:hAnsi="宋体" w:cs="黑体" w:hint="eastAsia"/>
                <w:b/>
                <w:bCs/>
                <w:color w:val="000000"/>
                <w:kern w:val="0"/>
                <w:sz w:val="18"/>
                <w:szCs w:val="18"/>
                <w:lang w:bidi="ar"/>
              </w:rPr>
              <w:t>单位</w:t>
            </w:r>
          </w:p>
        </w:tc>
        <w:tc>
          <w:tcPr>
            <w:tcW w:w="138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89C727B"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工程量</w:t>
            </w:r>
          </w:p>
        </w:tc>
        <w:tc>
          <w:tcPr>
            <w:tcW w:w="4621" w:type="dxa"/>
            <w:gridSpan w:val="3"/>
            <w:tcBorders>
              <w:top w:val="single" w:sz="8" w:space="0" w:color="000000"/>
              <w:left w:val="single" w:sz="4" w:space="0" w:color="000000"/>
              <w:bottom w:val="single" w:sz="4" w:space="0" w:color="000000"/>
              <w:right w:val="single" w:sz="8" w:space="0" w:color="000000"/>
            </w:tcBorders>
            <w:shd w:val="clear" w:color="auto" w:fill="auto"/>
            <w:noWrap/>
            <w:vAlign w:val="center"/>
          </w:tcPr>
          <w:p w14:paraId="486B31A0"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金额（元）</w:t>
            </w:r>
          </w:p>
        </w:tc>
      </w:tr>
      <w:tr w:rsidR="00AB1659" w14:paraId="1D5A7AFE" w14:textId="77777777">
        <w:trPr>
          <w:trHeight w:val="270"/>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C0A3A57" w14:textId="77777777" w:rsidR="00AB1659" w:rsidRDefault="00AB1659">
            <w:pPr>
              <w:jc w:val="center"/>
              <w:rPr>
                <w:rFonts w:ascii="黑体" w:eastAsia="黑体" w:hAnsi="宋体" w:cs="黑体"/>
                <w:b/>
                <w:bCs/>
                <w:color w:val="000000"/>
                <w:sz w:val="18"/>
                <w:szCs w:val="18"/>
              </w:rPr>
            </w:pPr>
          </w:p>
        </w:tc>
        <w:tc>
          <w:tcPr>
            <w:tcW w:w="16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A7F78E7" w14:textId="77777777" w:rsidR="00AB1659" w:rsidRDefault="00AB1659">
            <w:pPr>
              <w:jc w:val="center"/>
              <w:rPr>
                <w:rFonts w:ascii="黑体" w:eastAsia="黑体" w:hAnsi="宋体" w:cs="黑体"/>
                <w:b/>
                <w:bCs/>
                <w:color w:val="000000"/>
                <w:sz w:val="18"/>
                <w:szCs w:val="18"/>
              </w:rPr>
            </w:pPr>
          </w:p>
        </w:tc>
        <w:tc>
          <w:tcPr>
            <w:tcW w:w="2741"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0CECF41E" w14:textId="77777777" w:rsidR="00AB1659" w:rsidRDefault="00AB1659">
            <w:pPr>
              <w:jc w:val="center"/>
              <w:rPr>
                <w:rFonts w:ascii="黑体" w:eastAsia="黑体" w:hAnsi="宋体" w:cs="黑体"/>
                <w:b/>
                <w:bCs/>
                <w:color w:val="000000"/>
                <w:sz w:val="18"/>
                <w:szCs w:val="18"/>
              </w:rPr>
            </w:pPr>
          </w:p>
        </w:tc>
        <w:tc>
          <w:tcPr>
            <w:tcW w:w="97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FBB12CE" w14:textId="77777777" w:rsidR="00AB1659" w:rsidRDefault="00AB1659">
            <w:pPr>
              <w:jc w:val="center"/>
              <w:rPr>
                <w:rFonts w:ascii="黑体" w:eastAsia="黑体" w:hAnsi="宋体" w:cs="黑体"/>
                <w:b/>
                <w:bCs/>
                <w:color w:val="000000"/>
                <w:sz w:val="18"/>
                <w:szCs w:val="18"/>
              </w:rPr>
            </w:pPr>
          </w:p>
        </w:tc>
        <w:tc>
          <w:tcPr>
            <w:tcW w:w="138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436FD88" w14:textId="77777777" w:rsidR="00AB1659" w:rsidRDefault="00AB1659">
            <w:pPr>
              <w:jc w:val="center"/>
              <w:rPr>
                <w:rFonts w:ascii="黑体" w:eastAsia="黑体" w:hAnsi="宋体" w:cs="黑体"/>
                <w:b/>
                <w:bCs/>
                <w:color w:val="000000"/>
                <w:sz w:val="18"/>
                <w:szCs w:val="18"/>
              </w:rPr>
            </w:pPr>
          </w:p>
        </w:tc>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B1175"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综合单价</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9DD0E7"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合价</w:t>
            </w:r>
          </w:p>
        </w:tc>
        <w:tc>
          <w:tcPr>
            <w:tcW w:w="189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8CE0005"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其中</w:t>
            </w:r>
          </w:p>
        </w:tc>
      </w:tr>
      <w:tr w:rsidR="00AB1659" w14:paraId="2BABA050" w14:textId="77777777">
        <w:trPr>
          <w:trHeight w:val="255"/>
        </w:trPr>
        <w:tc>
          <w:tcPr>
            <w:tcW w:w="10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6573DAB" w14:textId="77777777" w:rsidR="00AB1659" w:rsidRDefault="00AB1659">
            <w:pPr>
              <w:jc w:val="center"/>
              <w:rPr>
                <w:rFonts w:ascii="黑体" w:eastAsia="黑体" w:hAnsi="宋体" w:cs="黑体"/>
                <w:b/>
                <w:bCs/>
                <w:color w:val="000000"/>
                <w:sz w:val="18"/>
                <w:szCs w:val="18"/>
              </w:rPr>
            </w:pPr>
          </w:p>
        </w:tc>
        <w:tc>
          <w:tcPr>
            <w:tcW w:w="16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74D4C1C" w14:textId="77777777" w:rsidR="00AB1659" w:rsidRDefault="00AB1659">
            <w:pPr>
              <w:jc w:val="center"/>
              <w:rPr>
                <w:rFonts w:ascii="黑体" w:eastAsia="黑体" w:hAnsi="宋体" w:cs="黑体"/>
                <w:b/>
                <w:bCs/>
                <w:color w:val="000000"/>
                <w:sz w:val="18"/>
                <w:szCs w:val="18"/>
              </w:rPr>
            </w:pPr>
          </w:p>
        </w:tc>
        <w:tc>
          <w:tcPr>
            <w:tcW w:w="2741"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76FA4F00" w14:textId="77777777" w:rsidR="00AB1659" w:rsidRDefault="00AB1659">
            <w:pPr>
              <w:jc w:val="center"/>
              <w:rPr>
                <w:rFonts w:ascii="黑体" w:eastAsia="黑体" w:hAnsi="宋体" w:cs="黑体"/>
                <w:b/>
                <w:bCs/>
                <w:color w:val="000000"/>
                <w:sz w:val="18"/>
                <w:szCs w:val="18"/>
              </w:rPr>
            </w:pPr>
          </w:p>
        </w:tc>
        <w:tc>
          <w:tcPr>
            <w:tcW w:w="97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31919FE" w14:textId="77777777" w:rsidR="00AB1659" w:rsidRDefault="00AB1659">
            <w:pPr>
              <w:jc w:val="center"/>
              <w:rPr>
                <w:rFonts w:ascii="黑体" w:eastAsia="黑体" w:hAnsi="宋体" w:cs="黑体"/>
                <w:b/>
                <w:bCs/>
                <w:color w:val="000000"/>
                <w:sz w:val="18"/>
                <w:szCs w:val="18"/>
              </w:rPr>
            </w:pPr>
          </w:p>
        </w:tc>
        <w:tc>
          <w:tcPr>
            <w:tcW w:w="138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27DB4B6" w14:textId="77777777" w:rsidR="00AB1659" w:rsidRDefault="00AB1659">
            <w:pPr>
              <w:jc w:val="center"/>
              <w:rPr>
                <w:rFonts w:ascii="黑体" w:eastAsia="黑体" w:hAnsi="宋体" w:cs="黑体"/>
                <w:b/>
                <w:bCs/>
                <w:color w:val="000000"/>
                <w:sz w:val="18"/>
                <w:szCs w:val="18"/>
              </w:rPr>
            </w:pPr>
          </w:p>
        </w:tc>
        <w:tc>
          <w:tcPr>
            <w:tcW w:w="12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53807" w14:textId="77777777" w:rsidR="00AB1659" w:rsidRDefault="00AB1659">
            <w:pPr>
              <w:jc w:val="center"/>
              <w:rPr>
                <w:rFonts w:ascii="黑体" w:eastAsia="黑体" w:hAnsi="宋体" w:cs="黑体"/>
                <w:b/>
                <w:bCs/>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17F5D" w14:textId="77777777" w:rsidR="00AB1659" w:rsidRDefault="00AB1659">
            <w:pPr>
              <w:jc w:val="center"/>
              <w:rPr>
                <w:rFonts w:ascii="黑体" w:eastAsia="黑体" w:hAnsi="宋体" w:cs="黑体"/>
                <w:b/>
                <w:bCs/>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670157" w14:textId="77777777" w:rsidR="00AB1659" w:rsidRDefault="00D62311">
            <w:pPr>
              <w:widowControl/>
              <w:jc w:val="center"/>
              <w:textAlignment w:val="center"/>
              <w:rPr>
                <w:rFonts w:ascii="黑体" w:eastAsia="黑体" w:hAnsi="宋体" w:cs="黑体"/>
                <w:b/>
                <w:bCs/>
                <w:color w:val="000000"/>
                <w:sz w:val="18"/>
                <w:szCs w:val="18"/>
              </w:rPr>
            </w:pPr>
            <w:r>
              <w:rPr>
                <w:rFonts w:ascii="黑体" w:eastAsia="黑体" w:hAnsi="宋体" w:cs="黑体" w:hint="eastAsia"/>
                <w:b/>
                <w:bCs/>
                <w:color w:val="000000"/>
                <w:kern w:val="0"/>
                <w:sz w:val="18"/>
                <w:szCs w:val="18"/>
                <w:lang w:bidi="ar"/>
              </w:rPr>
              <w:t>暂估价</w:t>
            </w:r>
          </w:p>
        </w:tc>
      </w:tr>
      <w:tr w:rsidR="00AB1659" w14:paraId="335096A4" w14:textId="77777777">
        <w:trPr>
          <w:trHeight w:val="94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16A6B9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31B1"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原有光纤、电线、监控拆除</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9DA348"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、类型</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拆除立杆、设备、线路并堆放至指定位置，切除膨胀螺杆确保安全</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1C587"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6CE8F"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5A91D"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0164"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9AA8DB" w14:textId="77777777" w:rsidR="00AB1659" w:rsidRDefault="00AB1659">
            <w:pPr>
              <w:jc w:val="right"/>
              <w:rPr>
                <w:rFonts w:ascii="宋体" w:eastAsia="宋体" w:hAnsi="宋体" w:cs="宋体"/>
                <w:color w:val="000000"/>
                <w:sz w:val="18"/>
                <w:szCs w:val="18"/>
              </w:rPr>
            </w:pPr>
          </w:p>
        </w:tc>
      </w:tr>
      <w:tr w:rsidR="00AB1659" w14:paraId="6741F4F7" w14:textId="77777777">
        <w:trPr>
          <w:trHeight w:val="54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23DB9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A1EA"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光缆</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1AD028"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单模室外</w:t>
            </w:r>
            <w:r>
              <w:rPr>
                <w:rFonts w:ascii="宋体" w:eastAsia="宋体" w:hAnsi="宋体" w:cs="宋体" w:hint="eastAsia"/>
                <w:color w:val="000000"/>
                <w:kern w:val="0"/>
                <w:sz w:val="18"/>
                <w:szCs w:val="18"/>
                <w:lang w:bidi="ar"/>
              </w:rPr>
              <w:t>6</w:t>
            </w:r>
            <w:proofErr w:type="gramStart"/>
            <w:r>
              <w:rPr>
                <w:rFonts w:ascii="宋体" w:eastAsia="宋体" w:hAnsi="宋体" w:cs="宋体" w:hint="eastAsia"/>
                <w:color w:val="000000"/>
                <w:kern w:val="0"/>
                <w:sz w:val="18"/>
                <w:szCs w:val="18"/>
                <w:lang w:bidi="ar"/>
              </w:rPr>
              <w:t>芯铠装</w:t>
            </w:r>
            <w:proofErr w:type="gramEnd"/>
            <w:r>
              <w:rPr>
                <w:rFonts w:ascii="宋体" w:eastAsia="宋体" w:hAnsi="宋体" w:cs="宋体" w:hint="eastAsia"/>
                <w:color w:val="000000"/>
                <w:kern w:val="0"/>
                <w:sz w:val="18"/>
                <w:szCs w:val="18"/>
                <w:lang w:bidi="ar"/>
              </w:rPr>
              <w:t>光缆</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805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BD40"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1553"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02A3"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4C4F435" w14:textId="77777777" w:rsidR="00AB1659" w:rsidRDefault="00AB1659">
            <w:pPr>
              <w:jc w:val="right"/>
              <w:rPr>
                <w:rFonts w:ascii="宋体" w:eastAsia="宋体" w:hAnsi="宋体" w:cs="宋体"/>
                <w:color w:val="000000"/>
                <w:sz w:val="18"/>
                <w:szCs w:val="18"/>
              </w:rPr>
            </w:pPr>
          </w:p>
        </w:tc>
      </w:tr>
      <w:tr w:rsidR="00AB1659" w14:paraId="6341AC4D" w14:textId="77777777">
        <w:trPr>
          <w:trHeight w:val="52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F5E536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0274"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配线</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58C85"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配线</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:RVV-2*1.5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1A9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4BF5"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D692"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D9AF3"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04615C" w14:textId="77777777" w:rsidR="00AB1659" w:rsidRDefault="00AB1659">
            <w:pPr>
              <w:jc w:val="right"/>
              <w:rPr>
                <w:rFonts w:ascii="宋体" w:eastAsia="宋体" w:hAnsi="宋体" w:cs="宋体"/>
                <w:color w:val="000000"/>
                <w:sz w:val="18"/>
                <w:szCs w:val="18"/>
              </w:rPr>
            </w:pPr>
          </w:p>
        </w:tc>
      </w:tr>
      <w:tr w:rsidR="00AB1659" w14:paraId="33A700EA" w14:textId="77777777">
        <w:trPr>
          <w:trHeight w:val="675"/>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5D9472E"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9D53"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双绞线缆</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9C62E"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双绞线缆</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、线缆对数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超五类网线</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D813"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5592"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F199"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5435"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2F2E7B" w14:textId="77777777" w:rsidR="00AB1659" w:rsidRDefault="00AB1659">
            <w:pPr>
              <w:jc w:val="right"/>
              <w:rPr>
                <w:rFonts w:ascii="宋体" w:eastAsia="宋体" w:hAnsi="宋体" w:cs="宋体"/>
                <w:color w:val="000000"/>
                <w:sz w:val="18"/>
                <w:szCs w:val="18"/>
              </w:rPr>
            </w:pPr>
          </w:p>
        </w:tc>
      </w:tr>
      <w:tr w:rsidR="00AB1659" w14:paraId="49ACA764" w14:textId="77777777">
        <w:trPr>
          <w:trHeight w:val="146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237CEBC"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6F96"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监控摄像设备</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8B833"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监控移位（设备利旧）</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、安装方式</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含立杆基础、开槽布线、场地恢复、接线调试及所需相关材料</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52F"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台</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9A2D"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54F0"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29DA"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D260E8C" w14:textId="77777777" w:rsidR="00AB1659" w:rsidRDefault="00AB1659">
            <w:pPr>
              <w:jc w:val="right"/>
              <w:rPr>
                <w:rFonts w:ascii="宋体" w:eastAsia="宋体" w:hAnsi="宋体" w:cs="宋体"/>
                <w:color w:val="000000"/>
                <w:sz w:val="18"/>
                <w:szCs w:val="18"/>
              </w:rPr>
            </w:pPr>
          </w:p>
        </w:tc>
      </w:tr>
      <w:tr w:rsidR="00AB1659" w14:paraId="161B8258" w14:textId="77777777">
        <w:trPr>
          <w:trHeight w:val="540"/>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39DC6C0"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25912"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配管</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370EA" w14:textId="77777777" w:rsidR="00AB1659" w:rsidRDefault="00D62311">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、名称</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塑料管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、规格</w:t>
            </w:r>
            <w:r>
              <w:rPr>
                <w:rFonts w:ascii="宋体" w:eastAsia="宋体" w:hAnsi="宋体" w:cs="宋体" w:hint="eastAsia"/>
                <w:color w:val="000000"/>
                <w:kern w:val="0"/>
                <w:sz w:val="18"/>
                <w:szCs w:val="18"/>
                <w:lang w:bidi="ar"/>
              </w:rPr>
              <w:t>:PVC25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B4B6"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3637"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197</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F9B3"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8B5D"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123CC48" w14:textId="77777777" w:rsidR="00AB1659" w:rsidRDefault="00AB1659">
            <w:pPr>
              <w:jc w:val="right"/>
              <w:rPr>
                <w:rFonts w:ascii="宋体" w:eastAsia="宋体" w:hAnsi="宋体" w:cs="宋体"/>
                <w:color w:val="000000"/>
                <w:sz w:val="18"/>
                <w:szCs w:val="18"/>
              </w:rPr>
            </w:pPr>
          </w:p>
        </w:tc>
      </w:tr>
      <w:tr w:rsidR="00AB1659" w14:paraId="0A006C15" w14:textId="77777777">
        <w:trPr>
          <w:trHeight w:val="255"/>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E629202" w14:textId="77777777" w:rsidR="00AB1659" w:rsidRDefault="00AB1659">
            <w:pPr>
              <w:jc w:val="center"/>
              <w:rPr>
                <w:rFonts w:ascii="宋体" w:eastAsia="宋体" w:hAnsi="宋体" w:cs="宋体"/>
                <w:color w:val="000000"/>
                <w:sz w:val="18"/>
                <w:szCs w:val="18"/>
              </w:rPr>
            </w:pPr>
          </w:p>
        </w:tc>
        <w:tc>
          <w:tcPr>
            <w:tcW w:w="4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8215EB"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分部分项工程清单合计</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545D" w14:textId="77777777" w:rsidR="00AB1659" w:rsidRDefault="00AB1659">
            <w:pPr>
              <w:jc w:val="center"/>
              <w:rPr>
                <w:rFonts w:ascii="宋体" w:eastAsia="宋体" w:hAnsi="宋体" w:cs="宋体"/>
                <w:color w:val="000000"/>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27A9" w14:textId="77777777" w:rsidR="00AB1659" w:rsidRDefault="00AB1659">
            <w:pPr>
              <w:jc w:val="right"/>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4BA6B"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E485"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323076F" w14:textId="77777777" w:rsidR="00AB1659" w:rsidRDefault="00AB1659">
            <w:pPr>
              <w:jc w:val="right"/>
              <w:rPr>
                <w:rFonts w:ascii="宋体" w:eastAsia="宋体" w:hAnsi="宋体" w:cs="宋体"/>
                <w:color w:val="000000"/>
                <w:sz w:val="18"/>
                <w:szCs w:val="18"/>
              </w:rPr>
            </w:pPr>
          </w:p>
        </w:tc>
      </w:tr>
      <w:tr w:rsidR="00AB1659" w14:paraId="71A4B8B4" w14:textId="77777777">
        <w:trPr>
          <w:trHeight w:val="255"/>
        </w:trPr>
        <w:tc>
          <w:tcPr>
            <w:tcW w:w="108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BA4D02F" w14:textId="77777777" w:rsidR="00AB1659" w:rsidRDefault="00AB1659">
            <w:pPr>
              <w:jc w:val="center"/>
              <w:rPr>
                <w:rFonts w:ascii="宋体" w:eastAsia="宋体" w:hAnsi="宋体" w:cs="宋体"/>
                <w:color w:val="000000"/>
                <w:sz w:val="18"/>
                <w:szCs w:val="18"/>
              </w:rPr>
            </w:pPr>
          </w:p>
        </w:tc>
        <w:tc>
          <w:tcPr>
            <w:tcW w:w="43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395519" w14:textId="77777777" w:rsidR="00AB1659" w:rsidRDefault="00D6231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单价措施项目清单合计</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45F93" w14:textId="77777777" w:rsidR="00AB1659" w:rsidRDefault="00AB1659">
            <w:pPr>
              <w:jc w:val="center"/>
              <w:rPr>
                <w:rFonts w:ascii="宋体" w:eastAsia="宋体" w:hAnsi="宋体" w:cs="宋体"/>
                <w:color w:val="000000"/>
                <w:sz w:val="18"/>
                <w:szCs w:val="1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7302" w14:textId="77777777" w:rsidR="00AB1659" w:rsidRDefault="00AB1659">
            <w:pPr>
              <w:jc w:val="right"/>
              <w:rPr>
                <w:rFonts w:ascii="宋体" w:eastAsia="宋体" w:hAnsi="宋体" w:cs="宋体"/>
                <w:color w:val="000000"/>
                <w:sz w:val="18"/>
                <w:szCs w:val="18"/>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9AE1" w14:textId="77777777" w:rsidR="00AB1659" w:rsidRDefault="00AB1659">
            <w:pPr>
              <w:jc w:val="right"/>
              <w:rPr>
                <w:rFonts w:ascii="宋体" w:eastAsia="宋体" w:hAnsi="宋体" w:cs="宋体"/>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4BAD" w14:textId="77777777" w:rsidR="00AB1659" w:rsidRDefault="00AB1659">
            <w:pPr>
              <w:jc w:val="right"/>
              <w:rPr>
                <w:rFonts w:ascii="宋体" w:eastAsia="宋体" w:hAnsi="宋体" w:cs="宋体"/>
                <w:color w:val="000000"/>
                <w:sz w:val="18"/>
                <w:szCs w:val="18"/>
              </w:rPr>
            </w:pPr>
          </w:p>
        </w:tc>
        <w:tc>
          <w:tcPr>
            <w:tcW w:w="189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60B3928" w14:textId="77777777" w:rsidR="00AB1659" w:rsidRDefault="00AB1659">
            <w:pPr>
              <w:jc w:val="right"/>
              <w:rPr>
                <w:rFonts w:ascii="宋体" w:eastAsia="宋体" w:hAnsi="宋体" w:cs="宋体"/>
                <w:color w:val="000000"/>
                <w:sz w:val="18"/>
                <w:szCs w:val="18"/>
              </w:rPr>
            </w:pPr>
          </w:p>
        </w:tc>
      </w:tr>
    </w:tbl>
    <w:p w14:paraId="4F41797A" w14:textId="77777777" w:rsidR="00AB1659" w:rsidRDefault="00AB1659">
      <w:pPr>
        <w:widowControl/>
        <w:spacing w:before="100" w:beforeAutospacing="1" w:after="100" w:afterAutospacing="1" w:line="560" w:lineRule="exact"/>
        <w:jc w:val="left"/>
        <w:rPr>
          <w:rFonts w:ascii="黑体" w:eastAsia="黑体" w:hAnsi="黑体" w:cs="黑体"/>
          <w:kern w:val="0"/>
          <w:sz w:val="32"/>
          <w:szCs w:val="32"/>
        </w:rPr>
        <w:sectPr w:rsidR="00AB1659">
          <w:pgSz w:w="16838" w:h="11906" w:orient="landscape"/>
          <w:pgMar w:top="1800" w:right="1440" w:bottom="1800" w:left="1440" w:header="851" w:footer="992" w:gutter="0"/>
          <w:cols w:space="425"/>
          <w:docGrid w:type="lines" w:linePitch="312"/>
        </w:sectPr>
      </w:pPr>
    </w:p>
    <w:p w14:paraId="33E00D90" w14:textId="77777777" w:rsidR="00AB1659" w:rsidRDefault="00AB1659">
      <w:pPr>
        <w:widowControl/>
        <w:spacing w:before="100" w:beforeAutospacing="1" w:after="100" w:afterAutospacing="1" w:line="560" w:lineRule="exact"/>
        <w:jc w:val="left"/>
        <w:rPr>
          <w:rFonts w:ascii="仿宋" w:eastAsia="仿宋" w:hAnsi="仿宋" w:cs="仿宋"/>
          <w:kern w:val="0"/>
          <w:sz w:val="32"/>
          <w:szCs w:val="32"/>
        </w:rPr>
      </w:pPr>
    </w:p>
    <w:sectPr w:rsidR="00AB1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202"/>
    <w:multiLevelType w:val="multilevel"/>
    <w:tmpl w:val="0023620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MTZiNDM2ZmViOGI2MmM0MzU2NWVmNDJiYzIyMDYifQ=="/>
  </w:docVars>
  <w:rsids>
    <w:rsidRoot w:val="00933E3D"/>
    <w:rsid w:val="000047E9"/>
    <w:rsid w:val="000660CE"/>
    <w:rsid w:val="00081D61"/>
    <w:rsid w:val="00111A69"/>
    <w:rsid w:val="001275D3"/>
    <w:rsid w:val="00130225"/>
    <w:rsid w:val="00130F57"/>
    <w:rsid w:val="001523AE"/>
    <w:rsid w:val="001530D7"/>
    <w:rsid w:val="0016672A"/>
    <w:rsid w:val="001909DB"/>
    <w:rsid w:val="00194328"/>
    <w:rsid w:val="001C3C5D"/>
    <w:rsid w:val="00207411"/>
    <w:rsid w:val="00246FB2"/>
    <w:rsid w:val="002746C9"/>
    <w:rsid w:val="002A7543"/>
    <w:rsid w:val="002B515D"/>
    <w:rsid w:val="002F3252"/>
    <w:rsid w:val="003144D7"/>
    <w:rsid w:val="00397EAC"/>
    <w:rsid w:val="003D47B3"/>
    <w:rsid w:val="003D5E86"/>
    <w:rsid w:val="003F1365"/>
    <w:rsid w:val="00402051"/>
    <w:rsid w:val="004118C0"/>
    <w:rsid w:val="00417E78"/>
    <w:rsid w:val="004222CE"/>
    <w:rsid w:val="00430A0B"/>
    <w:rsid w:val="0047502B"/>
    <w:rsid w:val="00490CD8"/>
    <w:rsid w:val="004A5E52"/>
    <w:rsid w:val="004B02A4"/>
    <w:rsid w:val="004B73A7"/>
    <w:rsid w:val="00540081"/>
    <w:rsid w:val="00565049"/>
    <w:rsid w:val="005C5C58"/>
    <w:rsid w:val="005E597C"/>
    <w:rsid w:val="005F2B15"/>
    <w:rsid w:val="006003D7"/>
    <w:rsid w:val="00637DDB"/>
    <w:rsid w:val="0065653C"/>
    <w:rsid w:val="00701B7C"/>
    <w:rsid w:val="00753180"/>
    <w:rsid w:val="00766764"/>
    <w:rsid w:val="00774A72"/>
    <w:rsid w:val="00780F83"/>
    <w:rsid w:val="00784A79"/>
    <w:rsid w:val="007865BF"/>
    <w:rsid w:val="007962C6"/>
    <w:rsid w:val="007B33D6"/>
    <w:rsid w:val="007C4B72"/>
    <w:rsid w:val="007E7856"/>
    <w:rsid w:val="007E7FBD"/>
    <w:rsid w:val="007F39A5"/>
    <w:rsid w:val="00844FCF"/>
    <w:rsid w:val="00857D2C"/>
    <w:rsid w:val="008D51FB"/>
    <w:rsid w:val="008E758A"/>
    <w:rsid w:val="00933E3D"/>
    <w:rsid w:val="009743DF"/>
    <w:rsid w:val="009A0B9A"/>
    <w:rsid w:val="009C5E7F"/>
    <w:rsid w:val="009D47F4"/>
    <w:rsid w:val="009D5FAC"/>
    <w:rsid w:val="009D6195"/>
    <w:rsid w:val="009E3C6E"/>
    <w:rsid w:val="00A11DFC"/>
    <w:rsid w:val="00A4426C"/>
    <w:rsid w:val="00A567E3"/>
    <w:rsid w:val="00A67304"/>
    <w:rsid w:val="00A75983"/>
    <w:rsid w:val="00A94255"/>
    <w:rsid w:val="00AB0B6F"/>
    <w:rsid w:val="00AB1659"/>
    <w:rsid w:val="00B148CB"/>
    <w:rsid w:val="00B37822"/>
    <w:rsid w:val="00B94963"/>
    <w:rsid w:val="00BA47FD"/>
    <w:rsid w:val="00BA6945"/>
    <w:rsid w:val="00BC6698"/>
    <w:rsid w:val="00BE1ACA"/>
    <w:rsid w:val="00BF21BA"/>
    <w:rsid w:val="00BF6119"/>
    <w:rsid w:val="00C01B94"/>
    <w:rsid w:val="00C21262"/>
    <w:rsid w:val="00C4574D"/>
    <w:rsid w:val="00C741A1"/>
    <w:rsid w:val="00C97242"/>
    <w:rsid w:val="00CB1910"/>
    <w:rsid w:val="00CB4DB6"/>
    <w:rsid w:val="00CD6C19"/>
    <w:rsid w:val="00D14803"/>
    <w:rsid w:val="00D62311"/>
    <w:rsid w:val="00D7423F"/>
    <w:rsid w:val="00D85C48"/>
    <w:rsid w:val="00DB36F4"/>
    <w:rsid w:val="00E33B65"/>
    <w:rsid w:val="00E46E87"/>
    <w:rsid w:val="00E54C6A"/>
    <w:rsid w:val="00E57991"/>
    <w:rsid w:val="00EB3BD1"/>
    <w:rsid w:val="00ED7F24"/>
    <w:rsid w:val="00F14DCD"/>
    <w:rsid w:val="00F15922"/>
    <w:rsid w:val="00F57460"/>
    <w:rsid w:val="00F74CF6"/>
    <w:rsid w:val="00FA5E13"/>
    <w:rsid w:val="00FC7D9E"/>
    <w:rsid w:val="016B3DE1"/>
    <w:rsid w:val="01E02541"/>
    <w:rsid w:val="0AC018B0"/>
    <w:rsid w:val="0FFF6CAA"/>
    <w:rsid w:val="12FD41D5"/>
    <w:rsid w:val="29311FD5"/>
    <w:rsid w:val="2EF738D9"/>
    <w:rsid w:val="3A3034B6"/>
    <w:rsid w:val="48E13021"/>
    <w:rsid w:val="52555B21"/>
    <w:rsid w:val="78095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qFormat/>
  </w:style>
  <w:style w:type="paragraph" w:customStyle="1" w:styleId="x-scope">
    <w:name w:val="x-scop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
    <w:name w:val="qowt-stl-正文"/>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qFormat/>
  </w:style>
  <w:style w:type="paragraph" w:customStyle="1" w:styleId="x-scope">
    <w:name w:val="x-scop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1486</TotalTime>
  <Pages>8</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高吴军</cp:lastModifiedBy>
  <cp:revision>47</cp:revision>
  <dcterms:created xsi:type="dcterms:W3CDTF">2024-11-05T01:38:00Z</dcterms:created>
  <dcterms:modified xsi:type="dcterms:W3CDTF">2024-12-09T07:29:00Z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2745C86FBD1043CB8A3FDE173F65E858_13</vt:lpwstr>
  </property>
</Properties>
</file>